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02EC" w14:textId="77777777" w:rsidR="004B3189" w:rsidRDefault="004B3189" w:rsidP="00760213">
      <w:pPr>
        <w:spacing w:after="0" w:line="240" w:lineRule="auto"/>
        <w:jc w:val="center"/>
        <w:rPr>
          <w:sz w:val="20"/>
          <w:szCs w:val="20"/>
        </w:rPr>
      </w:pPr>
      <w:bookmarkStart w:id="0" w:name="_Hlk13751145"/>
    </w:p>
    <w:bookmarkEnd w:id="0"/>
    <w:p w14:paraId="7E5E0F4C" w14:textId="029AF88F" w:rsidR="007A46D3" w:rsidRPr="004261DF" w:rsidRDefault="007A46D3" w:rsidP="004261DF">
      <w:pPr>
        <w:tabs>
          <w:tab w:val="left" w:pos="5470"/>
        </w:tabs>
        <w:rPr>
          <w:color w:val="0000FF" w:themeColor="hyperlink"/>
          <w:sz w:val="24"/>
          <w:szCs w:val="24"/>
          <w:u w:val="single"/>
        </w:rPr>
      </w:pPr>
    </w:p>
    <w:p w14:paraId="50F37026" w14:textId="2A733A41" w:rsidR="007A46D3" w:rsidRPr="00347BE5" w:rsidRDefault="007A46D3" w:rsidP="00692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47BE5">
        <w:rPr>
          <w:rFonts w:cstheme="minorHAnsi"/>
          <w:b/>
          <w:bCs/>
          <w:sz w:val="24"/>
          <w:szCs w:val="24"/>
        </w:rPr>
        <w:t xml:space="preserve">Please complete this </w:t>
      </w:r>
      <w:r w:rsidR="00347BE5">
        <w:rPr>
          <w:rFonts w:cstheme="minorHAnsi"/>
          <w:b/>
          <w:bCs/>
          <w:sz w:val="24"/>
          <w:szCs w:val="24"/>
        </w:rPr>
        <w:t>paper application f</w:t>
      </w:r>
      <w:r w:rsidRPr="00347BE5">
        <w:rPr>
          <w:rFonts w:cstheme="minorHAnsi"/>
          <w:b/>
          <w:bCs/>
          <w:sz w:val="24"/>
          <w:szCs w:val="24"/>
        </w:rPr>
        <w:t xml:space="preserve">or </w:t>
      </w:r>
      <w:r w:rsidR="00347BE5">
        <w:rPr>
          <w:rFonts w:cstheme="minorHAnsi"/>
          <w:b/>
          <w:bCs/>
          <w:sz w:val="24"/>
          <w:szCs w:val="24"/>
        </w:rPr>
        <w:t xml:space="preserve">the transfer of </w:t>
      </w:r>
      <w:r w:rsidR="00692E27" w:rsidRPr="00347BE5">
        <w:rPr>
          <w:rFonts w:cstheme="minorHAnsi"/>
          <w:b/>
          <w:bCs/>
          <w:sz w:val="24"/>
          <w:szCs w:val="24"/>
        </w:rPr>
        <w:t xml:space="preserve">passing GED® and/or </w:t>
      </w:r>
      <w:r w:rsidRPr="00347BE5">
        <w:rPr>
          <w:rFonts w:cstheme="minorHAnsi"/>
          <w:b/>
          <w:bCs/>
          <w:sz w:val="24"/>
          <w:szCs w:val="24"/>
        </w:rPr>
        <w:t>TASC</w:t>
      </w:r>
      <w:r w:rsidR="00692E27" w:rsidRPr="00347BE5">
        <w:rPr>
          <w:rFonts w:cstheme="minorHAnsi"/>
          <w:b/>
          <w:bCs/>
          <w:sz w:val="24"/>
          <w:szCs w:val="24"/>
        </w:rPr>
        <w:t xml:space="preserve">™ scores </w:t>
      </w:r>
      <w:r w:rsidR="00347BE5">
        <w:rPr>
          <w:rFonts w:cstheme="minorHAnsi"/>
          <w:b/>
          <w:bCs/>
          <w:sz w:val="24"/>
          <w:szCs w:val="24"/>
        </w:rPr>
        <w:t>(if not submitting an electronic application)</w:t>
      </w:r>
      <w:r w:rsidR="00BF16A2">
        <w:rPr>
          <w:rFonts w:cstheme="minorHAnsi"/>
          <w:b/>
          <w:bCs/>
          <w:sz w:val="24"/>
          <w:szCs w:val="24"/>
        </w:rPr>
        <w:t xml:space="preserve"> and m</w:t>
      </w:r>
      <w:r w:rsidR="00692E27" w:rsidRPr="00347BE5">
        <w:rPr>
          <w:rFonts w:cstheme="minorHAnsi"/>
          <w:b/>
          <w:bCs/>
          <w:sz w:val="24"/>
          <w:szCs w:val="24"/>
        </w:rPr>
        <w:t xml:space="preserve">ail </w:t>
      </w:r>
      <w:r w:rsidRPr="00347BE5">
        <w:rPr>
          <w:rFonts w:cstheme="minorHAnsi"/>
          <w:b/>
          <w:bCs/>
          <w:sz w:val="24"/>
          <w:szCs w:val="24"/>
        </w:rPr>
        <w:t xml:space="preserve">to the address </w:t>
      </w:r>
      <w:r w:rsidR="00347BE5">
        <w:rPr>
          <w:rFonts w:cstheme="minorHAnsi"/>
          <w:b/>
          <w:bCs/>
          <w:sz w:val="24"/>
          <w:szCs w:val="24"/>
        </w:rPr>
        <w:t>at</w:t>
      </w:r>
      <w:r w:rsidRPr="00347BE5">
        <w:rPr>
          <w:rFonts w:cstheme="minorHAnsi"/>
          <w:b/>
          <w:bCs/>
          <w:sz w:val="24"/>
          <w:szCs w:val="24"/>
        </w:rPr>
        <w:t xml:space="preserve"> the top of the form.</w:t>
      </w:r>
      <w:r w:rsidR="00FC14E4" w:rsidRPr="00347BE5">
        <w:rPr>
          <w:rFonts w:cstheme="minorHAnsi"/>
          <w:b/>
          <w:bCs/>
          <w:sz w:val="24"/>
          <w:szCs w:val="24"/>
        </w:rPr>
        <w:t xml:space="preserve"> </w:t>
      </w:r>
      <w:r w:rsidR="00752684">
        <w:rPr>
          <w:rFonts w:cstheme="minorHAnsi"/>
          <w:b/>
          <w:bCs/>
          <w:sz w:val="24"/>
          <w:szCs w:val="24"/>
        </w:rPr>
        <w:t xml:space="preserve">Please review the instructions and </w:t>
      </w:r>
      <w:r w:rsidR="00347BE5">
        <w:rPr>
          <w:rFonts w:cstheme="minorHAnsi"/>
          <w:b/>
          <w:bCs/>
          <w:sz w:val="24"/>
          <w:szCs w:val="24"/>
        </w:rPr>
        <w:t>request that o</w:t>
      </w:r>
      <w:r w:rsidR="00FC14E4" w:rsidRPr="00347BE5">
        <w:rPr>
          <w:rFonts w:cstheme="minorHAnsi"/>
          <w:b/>
          <w:bCs/>
          <w:sz w:val="24"/>
          <w:szCs w:val="24"/>
        </w:rPr>
        <w:t xml:space="preserve">fficial transcripts </w:t>
      </w:r>
      <w:r w:rsidR="00347BE5">
        <w:rPr>
          <w:rFonts w:cstheme="minorHAnsi"/>
          <w:b/>
          <w:bCs/>
          <w:sz w:val="24"/>
          <w:szCs w:val="24"/>
        </w:rPr>
        <w:t xml:space="preserve">be sent from </w:t>
      </w:r>
      <w:r w:rsidR="00FC14E4" w:rsidRPr="00347BE5">
        <w:rPr>
          <w:rFonts w:cstheme="minorHAnsi"/>
          <w:b/>
          <w:bCs/>
          <w:sz w:val="24"/>
          <w:szCs w:val="24"/>
        </w:rPr>
        <w:t xml:space="preserve">the </w:t>
      </w:r>
      <w:r w:rsidR="00347BE5" w:rsidRPr="00347BE5">
        <w:rPr>
          <w:rFonts w:cstheme="minorHAnsi"/>
          <w:b/>
          <w:bCs/>
          <w:sz w:val="24"/>
          <w:szCs w:val="24"/>
        </w:rPr>
        <w:t xml:space="preserve">HSE Office </w:t>
      </w:r>
      <w:r w:rsidR="00347BE5">
        <w:rPr>
          <w:rFonts w:cstheme="minorHAnsi"/>
          <w:b/>
          <w:bCs/>
          <w:sz w:val="24"/>
          <w:szCs w:val="24"/>
        </w:rPr>
        <w:t xml:space="preserve">in </w:t>
      </w:r>
      <w:r w:rsidR="00347BE5" w:rsidRPr="00347BE5">
        <w:rPr>
          <w:rFonts w:cstheme="minorHAnsi"/>
          <w:b/>
          <w:bCs/>
          <w:sz w:val="24"/>
          <w:szCs w:val="24"/>
        </w:rPr>
        <w:t xml:space="preserve">the state </w:t>
      </w:r>
      <w:r w:rsidR="00347BE5" w:rsidRPr="00347BE5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where you took the exam</w:t>
      </w:r>
      <w:r w:rsidR="00347BE5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75268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No records can be modified unless the official transcripts are received. </w:t>
      </w:r>
      <w:r w:rsidR="00347BE5" w:rsidRPr="00347BE5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Only passing scores can be transferred.</w:t>
      </w:r>
    </w:p>
    <w:p w14:paraId="6264DC4B" w14:textId="52640735" w:rsidR="002477AB" w:rsidRDefault="002477AB" w:rsidP="001A3FFE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2754D8D" w14:textId="45A8E11D" w:rsidR="002477AB" w:rsidRDefault="002477AB" w:rsidP="001A3FFE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1703"/>
        <w:gridCol w:w="3397"/>
      </w:tblGrid>
      <w:tr w:rsidR="00033E7C" w:rsidRPr="00F71EBD" w14:paraId="4F12F733" w14:textId="77777777" w:rsidTr="007C1792">
        <w:trPr>
          <w:trHeight w:val="890"/>
        </w:trPr>
        <w:tc>
          <w:tcPr>
            <w:tcW w:w="6100" w:type="dxa"/>
            <w:gridSpan w:val="2"/>
            <w:shd w:val="clear" w:color="auto" w:fill="auto"/>
          </w:tcPr>
          <w:p w14:paraId="4FAD189D" w14:textId="649EBDFA" w:rsidR="00033E7C" w:rsidRPr="00842856" w:rsidRDefault="00033E7C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 w:rsidRPr="00842856">
              <w:rPr>
                <w:sz w:val="20"/>
                <w:szCs w:val="20"/>
              </w:rPr>
              <w:t xml:space="preserve">Name: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             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              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            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</w:t>
            </w:r>
          </w:p>
          <w:p w14:paraId="3E96246A" w14:textId="1B01E37B" w:rsidR="00033E7C" w:rsidRPr="007C1792" w:rsidRDefault="007C1792" w:rsidP="009A5436">
            <w:pPr>
              <w:tabs>
                <w:tab w:val="left" w:pos="288"/>
              </w:tabs>
              <w:spacing w:before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033E7C" w:rsidRPr="007C1792">
              <w:rPr>
                <w:sz w:val="20"/>
                <w:szCs w:val="20"/>
              </w:rPr>
              <w:t xml:space="preserve">Last Name             </w:t>
            </w:r>
            <w:r>
              <w:rPr>
                <w:sz w:val="20"/>
                <w:szCs w:val="20"/>
              </w:rPr>
              <w:t>F</w:t>
            </w:r>
            <w:r w:rsidR="00033E7C" w:rsidRPr="007C1792">
              <w:rPr>
                <w:sz w:val="20"/>
                <w:szCs w:val="20"/>
              </w:rPr>
              <w:t xml:space="preserve">irst Name          </w:t>
            </w:r>
            <w:r>
              <w:rPr>
                <w:sz w:val="20"/>
                <w:szCs w:val="20"/>
              </w:rPr>
              <w:t xml:space="preserve"> </w:t>
            </w:r>
            <w:r w:rsidR="00033E7C" w:rsidRPr="007C1792">
              <w:rPr>
                <w:sz w:val="20"/>
                <w:szCs w:val="20"/>
              </w:rPr>
              <w:t xml:space="preserve">Middle Initial              Suffix                                   </w:t>
            </w:r>
          </w:p>
        </w:tc>
        <w:tc>
          <w:tcPr>
            <w:tcW w:w="3476" w:type="dxa"/>
            <w:shd w:val="clear" w:color="auto" w:fill="auto"/>
          </w:tcPr>
          <w:p w14:paraId="6C2A92B9" w14:textId="77777777" w:rsidR="007C1792" w:rsidRDefault="00033E7C" w:rsidP="007C1792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 w:rsidRPr="00842856">
              <w:rPr>
                <w:sz w:val="20"/>
                <w:szCs w:val="20"/>
              </w:rPr>
              <w:t xml:space="preserve">Date of Birth: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-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-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="007C1792">
              <w:rPr>
                <w:sz w:val="20"/>
                <w:szCs w:val="20"/>
              </w:rPr>
              <w:t xml:space="preserve"> </w:t>
            </w:r>
          </w:p>
          <w:p w14:paraId="0F8727EA" w14:textId="5B9BC15F" w:rsidR="00033E7C" w:rsidRPr="00842856" w:rsidRDefault="007C1792" w:rsidP="007C1792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mm          dd          </w:t>
            </w:r>
            <w:proofErr w:type="spellStart"/>
            <w:r>
              <w:rPr>
                <w:sz w:val="20"/>
                <w:szCs w:val="20"/>
              </w:rPr>
              <w:t>yyyy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</w:tc>
      </w:tr>
      <w:tr w:rsidR="005F6C63" w:rsidRPr="00F71EBD" w14:paraId="5312FEAF" w14:textId="77777777" w:rsidTr="007C1792">
        <w:trPr>
          <w:trHeight w:val="134"/>
        </w:trPr>
        <w:tc>
          <w:tcPr>
            <w:tcW w:w="9576" w:type="dxa"/>
            <w:gridSpan w:val="3"/>
            <w:shd w:val="clear" w:color="auto" w:fill="auto"/>
          </w:tcPr>
          <w:p w14:paraId="6629223A" w14:textId="27B4307F" w:rsidR="005F6C63" w:rsidRPr="00842856" w:rsidRDefault="005F6C63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GED Account ID Number (16-digits):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-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-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</w:p>
        </w:tc>
      </w:tr>
      <w:tr w:rsidR="00033E7C" w:rsidRPr="00F71EBD" w14:paraId="5E59BBF8" w14:textId="77777777" w:rsidTr="007C1792">
        <w:trPr>
          <w:trHeight w:val="134"/>
        </w:trPr>
        <w:tc>
          <w:tcPr>
            <w:tcW w:w="9576" w:type="dxa"/>
            <w:gridSpan w:val="3"/>
            <w:shd w:val="clear" w:color="auto" w:fill="auto"/>
          </w:tcPr>
          <w:p w14:paraId="25A24C66" w14:textId="2D150230" w:rsidR="00033E7C" w:rsidRPr="00842856" w:rsidRDefault="00033E7C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 w:rsidRPr="00842856">
              <w:rPr>
                <w:sz w:val="20"/>
                <w:szCs w:val="20"/>
              </w:rPr>
              <w:t>Government ID</w:t>
            </w:r>
            <w:r w:rsidR="004E7F30">
              <w:rPr>
                <w:sz w:val="20"/>
                <w:szCs w:val="20"/>
              </w:rPr>
              <w:t xml:space="preserve"> Provided at Time of Testing</w:t>
            </w:r>
            <w:r w:rsidRPr="00842856">
              <w:rPr>
                <w:sz w:val="20"/>
                <w:szCs w:val="20"/>
              </w:rPr>
              <w:t xml:space="preserve">: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3E7C" w:rsidRPr="00F71EBD" w14:paraId="5D2FA62A" w14:textId="77777777" w:rsidTr="007C1792">
        <w:trPr>
          <w:trHeight w:val="335"/>
        </w:trPr>
        <w:tc>
          <w:tcPr>
            <w:tcW w:w="4347" w:type="dxa"/>
            <w:shd w:val="clear" w:color="auto" w:fill="auto"/>
          </w:tcPr>
          <w:p w14:paraId="338D0DE8" w14:textId="77777777" w:rsidR="00033E7C" w:rsidRPr="00842856" w:rsidRDefault="00033E7C" w:rsidP="009A5436">
            <w:pPr>
              <w:tabs>
                <w:tab w:val="left" w:pos="288"/>
              </w:tabs>
              <w:spacing w:before="60"/>
              <w:jc w:val="both"/>
              <w:rPr>
                <w:sz w:val="16"/>
                <w:szCs w:val="16"/>
              </w:rPr>
            </w:pPr>
            <w:r w:rsidRPr="00842856">
              <w:rPr>
                <w:sz w:val="20"/>
                <w:szCs w:val="20"/>
              </w:rPr>
              <w:t>Telephone Number: (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)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-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5229" w:type="dxa"/>
            <w:gridSpan w:val="2"/>
            <w:shd w:val="clear" w:color="auto" w:fill="auto"/>
          </w:tcPr>
          <w:p w14:paraId="455B5DF0" w14:textId="77777777" w:rsidR="00033E7C" w:rsidRPr="00842856" w:rsidRDefault="00033E7C" w:rsidP="009A5436">
            <w:pPr>
              <w:tabs>
                <w:tab w:val="left" w:pos="288"/>
              </w:tabs>
              <w:spacing w:before="60"/>
              <w:jc w:val="both"/>
              <w:rPr>
                <w:sz w:val="16"/>
                <w:szCs w:val="16"/>
              </w:rPr>
            </w:pPr>
            <w:r w:rsidRPr="00842856">
              <w:rPr>
                <w:sz w:val="20"/>
                <w:szCs w:val="20"/>
              </w:rPr>
              <w:t xml:space="preserve">  E-Mail Address: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                                          </w:t>
            </w:r>
          </w:p>
        </w:tc>
      </w:tr>
      <w:tr w:rsidR="001C7AED" w:rsidRPr="00F71EBD" w14:paraId="36807696" w14:textId="77777777" w:rsidTr="00DB49D8">
        <w:trPr>
          <w:trHeight w:val="395"/>
        </w:trPr>
        <w:tc>
          <w:tcPr>
            <w:tcW w:w="9576" w:type="dxa"/>
            <w:gridSpan w:val="3"/>
            <w:shd w:val="clear" w:color="auto" w:fill="auto"/>
          </w:tcPr>
          <w:p w14:paraId="7BB3A9A7" w14:textId="7527EA84" w:rsidR="001C7AED" w:rsidRPr="007C1792" w:rsidRDefault="001C7AED" w:rsidP="009A5436">
            <w:pPr>
              <w:tabs>
                <w:tab w:val="left" w:pos="288"/>
              </w:tabs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Jurisdiction (state or territory) where </w:t>
            </w:r>
            <w:r w:rsidR="002477AB">
              <w:rPr>
                <w:sz w:val="20"/>
                <w:szCs w:val="20"/>
              </w:rPr>
              <w:t>GED or TASC subject tests were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2477AB">
              <w:rPr>
                <w:sz w:val="20"/>
                <w:szCs w:val="20"/>
              </w:rPr>
              <w:t>taken:</w:t>
            </w:r>
            <w:proofErr w:type="gramEnd"/>
            <w:r w:rsidRPr="0084285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GED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TASC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</w:p>
        </w:tc>
      </w:tr>
      <w:tr w:rsidR="002477AB" w:rsidRPr="00F71EBD" w14:paraId="67EB094A" w14:textId="77777777" w:rsidTr="00DB49D8">
        <w:trPr>
          <w:trHeight w:val="395"/>
        </w:trPr>
        <w:tc>
          <w:tcPr>
            <w:tcW w:w="9576" w:type="dxa"/>
            <w:gridSpan w:val="3"/>
            <w:shd w:val="clear" w:color="auto" w:fill="auto"/>
          </w:tcPr>
          <w:p w14:paraId="259F3618" w14:textId="23989627" w:rsidR="002477AB" w:rsidRDefault="002477AB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when GED or TASC subject tests were </w:t>
            </w:r>
            <w:proofErr w:type="gramStart"/>
            <w:r>
              <w:rPr>
                <w:sz w:val="20"/>
                <w:szCs w:val="20"/>
              </w:rPr>
              <w:t>taken:</w:t>
            </w:r>
            <w:proofErr w:type="gramEnd"/>
            <w:r w:rsidRPr="0084285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GED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TASC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</w:p>
        </w:tc>
      </w:tr>
      <w:tr w:rsidR="001C7AED" w:rsidRPr="00F71EBD" w14:paraId="5304CC81" w14:textId="77777777" w:rsidTr="002477AB">
        <w:trPr>
          <w:trHeight w:val="485"/>
        </w:trPr>
        <w:tc>
          <w:tcPr>
            <w:tcW w:w="9576" w:type="dxa"/>
            <w:gridSpan w:val="3"/>
            <w:shd w:val="clear" w:color="auto" w:fill="auto"/>
          </w:tcPr>
          <w:p w14:paraId="4E093A0C" w14:textId="695FB6EA" w:rsidR="001C7AED" w:rsidRDefault="001C7AED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all applicable passing subject tests: GED:</w:t>
            </w:r>
            <w:r w:rsidRPr="00842856">
              <w:rPr>
                <w:sz w:val="20"/>
                <w:szCs w:val="20"/>
              </w:rPr>
              <w:t xml:space="preserve">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 w:rsidRPr="0084285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or TASC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</w:p>
        </w:tc>
      </w:tr>
      <w:tr w:rsidR="00E05141" w:rsidRPr="00F71EBD" w14:paraId="49EBFF5D" w14:textId="77777777" w:rsidTr="007C1792">
        <w:trPr>
          <w:trHeight w:val="395"/>
        </w:trPr>
        <w:tc>
          <w:tcPr>
            <w:tcW w:w="9576" w:type="dxa"/>
            <w:gridSpan w:val="3"/>
            <w:shd w:val="clear" w:color="auto" w:fill="auto"/>
          </w:tcPr>
          <w:p w14:paraId="78615AF9" w14:textId="0C35974C" w:rsidR="00E05141" w:rsidRPr="007C1792" w:rsidRDefault="00E05141" w:rsidP="007C1792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 w:rsidRPr="00E05141">
              <w:rPr>
                <w:sz w:val="20"/>
                <w:szCs w:val="20"/>
              </w:rPr>
              <w:t>Signature of Applicant</w:t>
            </w:r>
            <w:r>
              <w:rPr>
                <w:sz w:val="20"/>
                <w:szCs w:val="20"/>
              </w:rPr>
              <w:t>:</w:t>
            </w:r>
          </w:p>
        </w:tc>
      </w:tr>
      <w:tr w:rsidR="00033E7C" w:rsidRPr="00F71EBD" w14:paraId="6008C811" w14:textId="77777777" w:rsidTr="007C1792">
        <w:trPr>
          <w:trHeight w:val="134"/>
        </w:trPr>
        <w:tc>
          <w:tcPr>
            <w:tcW w:w="9576" w:type="dxa"/>
            <w:gridSpan w:val="3"/>
            <w:shd w:val="clear" w:color="auto" w:fill="auto"/>
          </w:tcPr>
          <w:p w14:paraId="79522956" w14:textId="5D40CFE6" w:rsidR="00033E7C" w:rsidRPr="00842856" w:rsidRDefault="00033E7C" w:rsidP="009A5436">
            <w:pPr>
              <w:tabs>
                <w:tab w:val="left" w:pos="288"/>
              </w:tabs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Today’s date: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 w:rsidRPr="008428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2856">
              <w:rPr>
                <w:sz w:val="20"/>
                <w:szCs w:val="20"/>
              </w:rPr>
              <w:instrText xml:space="preserve"> FORMTEXT </w:instrText>
            </w:r>
            <w:r w:rsidRPr="00842856">
              <w:rPr>
                <w:sz w:val="20"/>
                <w:szCs w:val="20"/>
              </w:rPr>
            </w:r>
            <w:r w:rsidRPr="00842856">
              <w:rPr>
                <w:sz w:val="20"/>
                <w:szCs w:val="20"/>
              </w:rPr>
              <w:fldChar w:fldCharType="separate"/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noProof/>
                <w:sz w:val="20"/>
                <w:szCs w:val="20"/>
              </w:rPr>
              <w:t> </w:t>
            </w:r>
            <w:r w:rsidRPr="0084285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</w:t>
            </w:r>
          </w:p>
        </w:tc>
      </w:tr>
    </w:tbl>
    <w:p w14:paraId="0C426073" w14:textId="77777777" w:rsidR="00033E7C" w:rsidRDefault="00033E7C" w:rsidP="00632FD4">
      <w:pPr>
        <w:spacing w:after="0" w:line="240" w:lineRule="auto"/>
        <w:rPr>
          <w:b/>
          <w:bCs/>
        </w:rPr>
      </w:pPr>
    </w:p>
    <w:sectPr w:rsidR="00033E7C" w:rsidSect="00BF05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60D1" w14:textId="77777777" w:rsidR="004F5599" w:rsidRDefault="004F5599" w:rsidP="00632FD4">
      <w:pPr>
        <w:spacing w:after="0" w:line="240" w:lineRule="auto"/>
      </w:pPr>
      <w:r>
        <w:separator/>
      </w:r>
    </w:p>
  </w:endnote>
  <w:endnote w:type="continuationSeparator" w:id="0">
    <w:p w14:paraId="415AE765" w14:textId="77777777" w:rsidR="004F5599" w:rsidRDefault="004F5599" w:rsidP="0063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0ED5" w14:textId="77777777" w:rsidR="004F5599" w:rsidRDefault="004F5599" w:rsidP="00632FD4">
      <w:pPr>
        <w:spacing w:after="0" w:line="240" w:lineRule="auto"/>
      </w:pPr>
      <w:r>
        <w:separator/>
      </w:r>
    </w:p>
  </w:footnote>
  <w:footnote w:type="continuationSeparator" w:id="0">
    <w:p w14:paraId="6C3C0420" w14:textId="77777777" w:rsidR="004F5599" w:rsidRDefault="004F5599" w:rsidP="0063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CE65" w14:textId="047E2933" w:rsidR="004B3189" w:rsidRPr="004B3189" w:rsidRDefault="004B3189" w:rsidP="004B3189">
    <w:pPr>
      <w:spacing w:after="0" w:line="240" w:lineRule="auto"/>
      <w:jc w:val="right"/>
      <w:rPr>
        <w:b/>
        <w:bCs/>
        <w:sz w:val="32"/>
        <w:szCs w:val="32"/>
      </w:rPr>
    </w:pPr>
    <w:r w:rsidRPr="004B3189">
      <w:rPr>
        <w:b/>
        <w:bCs/>
        <w:sz w:val="32"/>
        <w:szCs w:val="32"/>
      </w:rPr>
      <w:t>APPLICATION I</w:t>
    </w:r>
  </w:p>
  <w:p w14:paraId="5ECC824B" w14:textId="3FBDBC41" w:rsidR="004B3189" w:rsidRPr="00643E5D" w:rsidRDefault="004B3189" w:rsidP="004B3189">
    <w:pPr>
      <w:spacing w:after="0" w:line="240" w:lineRule="auto"/>
      <w:jc w:val="center"/>
      <w:rPr>
        <w:sz w:val="20"/>
        <w:szCs w:val="20"/>
      </w:rPr>
    </w:pPr>
    <w:r w:rsidRPr="00643E5D">
      <w:rPr>
        <w:sz w:val="20"/>
        <w:szCs w:val="20"/>
      </w:rPr>
      <w:t>The University of the State of New York</w:t>
    </w:r>
  </w:p>
  <w:p w14:paraId="66AF6AA2" w14:textId="77777777" w:rsidR="004B3189" w:rsidRPr="00643E5D" w:rsidRDefault="004B3189" w:rsidP="004B3189">
    <w:pPr>
      <w:spacing w:after="0" w:line="240" w:lineRule="auto"/>
      <w:jc w:val="center"/>
      <w:rPr>
        <w:sz w:val="20"/>
        <w:szCs w:val="20"/>
      </w:rPr>
    </w:pPr>
    <w:r w:rsidRPr="00643E5D">
      <w:rPr>
        <w:sz w:val="20"/>
        <w:szCs w:val="20"/>
      </w:rPr>
      <w:t>THE STATE EDUCATION DEPARTMENT</w:t>
    </w:r>
  </w:p>
  <w:p w14:paraId="729ABE90" w14:textId="77777777" w:rsidR="004B3189" w:rsidRPr="008628EC" w:rsidRDefault="004B3189" w:rsidP="004B3189">
    <w:pPr>
      <w:spacing w:after="0" w:line="240" w:lineRule="auto"/>
      <w:jc w:val="center"/>
      <w:rPr>
        <w:sz w:val="20"/>
        <w:szCs w:val="20"/>
      </w:rPr>
    </w:pPr>
    <w:r w:rsidRPr="008628EC">
      <w:rPr>
        <w:sz w:val="20"/>
        <w:szCs w:val="20"/>
      </w:rPr>
      <w:t>High School Equivalency (HSE) Office</w:t>
    </w:r>
  </w:p>
  <w:p w14:paraId="358D81DD" w14:textId="77777777" w:rsidR="004B3189" w:rsidRPr="008628EC" w:rsidRDefault="004B3189" w:rsidP="004B3189">
    <w:pPr>
      <w:spacing w:after="0" w:line="240" w:lineRule="auto"/>
      <w:jc w:val="center"/>
      <w:rPr>
        <w:sz w:val="20"/>
        <w:szCs w:val="20"/>
      </w:rPr>
    </w:pPr>
    <w:r w:rsidRPr="008628EC">
      <w:rPr>
        <w:sz w:val="20"/>
        <w:szCs w:val="20"/>
      </w:rPr>
      <w:t>89 Washington Avenue, EBA 460</w:t>
    </w:r>
  </w:p>
  <w:p w14:paraId="10BBD654" w14:textId="77777777" w:rsidR="004B3189" w:rsidRPr="008628EC" w:rsidRDefault="004B3189" w:rsidP="004B3189">
    <w:pPr>
      <w:spacing w:after="0" w:line="240" w:lineRule="auto"/>
      <w:jc w:val="center"/>
      <w:rPr>
        <w:sz w:val="20"/>
        <w:szCs w:val="20"/>
      </w:rPr>
    </w:pPr>
    <w:r w:rsidRPr="008628EC">
      <w:rPr>
        <w:sz w:val="20"/>
        <w:szCs w:val="20"/>
      </w:rPr>
      <w:t>Albany, NY 12234-1000</w:t>
    </w:r>
  </w:p>
  <w:p w14:paraId="1119FC3B" w14:textId="2CEE2140" w:rsidR="004B3189" w:rsidRDefault="004B3189" w:rsidP="004B3189">
    <w:pPr>
      <w:spacing w:after="0" w:line="240" w:lineRule="auto"/>
      <w:jc w:val="center"/>
      <w:rPr>
        <w:sz w:val="20"/>
        <w:szCs w:val="20"/>
      </w:rPr>
    </w:pPr>
    <w:r w:rsidRPr="008628EC">
      <w:rPr>
        <w:sz w:val="20"/>
        <w:szCs w:val="20"/>
      </w:rPr>
      <w:t xml:space="preserve">(518) 474-5906 </w:t>
    </w:r>
  </w:p>
  <w:p w14:paraId="467E6878" w14:textId="0FE8FB28" w:rsidR="004B3189" w:rsidRDefault="004B3189" w:rsidP="004B318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Email: </w:t>
    </w:r>
    <w:hyperlink r:id="rId1" w:history="1">
      <w:r w:rsidRPr="00B107D8">
        <w:rPr>
          <w:rStyle w:val="Hyperlink"/>
          <w:sz w:val="20"/>
          <w:szCs w:val="20"/>
        </w:rPr>
        <w:t>HSE@NYSED.GOV</w:t>
      </w:r>
    </w:hyperlink>
  </w:p>
  <w:p w14:paraId="0178677E" w14:textId="77777777" w:rsidR="004B3189" w:rsidRPr="008628EC" w:rsidRDefault="004B3189" w:rsidP="004B318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Website: </w:t>
    </w:r>
    <w:hyperlink r:id="rId2" w:history="1">
      <w:r w:rsidRPr="008628EC">
        <w:rPr>
          <w:rStyle w:val="Hyperlink"/>
          <w:sz w:val="20"/>
          <w:szCs w:val="20"/>
        </w:rPr>
        <w:t>http://www.acces.nysed.gov/hse/high-school-equivalency-hse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BA"/>
    <w:multiLevelType w:val="hybridMultilevel"/>
    <w:tmpl w:val="3DE4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75874"/>
    <w:multiLevelType w:val="hybridMultilevel"/>
    <w:tmpl w:val="5B58C3AA"/>
    <w:lvl w:ilvl="0" w:tplc="A8C62F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1"/>
    <w:rsid w:val="0000428D"/>
    <w:rsid w:val="00033E7C"/>
    <w:rsid w:val="000732C1"/>
    <w:rsid w:val="00075CD7"/>
    <w:rsid w:val="00083F90"/>
    <w:rsid w:val="00096A29"/>
    <w:rsid w:val="0009718B"/>
    <w:rsid w:val="000A11E9"/>
    <w:rsid w:val="000B4843"/>
    <w:rsid w:val="000E6C73"/>
    <w:rsid w:val="000F1B9C"/>
    <w:rsid w:val="0010204E"/>
    <w:rsid w:val="00106E15"/>
    <w:rsid w:val="00116F5F"/>
    <w:rsid w:val="001333C5"/>
    <w:rsid w:val="001358FD"/>
    <w:rsid w:val="001426BF"/>
    <w:rsid w:val="0014342B"/>
    <w:rsid w:val="0014437F"/>
    <w:rsid w:val="00150231"/>
    <w:rsid w:val="001506F4"/>
    <w:rsid w:val="00152BFC"/>
    <w:rsid w:val="00154025"/>
    <w:rsid w:val="00164CE9"/>
    <w:rsid w:val="001704D3"/>
    <w:rsid w:val="00174958"/>
    <w:rsid w:val="00181916"/>
    <w:rsid w:val="001A3FFE"/>
    <w:rsid w:val="001B7368"/>
    <w:rsid w:val="001C7AED"/>
    <w:rsid w:val="001D5F02"/>
    <w:rsid w:val="001E7BB7"/>
    <w:rsid w:val="001F50DB"/>
    <w:rsid w:val="00204D07"/>
    <w:rsid w:val="00216444"/>
    <w:rsid w:val="00224233"/>
    <w:rsid w:val="00241D49"/>
    <w:rsid w:val="00243768"/>
    <w:rsid w:val="002477AB"/>
    <w:rsid w:val="00255DEB"/>
    <w:rsid w:val="00266583"/>
    <w:rsid w:val="0027341D"/>
    <w:rsid w:val="002B20A3"/>
    <w:rsid w:val="002B3A1F"/>
    <w:rsid w:val="002C2089"/>
    <w:rsid w:val="002C3EC8"/>
    <w:rsid w:val="00300B3A"/>
    <w:rsid w:val="003036D8"/>
    <w:rsid w:val="00303D60"/>
    <w:rsid w:val="003273D0"/>
    <w:rsid w:val="00327881"/>
    <w:rsid w:val="00333960"/>
    <w:rsid w:val="003360ED"/>
    <w:rsid w:val="00347BE5"/>
    <w:rsid w:val="00361B61"/>
    <w:rsid w:val="00374BB4"/>
    <w:rsid w:val="003865BB"/>
    <w:rsid w:val="003A181A"/>
    <w:rsid w:val="003B117A"/>
    <w:rsid w:val="003C6530"/>
    <w:rsid w:val="003E25DA"/>
    <w:rsid w:val="00423928"/>
    <w:rsid w:val="004261DF"/>
    <w:rsid w:val="00446BDC"/>
    <w:rsid w:val="00455956"/>
    <w:rsid w:val="00457C96"/>
    <w:rsid w:val="00461FA5"/>
    <w:rsid w:val="0046310A"/>
    <w:rsid w:val="00482C76"/>
    <w:rsid w:val="00497BA9"/>
    <w:rsid w:val="004A2D03"/>
    <w:rsid w:val="004B3189"/>
    <w:rsid w:val="004B4B1A"/>
    <w:rsid w:val="004C5DA1"/>
    <w:rsid w:val="004E35EF"/>
    <w:rsid w:val="004E5160"/>
    <w:rsid w:val="004E76B8"/>
    <w:rsid w:val="004E7F30"/>
    <w:rsid w:val="004F5599"/>
    <w:rsid w:val="00526558"/>
    <w:rsid w:val="005509E9"/>
    <w:rsid w:val="005519E8"/>
    <w:rsid w:val="00576F54"/>
    <w:rsid w:val="00597888"/>
    <w:rsid w:val="005A145C"/>
    <w:rsid w:val="005B142F"/>
    <w:rsid w:val="005B750F"/>
    <w:rsid w:val="005C0F01"/>
    <w:rsid w:val="005C554D"/>
    <w:rsid w:val="005D238E"/>
    <w:rsid w:val="005D7525"/>
    <w:rsid w:val="005F6C63"/>
    <w:rsid w:val="00604B69"/>
    <w:rsid w:val="00610D76"/>
    <w:rsid w:val="00612655"/>
    <w:rsid w:val="00622FAA"/>
    <w:rsid w:val="00623570"/>
    <w:rsid w:val="00632FD4"/>
    <w:rsid w:val="00643E5D"/>
    <w:rsid w:val="00662579"/>
    <w:rsid w:val="00676B25"/>
    <w:rsid w:val="00686D36"/>
    <w:rsid w:val="00691211"/>
    <w:rsid w:val="00692E27"/>
    <w:rsid w:val="00693425"/>
    <w:rsid w:val="006956DE"/>
    <w:rsid w:val="006A07B2"/>
    <w:rsid w:val="006A1279"/>
    <w:rsid w:val="006A20B9"/>
    <w:rsid w:val="006A3D38"/>
    <w:rsid w:val="006B4C16"/>
    <w:rsid w:val="006C09A3"/>
    <w:rsid w:val="006D30DE"/>
    <w:rsid w:val="006E6047"/>
    <w:rsid w:val="007155D1"/>
    <w:rsid w:val="007173AF"/>
    <w:rsid w:val="0073186E"/>
    <w:rsid w:val="00741A1F"/>
    <w:rsid w:val="007441F8"/>
    <w:rsid w:val="00752684"/>
    <w:rsid w:val="00755A1C"/>
    <w:rsid w:val="00760213"/>
    <w:rsid w:val="00777638"/>
    <w:rsid w:val="00777813"/>
    <w:rsid w:val="00777ADD"/>
    <w:rsid w:val="007A232A"/>
    <w:rsid w:val="007A46D3"/>
    <w:rsid w:val="007C1792"/>
    <w:rsid w:val="007F4F06"/>
    <w:rsid w:val="007F6D9B"/>
    <w:rsid w:val="007F7483"/>
    <w:rsid w:val="00805FCA"/>
    <w:rsid w:val="00817F7B"/>
    <w:rsid w:val="00835793"/>
    <w:rsid w:val="00836642"/>
    <w:rsid w:val="008371FE"/>
    <w:rsid w:val="00840ECC"/>
    <w:rsid w:val="008534F1"/>
    <w:rsid w:val="00860E7C"/>
    <w:rsid w:val="008628EC"/>
    <w:rsid w:val="00863820"/>
    <w:rsid w:val="00887758"/>
    <w:rsid w:val="008919DE"/>
    <w:rsid w:val="008A5C79"/>
    <w:rsid w:val="008B1CF3"/>
    <w:rsid w:val="008D115E"/>
    <w:rsid w:val="008D3311"/>
    <w:rsid w:val="008D6980"/>
    <w:rsid w:val="008E495F"/>
    <w:rsid w:val="009054B5"/>
    <w:rsid w:val="00907D36"/>
    <w:rsid w:val="0091415D"/>
    <w:rsid w:val="00927E82"/>
    <w:rsid w:val="00937A7E"/>
    <w:rsid w:val="00975CD9"/>
    <w:rsid w:val="009761D6"/>
    <w:rsid w:val="00995B64"/>
    <w:rsid w:val="0099651D"/>
    <w:rsid w:val="009B7EF3"/>
    <w:rsid w:val="00A2507D"/>
    <w:rsid w:val="00A3683C"/>
    <w:rsid w:val="00A43CF4"/>
    <w:rsid w:val="00A444F6"/>
    <w:rsid w:val="00A573B2"/>
    <w:rsid w:val="00A671D4"/>
    <w:rsid w:val="00A73C31"/>
    <w:rsid w:val="00A76FA3"/>
    <w:rsid w:val="00A86CD1"/>
    <w:rsid w:val="00A92C84"/>
    <w:rsid w:val="00A9604F"/>
    <w:rsid w:val="00AE00C7"/>
    <w:rsid w:val="00AE05DD"/>
    <w:rsid w:val="00AE6993"/>
    <w:rsid w:val="00AE70DD"/>
    <w:rsid w:val="00AF6D91"/>
    <w:rsid w:val="00B07FEA"/>
    <w:rsid w:val="00B10809"/>
    <w:rsid w:val="00B277A4"/>
    <w:rsid w:val="00B84F7D"/>
    <w:rsid w:val="00BA3B7E"/>
    <w:rsid w:val="00BA4705"/>
    <w:rsid w:val="00BB17D0"/>
    <w:rsid w:val="00BB352B"/>
    <w:rsid w:val="00BD54ED"/>
    <w:rsid w:val="00BE06E4"/>
    <w:rsid w:val="00BF05C7"/>
    <w:rsid w:val="00BF16A2"/>
    <w:rsid w:val="00BF285A"/>
    <w:rsid w:val="00C0143E"/>
    <w:rsid w:val="00C059C2"/>
    <w:rsid w:val="00C11D53"/>
    <w:rsid w:val="00C307D4"/>
    <w:rsid w:val="00C45766"/>
    <w:rsid w:val="00C469B6"/>
    <w:rsid w:val="00C57B2A"/>
    <w:rsid w:val="00C60ADE"/>
    <w:rsid w:val="00C61932"/>
    <w:rsid w:val="00C6515E"/>
    <w:rsid w:val="00C80C79"/>
    <w:rsid w:val="00C824AB"/>
    <w:rsid w:val="00C95AD5"/>
    <w:rsid w:val="00CB28A7"/>
    <w:rsid w:val="00CD4460"/>
    <w:rsid w:val="00CD72B1"/>
    <w:rsid w:val="00CF14A7"/>
    <w:rsid w:val="00D03152"/>
    <w:rsid w:val="00D17272"/>
    <w:rsid w:val="00D24C61"/>
    <w:rsid w:val="00D328B4"/>
    <w:rsid w:val="00D63E75"/>
    <w:rsid w:val="00D86BA1"/>
    <w:rsid w:val="00D9429E"/>
    <w:rsid w:val="00DB7C2C"/>
    <w:rsid w:val="00DC5A27"/>
    <w:rsid w:val="00DC7305"/>
    <w:rsid w:val="00DF0B8D"/>
    <w:rsid w:val="00E05141"/>
    <w:rsid w:val="00E07768"/>
    <w:rsid w:val="00E13F48"/>
    <w:rsid w:val="00E33814"/>
    <w:rsid w:val="00E529C4"/>
    <w:rsid w:val="00E66912"/>
    <w:rsid w:val="00E67C7C"/>
    <w:rsid w:val="00E7282E"/>
    <w:rsid w:val="00E731C4"/>
    <w:rsid w:val="00E73D78"/>
    <w:rsid w:val="00E80C07"/>
    <w:rsid w:val="00E82353"/>
    <w:rsid w:val="00E866EC"/>
    <w:rsid w:val="00E97FC2"/>
    <w:rsid w:val="00EC4924"/>
    <w:rsid w:val="00ED7E53"/>
    <w:rsid w:val="00EF743C"/>
    <w:rsid w:val="00F01E43"/>
    <w:rsid w:val="00F04DF8"/>
    <w:rsid w:val="00F21B4F"/>
    <w:rsid w:val="00F3382C"/>
    <w:rsid w:val="00F41A2B"/>
    <w:rsid w:val="00F61CAF"/>
    <w:rsid w:val="00F849F1"/>
    <w:rsid w:val="00FA55A8"/>
    <w:rsid w:val="00FB4252"/>
    <w:rsid w:val="00FC14E4"/>
    <w:rsid w:val="00FC1BA4"/>
    <w:rsid w:val="00FD3181"/>
    <w:rsid w:val="00FD3F96"/>
    <w:rsid w:val="00FD518A"/>
    <w:rsid w:val="00FE597D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7F84D"/>
  <w15:chartTrackingRefBased/>
  <w15:docId w15:val="{2FCFDEFB-04D7-4557-9805-BAD0B46E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7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D4"/>
  </w:style>
  <w:style w:type="paragraph" w:styleId="Footer">
    <w:name w:val="footer"/>
    <w:basedOn w:val="Normal"/>
    <w:link w:val="FooterChar"/>
    <w:uiPriority w:val="99"/>
    <w:unhideWhenUsed/>
    <w:rsid w:val="0063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D4"/>
  </w:style>
  <w:style w:type="character" w:styleId="FollowedHyperlink">
    <w:name w:val="FollowedHyperlink"/>
    <w:basedOn w:val="DefaultParagraphFont"/>
    <w:uiPriority w:val="99"/>
    <w:semiHidden/>
    <w:unhideWhenUsed/>
    <w:rsid w:val="00255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es.nysed.gov/hse/high-school-equivalency-hse" TargetMode="External"/><Relationship Id="rId1" Type="http://schemas.openxmlformats.org/officeDocument/2006/relationships/hyperlink" Target="mailto:HSE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Singer</dc:creator>
  <cp:keywords/>
  <dc:description/>
  <cp:lastModifiedBy>Michele Santore</cp:lastModifiedBy>
  <cp:revision>5</cp:revision>
  <dcterms:created xsi:type="dcterms:W3CDTF">2022-03-28T18:20:00Z</dcterms:created>
  <dcterms:modified xsi:type="dcterms:W3CDTF">2022-03-28T18:34:00Z</dcterms:modified>
</cp:coreProperties>
</file>