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D66E3" w14:textId="65F635C3" w:rsidR="00307AC3" w:rsidRDefault="00307AC3" w:rsidP="00CF4B17">
      <w:pPr>
        <w:pStyle w:val="Heading1"/>
        <w:spacing w:before="0" w:line="276" w:lineRule="auto"/>
        <w:ind w:left="966" w:right="680"/>
        <w:jc w:val="center"/>
        <w:rPr>
          <w:b w:val="0"/>
          <w:bCs w:val="0"/>
        </w:rPr>
      </w:pPr>
      <w:r>
        <w:rPr>
          <w:b w:val="0"/>
          <w:bCs w:val="0"/>
        </w:rPr>
        <w:t>Appendix R</w:t>
      </w:r>
    </w:p>
    <w:p w14:paraId="6FA833EE" w14:textId="5CDEC020" w:rsidR="000731AE" w:rsidRDefault="002B6D40" w:rsidP="00CF4B17">
      <w:pPr>
        <w:pStyle w:val="Heading1"/>
        <w:spacing w:before="0" w:line="276" w:lineRule="auto"/>
        <w:ind w:left="966" w:right="680"/>
        <w:jc w:val="center"/>
        <w:rPr>
          <w:b w:val="0"/>
          <w:bCs w:val="0"/>
        </w:rPr>
      </w:pPr>
      <w:r>
        <w:rPr>
          <w:b w:val="0"/>
          <w:bCs w:val="0"/>
        </w:rPr>
        <w:t>NEW YORK</w:t>
      </w:r>
      <w:r w:rsidR="00E03CCD" w:rsidRPr="006D37DE">
        <w:rPr>
          <w:b w:val="0"/>
          <w:bCs w:val="0"/>
        </w:rPr>
        <w:t xml:space="preserve"> </w:t>
      </w:r>
      <w:r w:rsidR="00CB3B8A" w:rsidRPr="006D37DE">
        <w:rPr>
          <w:b w:val="0"/>
          <w:bCs w:val="0"/>
        </w:rPr>
        <w:t xml:space="preserve">STATE </w:t>
      </w:r>
      <w:r w:rsidR="000731AE">
        <w:rPr>
          <w:b w:val="0"/>
          <w:bCs w:val="0"/>
        </w:rPr>
        <w:t>EDUCATION DEPARTMENT’S</w:t>
      </w:r>
    </w:p>
    <w:p w14:paraId="207B340B" w14:textId="447173DA" w:rsidR="007719CD" w:rsidRPr="007719CD" w:rsidRDefault="00E03CCD" w:rsidP="007719CD">
      <w:pPr>
        <w:pStyle w:val="Heading1"/>
        <w:spacing w:before="0" w:line="276" w:lineRule="auto"/>
        <w:ind w:left="966" w:right="680"/>
        <w:jc w:val="center"/>
      </w:pPr>
      <w:r w:rsidRPr="006D37DE">
        <w:rPr>
          <w:b w:val="0"/>
          <w:bCs w:val="0"/>
        </w:rPr>
        <w:t xml:space="preserve">DATA PRIVACY </w:t>
      </w:r>
      <w:r w:rsidR="00307AC3">
        <w:rPr>
          <w:b w:val="0"/>
          <w:bCs w:val="0"/>
        </w:rPr>
        <w:t>APPENDIX</w:t>
      </w:r>
    </w:p>
    <w:p w14:paraId="5411E69B" w14:textId="77777777" w:rsidR="000063AB" w:rsidRPr="000063AB" w:rsidRDefault="000063AB" w:rsidP="00CF4B17">
      <w:pPr>
        <w:spacing w:line="276" w:lineRule="auto"/>
      </w:pPr>
    </w:p>
    <w:p w14:paraId="19B9413D" w14:textId="77777777" w:rsidR="00C46909" w:rsidRPr="00C46909" w:rsidRDefault="00C46909" w:rsidP="00CF4B17">
      <w:pPr>
        <w:pStyle w:val="Heading1"/>
        <w:spacing w:before="0" w:line="276" w:lineRule="auto"/>
        <w:ind w:right="680"/>
        <w:jc w:val="center"/>
        <w:rPr>
          <w:b w:val="0"/>
          <w:bCs w:val="0"/>
          <w:sz w:val="16"/>
          <w:szCs w:val="16"/>
        </w:rPr>
      </w:pPr>
      <w:bookmarkStart w:id="0" w:name="ARTICLE_I:_PURPOSE_AND_SCOPE"/>
      <w:bookmarkEnd w:id="0"/>
    </w:p>
    <w:p w14:paraId="3E5F047F" w14:textId="5BDBC8F5" w:rsidR="0087025F" w:rsidRPr="00F42F37" w:rsidRDefault="00E03CCD" w:rsidP="00F42F37">
      <w:pPr>
        <w:pStyle w:val="Heading1"/>
        <w:spacing w:before="0" w:line="276" w:lineRule="auto"/>
        <w:jc w:val="center"/>
        <w:rPr>
          <w:b w:val="0"/>
          <w:bCs w:val="0"/>
        </w:rPr>
      </w:pPr>
      <w:r w:rsidRPr="00F42F37">
        <w:rPr>
          <w:b w:val="0"/>
          <w:bCs w:val="0"/>
        </w:rPr>
        <w:t xml:space="preserve">ARTICLE I: </w:t>
      </w:r>
      <w:r w:rsidR="00F7195A" w:rsidRPr="0009151E">
        <w:rPr>
          <w:b w:val="0"/>
          <w:bCs w:val="0"/>
        </w:rPr>
        <w:t>DEFINITIONS</w:t>
      </w:r>
    </w:p>
    <w:p w14:paraId="1EF4E5D2" w14:textId="77777777" w:rsidR="003D4BCB" w:rsidRPr="00C46909" w:rsidRDefault="003D4BCB" w:rsidP="00CF4B17">
      <w:pPr>
        <w:pStyle w:val="Heading1"/>
        <w:spacing w:before="0" w:line="276" w:lineRule="auto"/>
        <w:ind w:right="680"/>
        <w:jc w:val="center"/>
        <w:rPr>
          <w:sz w:val="16"/>
          <w:szCs w:val="16"/>
        </w:rPr>
      </w:pPr>
    </w:p>
    <w:p w14:paraId="76C0280B" w14:textId="2BAAC884" w:rsidR="00E7049E" w:rsidRPr="000F4E57" w:rsidRDefault="000F4E57" w:rsidP="00CF4B17">
      <w:pPr>
        <w:spacing w:after="240" w:line="276" w:lineRule="auto"/>
        <w:rPr>
          <w:sz w:val="24"/>
          <w:szCs w:val="24"/>
        </w:rPr>
      </w:pPr>
      <w:r w:rsidRPr="000F4E57">
        <w:rPr>
          <w:sz w:val="24"/>
          <w:szCs w:val="24"/>
        </w:rPr>
        <w:t xml:space="preserve">As used in this </w:t>
      </w:r>
      <w:r w:rsidR="00307AC3">
        <w:rPr>
          <w:sz w:val="24"/>
          <w:szCs w:val="24"/>
        </w:rPr>
        <w:t>Data Privacy Appendix (“</w:t>
      </w:r>
      <w:r w:rsidR="00D01F0E">
        <w:rPr>
          <w:sz w:val="24"/>
          <w:szCs w:val="24"/>
        </w:rPr>
        <w:t>DPA</w:t>
      </w:r>
      <w:r w:rsidR="00307AC3">
        <w:rPr>
          <w:sz w:val="24"/>
          <w:szCs w:val="24"/>
        </w:rPr>
        <w:t>”)</w:t>
      </w:r>
      <w:r w:rsidRPr="000F4E57">
        <w:rPr>
          <w:sz w:val="24"/>
          <w:szCs w:val="24"/>
        </w:rPr>
        <w:t>, the following terms shall have the following meanings:</w:t>
      </w:r>
    </w:p>
    <w:p w14:paraId="5B08A862" w14:textId="0337B3AD" w:rsidR="00424E74" w:rsidRPr="00420371" w:rsidRDefault="002B6D40" w:rsidP="00CF4B17">
      <w:pPr>
        <w:pStyle w:val="ListParagraph"/>
        <w:numPr>
          <w:ilvl w:val="0"/>
          <w:numId w:val="23"/>
        </w:numPr>
        <w:spacing w:after="240" w:line="276" w:lineRule="auto"/>
        <w:ind w:left="900" w:right="680"/>
        <w:rPr>
          <w:sz w:val="24"/>
          <w:szCs w:val="24"/>
        </w:rPr>
      </w:pPr>
      <w:r>
        <w:rPr>
          <w:b/>
          <w:bCs/>
          <w:sz w:val="24"/>
          <w:szCs w:val="24"/>
        </w:rPr>
        <w:t>Breach</w:t>
      </w:r>
      <w:r w:rsidR="00B35CD9" w:rsidRPr="00420371">
        <w:rPr>
          <w:b/>
          <w:bCs/>
          <w:sz w:val="24"/>
          <w:szCs w:val="24"/>
        </w:rPr>
        <w:t>:</w:t>
      </w:r>
      <w:r w:rsidR="00B35CD9" w:rsidRPr="00420371">
        <w:rPr>
          <w:sz w:val="24"/>
          <w:szCs w:val="24"/>
        </w:rPr>
        <w:t xml:space="preserve"> </w:t>
      </w:r>
      <w:r w:rsidR="003D4BCB" w:rsidRPr="00420371">
        <w:rPr>
          <w:sz w:val="24"/>
          <w:szCs w:val="24"/>
        </w:rPr>
        <w:t>T</w:t>
      </w:r>
      <w:r w:rsidR="00B35CD9" w:rsidRPr="00420371">
        <w:rPr>
          <w:sz w:val="24"/>
          <w:szCs w:val="24"/>
        </w:rPr>
        <w:t xml:space="preserve">he unauthorized acquisition, access, use, or disclosure of </w:t>
      </w:r>
      <w:r w:rsidR="003978BA" w:rsidRPr="00420371">
        <w:rPr>
          <w:sz w:val="24"/>
          <w:szCs w:val="24"/>
        </w:rPr>
        <w:t>Personal Information</w:t>
      </w:r>
      <w:r w:rsidR="008E7E5B" w:rsidRPr="00420371">
        <w:rPr>
          <w:sz w:val="24"/>
          <w:szCs w:val="24"/>
        </w:rPr>
        <w:t xml:space="preserve"> </w:t>
      </w:r>
      <w:r w:rsidR="00B70704" w:rsidRPr="00420371">
        <w:rPr>
          <w:sz w:val="24"/>
          <w:szCs w:val="24"/>
        </w:rPr>
        <w:t xml:space="preserve">in a manner not permitted by </w:t>
      </w:r>
      <w:r w:rsidR="008120A4">
        <w:rPr>
          <w:sz w:val="24"/>
          <w:szCs w:val="24"/>
        </w:rPr>
        <w:t xml:space="preserve">New York </w:t>
      </w:r>
      <w:r w:rsidR="00AD021F">
        <w:rPr>
          <w:sz w:val="24"/>
          <w:szCs w:val="24"/>
        </w:rPr>
        <w:t>State and federal laws, rules and regulations, or in a manner</w:t>
      </w:r>
      <w:r w:rsidR="00B70704" w:rsidRPr="00420371">
        <w:rPr>
          <w:sz w:val="24"/>
          <w:szCs w:val="24"/>
        </w:rPr>
        <w:t xml:space="preserve"> </w:t>
      </w:r>
      <w:r w:rsidR="00A403A2">
        <w:rPr>
          <w:sz w:val="24"/>
          <w:szCs w:val="24"/>
        </w:rPr>
        <w:t>that</w:t>
      </w:r>
      <w:r w:rsidR="00A403A2" w:rsidRPr="00420371">
        <w:rPr>
          <w:sz w:val="24"/>
          <w:szCs w:val="24"/>
        </w:rPr>
        <w:t xml:space="preserve"> </w:t>
      </w:r>
      <w:r w:rsidR="00F9660B" w:rsidRPr="00420371">
        <w:rPr>
          <w:sz w:val="24"/>
          <w:szCs w:val="24"/>
        </w:rPr>
        <w:t xml:space="preserve">compromises </w:t>
      </w:r>
      <w:r w:rsidR="00D36660" w:rsidRPr="00420371">
        <w:rPr>
          <w:sz w:val="24"/>
          <w:szCs w:val="24"/>
        </w:rPr>
        <w:t>its</w:t>
      </w:r>
      <w:r w:rsidR="00F9660B" w:rsidRPr="00420371">
        <w:rPr>
          <w:sz w:val="24"/>
          <w:szCs w:val="24"/>
        </w:rPr>
        <w:t xml:space="preserve"> security or privacy</w:t>
      </w:r>
      <w:r w:rsidR="00B70704" w:rsidRPr="00420371">
        <w:rPr>
          <w:sz w:val="24"/>
          <w:szCs w:val="24"/>
        </w:rPr>
        <w:t>, or</w:t>
      </w:r>
      <w:r w:rsidR="00F9660B" w:rsidRPr="00420371">
        <w:rPr>
          <w:sz w:val="24"/>
          <w:szCs w:val="24"/>
        </w:rPr>
        <w:t xml:space="preserve"> </w:t>
      </w:r>
      <w:r w:rsidR="00B35CD9" w:rsidRPr="00420371">
        <w:rPr>
          <w:sz w:val="24"/>
          <w:szCs w:val="24"/>
        </w:rPr>
        <w:t xml:space="preserve">by or to a person not authorized to acquire, access, use, or receive </w:t>
      </w:r>
      <w:r w:rsidR="00320A1D" w:rsidRPr="00420371">
        <w:rPr>
          <w:sz w:val="24"/>
          <w:szCs w:val="24"/>
        </w:rPr>
        <w:t>it</w:t>
      </w:r>
      <w:r w:rsidR="00D36660" w:rsidRPr="00420371">
        <w:rPr>
          <w:sz w:val="24"/>
          <w:szCs w:val="24"/>
        </w:rPr>
        <w:t>, or</w:t>
      </w:r>
      <w:r w:rsidR="00D36660" w:rsidRPr="00D36660">
        <w:t xml:space="preserve"> </w:t>
      </w:r>
      <w:r w:rsidR="00D36660" w:rsidRPr="00420371">
        <w:rPr>
          <w:sz w:val="24"/>
          <w:szCs w:val="24"/>
        </w:rPr>
        <w:t xml:space="preserve">a </w:t>
      </w:r>
      <w:r>
        <w:rPr>
          <w:sz w:val="24"/>
          <w:szCs w:val="24"/>
        </w:rPr>
        <w:t>Breach</w:t>
      </w:r>
      <w:r w:rsidR="00D36660" w:rsidRPr="00420371">
        <w:rPr>
          <w:sz w:val="24"/>
          <w:szCs w:val="24"/>
        </w:rPr>
        <w:t xml:space="preserve"> of Contractor’s security that leads to the accidental or unlawful destruction, loss, alteration, unauthorized disclosure of, or access to Personal Information.</w:t>
      </w:r>
    </w:p>
    <w:p w14:paraId="7D76CB2A" w14:textId="77254C8A" w:rsidR="009A0E44" w:rsidRPr="00810B00" w:rsidRDefault="009A0E44" w:rsidP="00CF4B17">
      <w:pPr>
        <w:pStyle w:val="ListParagraph"/>
        <w:numPr>
          <w:ilvl w:val="0"/>
          <w:numId w:val="23"/>
        </w:numPr>
        <w:spacing w:after="240" w:line="276" w:lineRule="auto"/>
        <w:ind w:left="900" w:right="680"/>
        <w:rPr>
          <w:i/>
          <w:sz w:val="24"/>
          <w:szCs w:val="24"/>
        </w:rPr>
      </w:pPr>
      <w:r w:rsidRPr="00810B00">
        <w:rPr>
          <w:b/>
          <w:bCs/>
          <w:iCs/>
          <w:sz w:val="24"/>
          <w:szCs w:val="24"/>
        </w:rPr>
        <w:t>Disclose</w:t>
      </w:r>
      <w:r w:rsidRPr="00810B00">
        <w:rPr>
          <w:sz w:val="24"/>
          <w:szCs w:val="24"/>
        </w:rPr>
        <w:t xml:space="preserve">: To permit access to, or the release, transfer, or other communication of </w:t>
      </w:r>
      <w:r w:rsidR="00A14C5E">
        <w:rPr>
          <w:sz w:val="24"/>
          <w:szCs w:val="24"/>
        </w:rPr>
        <w:t>P</w:t>
      </w:r>
      <w:r w:rsidRPr="00810B00">
        <w:rPr>
          <w:sz w:val="24"/>
          <w:szCs w:val="24"/>
        </w:rPr>
        <w:t xml:space="preserve">ersonal </w:t>
      </w:r>
      <w:r w:rsidR="00A14C5E">
        <w:rPr>
          <w:sz w:val="24"/>
          <w:szCs w:val="24"/>
        </w:rPr>
        <w:t>I</w:t>
      </w:r>
      <w:r w:rsidRPr="00810B00">
        <w:rPr>
          <w:sz w:val="24"/>
          <w:szCs w:val="24"/>
        </w:rPr>
        <w:t xml:space="preserve">nformation by any means, including oral, </w:t>
      </w:r>
      <w:proofErr w:type="gramStart"/>
      <w:r w:rsidRPr="00810B00">
        <w:rPr>
          <w:sz w:val="24"/>
          <w:szCs w:val="24"/>
        </w:rPr>
        <w:t>written</w:t>
      </w:r>
      <w:proofErr w:type="gramEnd"/>
      <w:r w:rsidRPr="00810B00">
        <w:rPr>
          <w:sz w:val="24"/>
          <w:szCs w:val="24"/>
        </w:rPr>
        <w:t xml:space="preserve"> or electronic, whether intended or unintended. </w:t>
      </w:r>
    </w:p>
    <w:p w14:paraId="7193222E" w14:textId="0DCC2448" w:rsidR="00CD68B3" w:rsidRDefault="00CD68B3" w:rsidP="00CF4B17">
      <w:pPr>
        <w:pStyle w:val="ListParagraph"/>
        <w:numPr>
          <w:ilvl w:val="0"/>
          <w:numId w:val="23"/>
        </w:numPr>
        <w:spacing w:after="240" w:line="276" w:lineRule="auto"/>
        <w:ind w:left="900" w:right="680"/>
        <w:rPr>
          <w:sz w:val="24"/>
          <w:szCs w:val="24"/>
        </w:rPr>
      </w:pPr>
      <w:r w:rsidRPr="00B70704">
        <w:rPr>
          <w:b/>
          <w:bCs/>
          <w:sz w:val="24"/>
          <w:szCs w:val="24"/>
        </w:rPr>
        <w:t>Encrypt</w:t>
      </w:r>
      <w:r w:rsidR="00E23B86" w:rsidRPr="00B70704">
        <w:rPr>
          <w:b/>
          <w:bCs/>
          <w:sz w:val="24"/>
          <w:szCs w:val="24"/>
        </w:rPr>
        <w:t xml:space="preserve"> or Encryption</w:t>
      </w:r>
      <w:r w:rsidRPr="00B70704">
        <w:rPr>
          <w:sz w:val="24"/>
          <w:szCs w:val="24"/>
        </w:rPr>
        <w:t xml:space="preserve">: </w:t>
      </w:r>
      <w:bookmarkStart w:id="1" w:name="_Hlk7622770"/>
      <w:r w:rsidR="00095CD7">
        <w:rPr>
          <w:rFonts w:eastAsia="Times New Roman"/>
          <w:sz w:val="24"/>
          <w:szCs w:val="24"/>
        </w:rPr>
        <w:t>T</w:t>
      </w:r>
      <w:r w:rsidR="00095CD7" w:rsidRPr="00B70704">
        <w:rPr>
          <w:sz w:val="24"/>
          <w:szCs w:val="24"/>
        </w:rPr>
        <w:t xml:space="preserve">he </w:t>
      </w:r>
      <w:r w:rsidR="0044743E" w:rsidRPr="00B70704">
        <w:rPr>
          <w:sz w:val="24"/>
          <w:szCs w:val="24"/>
        </w:rPr>
        <w:t xml:space="preserve">use of an algorithmic process to transform </w:t>
      </w:r>
      <w:bookmarkStart w:id="2" w:name="_Hlk46478411"/>
      <w:r w:rsidR="004D6F26">
        <w:rPr>
          <w:sz w:val="24"/>
          <w:szCs w:val="24"/>
        </w:rPr>
        <w:t>Personal Information</w:t>
      </w:r>
      <w:r w:rsidRPr="00B70704">
        <w:rPr>
          <w:sz w:val="24"/>
          <w:szCs w:val="24"/>
        </w:rPr>
        <w:t xml:space="preserve"> </w:t>
      </w:r>
      <w:bookmarkEnd w:id="2"/>
      <w:r w:rsidR="0044743E" w:rsidRPr="00B70704">
        <w:rPr>
          <w:sz w:val="24"/>
          <w:szCs w:val="24"/>
        </w:rPr>
        <w:t xml:space="preserve">into an </w:t>
      </w:r>
      <w:r w:rsidRPr="00B70704">
        <w:rPr>
          <w:sz w:val="24"/>
          <w:szCs w:val="24"/>
        </w:rPr>
        <w:t>unusable</w:t>
      </w:r>
      <w:r w:rsidRPr="00E23B86">
        <w:rPr>
          <w:sz w:val="24"/>
          <w:szCs w:val="24"/>
        </w:rPr>
        <w:t xml:space="preserve">, unreadable, or indecipherable </w:t>
      </w:r>
      <w:bookmarkEnd w:id="1"/>
      <w:r w:rsidRPr="00E23B86">
        <w:rPr>
          <w:sz w:val="24"/>
          <w:szCs w:val="24"/>
        </w:rPr>
        <w:t>form in which there is a low probability of assigning meaning without use of a confidential process or key.</w:t>
      </w:r>
    </w:p>
    <w:p w14:paraId="5BAE6A7F" w14:textId="410235B6" w:rsidR="00547841" w:rsidRPr="005413F0" w:rsidRDefault="00547841" w:rsidP="00CF4B17">
      <w:pPr>
        <w:pStyle w:val="ListParagraph"/>
        <w:numPr>
          <w:ilvl w:val="0"/>
          <w:numId w:val="23"/>
        </w:numPr>
        <w:spacing w:after="240" w:line="276" w:lineRule="auto"/>
        <w:ind w:left="900" w:right="680"/>
        <w:rPr>
          <w:sz w:val="24"/>
          <w:szCs w:val="24"/>
        </w:rPr>
      </w:pPr>
      <w:r w:rsidRPr="00A4640F">
        <w:rPr>
          <w:b/>
          <w:bCs/>
          <w:sz w:val="24"/>
          <w:szCs w:val="24"/>
        </w:rPr>
        <w:t>NIST Cybersecurity Framework</w:t>
      </w:r>
      <w:r>
        <w:rPr>
          <w:sz w:val="24"/>
          <w:szCs w:val="24"/>
        </w:rPr>
        <w:t>: T</w:t>
      </w:r>
      <w:r w:rsidRPr="00547841">
        <w:rPr>
          <w:sz w:val="24"/>
          <w:szCs w:val="24"/>
        </w:rPr>
        <w:t>he U.S. Department of Commerce National Institute for Standards and Technology Framework</w:t>
      </w:r>
      <w:r w:rsidR="00800069">
        <w:rPr>
          <w:sz w:val="24"/>
          <w:szCs w:val="24"/>
        </w:rPr>
        <w:t xml:space="preserve"> </w:t>
      </w:r>
      <w:r w:rsidRPr="00547841">
        <w:rPr>
          <w:sz w:val="24"/>
          <w:szCs w:val="24"/>
        </w:rPr>
        <w:t>for Improving Critical Infrastructure Cybersecurity Version 1.1.</w:t>
      </w:r>
    </w:p>
    <w:p w14:paraId="37859362" w14:textId="2671CF43" w:rsidR="00F26EF7" w:rsidRDefault="00F26EF7" w:rsidP="00533852">
      <w:pPr>
        <w:pStyle w:val="ListParagraph"/>
        <w:numPr>
          <w:ilvl w:val="0"/>
          <w:numId w:val="23"/>
        </w:numPr>
        <w:spacing w:after="240" w:line="276" w:lineRule="auto"/>
        <w:ind w:left="900" w:right="680"/>
        <w:rPr>
          <w:sz w:val="24"/>
          <w:szCs w:val="24"/>
        </w:rPr>
      </w:pPr>
      <w:r>
        <w:rPr>
          <w:b/>
          <w:bCs/>
          <w:sz w:val="24"/>
          <w:szCs w:val="24"/>
        </w:rPr>
        <w:t xml:space="preserve">Personal </w:t>
      </w:r>
      <w:r w:rsidR="004D6F26" w:rsidRPr="001A518D">
        <w:rPr>
          <w:b/>
          <w:bCs/>
          <w:sz w:val="24"/>
          <w:szCs w:val="24"/>
        </w:rPr>
        <w:t>Information</w:t>
      </w:r>
      <w:r w:rsidR="003978BA" w:rsidRPr="001A518D">
        <w:rPr>
          <w:b/>
          <w:bCs/>
          <w:sz w:val="24"/>
          <w:szCs w:val="24"/>
        </w:rPr>
        <w:t>:</w:t>
      </w:r>
      <w:r w:rsidR="003978BA" w:rsidRPr="001A518D">
        <w:rPr>
          <w:sz w:val="24"/>
          <w:szCs w:val="24"/>
        </w:rPr>
        <w:t xml:space="preserve"> </w:t>
      </w:r>
      <w:r w:rsidR="00D53A31" w:rsidRPr="001A518D">
        <w:rPr>
          <w:sz w:val="24"/>
          <w:szCs w:val="24"/>
        </w:rPr>
        <w:t xml:space="preserve"> </w:t>
      </w:r>
      <w:r>
        <w:rPr>
          <w:sz w:val="24"/>
          <w:szCs w:val="24"/>
        </w:rPr>
        <w:t>I</w:t>
      </w:r>
      <w:r w:rsidRPr="00F26EF7">
        <w:rPr>
          <w:sz w:val="24"/>
          <w:szCs w:val="24"/>
        </w:rPr>
        <w:t xml:space="preserve">nformation </w:t>
      </w:r>
      <w:r w:rsidR="00272621" w:rsidRPr="00F26EF7">
        <w:rPr>
          <w:sz w:val="24"/>
          <w:szCs w:val="24"/>
        </w:rPr>
        <w:t xml:space="preserve">concerning </w:t>
      </w:r>
      <w:r w:rsidR="008D0947" w:rsidRPr="00F26EF7">
        <w:rPr>
          <w:sz w:val="24"/>
          <w:szCs w:val="24"/>
        </w:rPr>
        <w:t xml:space="preserve">a </w:t>
      </w:r>
      <w:r w:rsidR="00294A55" w:rsidRPr="00F26EF7">
        <w:rPr>
          <w:sz w:val="24"/>
          <w:szCs w:val="24"/>
        </w:rPr>
        <w:t>natural person which, because of name, number, personal mark, or another</w:t>
      </w:r>
      <w:r w:rsidRPr="001A518D">
        <w:rPr>
          <w:sz w:val="24"/>
          <w:szCs w:val="24"/>
        </w:rPr>
        <w:t xml:space="preserve">   identifier, can be used to identify such natural person.</w:t>
      </w:r>
    </w:p>
    <w:p w14:paraId="4F9B8236" w14:textId="42D3E25E" w:rsidR="009A0E44" w:rsidRPr="002A3801" w:rsidRDefault="009A0E44" w:rsidP="00CF4B17">
      <w:pPr>
        <w:pStyle w:val="ListParagraph"/>
        <w:numPr>
          <w:ilvl w:val="0"/>
          <w:numId w:val="23"/>
        </w:numPr>
        <w:spacing w:after="240" w:line="276" w:lineRule="auto"/>
        <w:ind w:left="900" w:right="680"/>
        <w:rPr>
          <w:b/>
          <w:bCs/>
          <w:sz w:val="24"/>
          <w:szCs w:val="24"/>
        </w:rPr>
      </w:pPr>
      <w:r w:rsidRPr="009A0E44">
        <w:rPr>
          <w:b/>
          <w:bCs/>
          <w:sz w:val="24"/>
          <w:szCs w:val="24"/>
        </w:rPr>
        <w:t xml:space="preserve">Release: </w:t>
      </w:r>
      <w:r w:rsidRPr="00B63F74">
        <w:rPr>
          <w:sz w:val="24"/>
          <w:szCs w:val="24"/>
        </w:rPr>
        <w:t>Shall have the same meaning as Disclose</w:t>
      </w:r>
      <w:r w:rsidR="00BE601F" w:rsidRPr="00B63F74">
        <w:rPr>
          <w:sz w:val="24"/>
          <w:szCs w:val="24"/>
        </w:rPr>
        <w:t>.</w:t>
      </w:r>
    </w:p>
    <w:p w14:paraId="64F02A7B" w14:textId="6CF637C0" w:rsidR="008120A4" w:rsidRPr="00432725" w:rsidRDefault="008120A4" w:rsidP="00CF4B17">
      <w:pPr>
        <w:pStyle w:val="ListParagraph"/>
        <w:numPr>
          <w:ilvl w:val="0"/>
          <w:numId w:val="23"/>
        </w:numPr>
        <w:spacing w:after="240" w:line="276" w:lineRule="auto"/>
        <w:ind w:left="900" w:right="680"/>
        <w:rPr>
          <w:sz w:val="24"/>
          <w:szCs w:val="24"/>
        </w:rPr>
      </w:pPr>
      <w:r>
        <w:rPr>
          <w:b/>
          <w:bCs/>
          <w:sz w:val="24"/>
          <w:szCs w:val="24"/>
        </w:rPr>
        <w:t xml:space="preserve">Services: </w:t>
      </w:r>
      <w:r w:rsidRPr="00432725">
        <w:rPr>
          <w:sz w:val="24"/>
          <w:szCs w:val="24"/>
        </w:rPr>
        <w:t>Services provided by Contractor pursuant to th</w:t>
      </w:r>
      <w:r w:rsidR="00A14C5E">
        <w:rPr>
          <w:sz w:val="24"/>
          <w:szCs w:val="24"/>
        </w:rPr>
        <w:t>e</w:t>
      </w:r>
      <w:r w:rsidRPr="00432725">
        <w:rPr>
          <w:sz w:val="24"/>
          <w:szCs w:val="24"/>
        </w:rPr>
        <w:t xml:space="preserve"> contract with the NYS Education Department to which this Data Privacy </w:t>
      </w:r>
      <w:r w:rsidR="00307AC3">
        <w:rPr>
          <w:sz w:val="24"/>
          <w:szCs w:val="24"/>
        </w:rPr>
        <w:t>Appendix</w:t>
      </w:r>
      <w:r w:rsidRPr="00432725">
        <w:rPr>
          <w:sz w:val="24"/>
          <w:szCs w:val="24"/>
        </w:rPr>
        <w:t xml:space="preserve"> is attached and incorporated.</w:t>
      </w:r>
    </w:p>
    <w:p w14:paraId="57BAE0E4" w14:textId="5CF0BFA6" w:rsidR="00A571E0" w:rsidRPr="00A571E0" w:rsidRDefault="00375EB2" w:rsidP="00CF4B17">
      <w:pPr>
        <w:pStyle w:val="ListParagraph"/>
        <w:numPr>
          <w:ilvl w:val="0"/>
          <w:numId w:val="23"/>
        </w:numPr>
        <w:spacing w:line="276" w:lineRule="auto"/>
        <w:ind w:left="900"/>
        <w:rPr>
          <w:sz w:val="24"/>
          <w:szCs w:val="24"/>
        </w:rPr>
      </w:pPr>
      <w:r w:rsidRPr="00420371">
        <w:rPr>
          <w:b/>
          <w:bCs/>
          <w:sz w:val="24"/>
          <w:szCs w:val="24"/>
        </w:rPr>
        <w:t>Subcontractor:</w:t>
      </w:r>
      <w:r w:rsidRPr="00A571E0">
        <w:rPr>
          <w:sz w:val="24"/>
          <w:szCs w:val="24"/>
        </w:rPr>
        <w:t xml:space="preserve"> </w:t>
      </w:r>
      <w:r w:rsidR="00A571E0" w:rsidRPr="00A571E0">
        <w:rPr>
          <w:sz w:val="24"/>
          <w:szCs w:val="24"/>
        </w:rPr>
        <w:t xml:space="preserve">Contractor’s non-employee agents, consultants and/or </w:t>
      </w:r>
      <w:r w:rsidR="007B2E98">
        <w:rPr>
          <w:sz w:val="24"/>
          <w:szCs w:val="24"/>
        </w:rPr>
        <w:t>a</w:t>
      </w:r>
      <w:hyperlink r:id="rId8" w:history="1">
        <w:r w:rsidR="007B2E98" w:rsidRPr="001A518D">
          <w:rPr>
            <w:rStyle w:val="Hyperlink"/>
            <w:color w:val="auto"/>
            <w:sz w:val="24"/>
            <w:szCs w:val="24"/>
            <w:u w:val="none"/>
          </w:rPr>
          <w:t>ny</w:t>
        </w:r>
        <w:r w:rsidR="007B2E98" w:rsidRPr="001A518D">
          <w:rPr>
            <w:rStyle w:val="Hyperlink"/>
            <w:b/>
            <w:bCs/>
            <w:color w:val="auto"/>
            <w:sz w:val="24"/>
            <w:szCs w:val="24"/>
            <w:u w:val="none"/>
          </w:rPr>
          <w:t xml:space="preserve"> </w:t>
        </w:r>
        <w:r w:rsidR="007B2E98" w:rsidRPr="001A518D">
          <w:rPr>
            <w:rStyle w:val="Hyperlink"/>
            <w:color w:val="auto"/>
            <w:sz w:val="24"/>
            <w:szCs w:val="24"/>
            <w:u w:val="none"/>
          </w:rPr>
          <w:t>person</w:t>
        </w:r>
      </w:hyperlink>
      <w:r w:rsidR="007B2E98" w:rsidRPr="001A518D">
        <w:rPr>
          <w:sz w:val="24"/>
          <w:szCs w:val="24"/>
        </w:rPr>
        <w:t xml:space="preserve"> </w:t>
      </w:r>
      <w:r w:rsidR="007B2E98">
        <w:rPr>
          <w:sz w:val="24"/>
          <w:szCs w:val="24"/>
        </w:rPr>
        <w:t xml:space="preserve">or </w:t>
      </w:r>
      <w:r w:rsidR="00A14C5E">
        <w:rPr>
          <w:sz w:val="24"/>
          <w:szCs w:val="24"/>
        </w:rPr>
        <w:t xml:space="preserve">any person or </w:t>
      </w:r>
      <w:r w:rsidR="007B2E98">
        <w:rPr>
          <w:sz w:val="24"/>
          <w:szCs w:val="24"/>
        </w:rPr>
        <w:t>entity</w:t>
      </w:r>
      <w:r w:rsidR="007B2E98" w:rsidRPr="007B2E98">
        <w:rPr>
          <w:sz w:val="24"/>
          <w:szCs w:val="24"/>
        </w:rPr>
        <w:t xml:space="preserve"> </w:t>
      </w:r>
      <w:r w:rsidR="00A571E0" w:rsidRPr="00A571E0">
        <w:rPr>
          <w:sz w:val="24"/>
          <w:szCs w:val="24"/>
        </w:rPr>
        <w:t xml:space="preserve">engaged in the provision of </w:t>
      </w:r>
      <w:r w:rsidR="008120A4" w:rsidRPr="00432725">
        <w:rPr>
          <w:sz w:val="24"/>
          <w:szCs w:val="24"/>
        </w:rPr>
        <w:t>S</w:t>
      </w:r>
      <w:r w:rsidR="00A571E0" w:rsidRPr="00432725">
        <w:rPr>
          <w:sz w:val="24"/>
          <w:szCs w:val="24"/>
        </w:rPr>
        <w:t>ervices</w:t>
      </w:r>
      <w:r w:rsidR="007B2E98">
        <w:rPr>
          <w:sz w:val="24"/>
          <w:szCs w:val="24"/>
        </w:rPr>
        <w:t xml:space="preserve"> pursuant to an agreement with or at the direction of the Contractor</w:t>
      </w:r>
      <w:r w:rsidR="00A571E0" w:rsidRPr="00432725">
        <w:rPr>
          <w:sz w:val="24"/>
          <w:szCs w:val="24"/>
        </w:rPr>
        <w:t>.</w:t>
      </w:r>
      <w:r w:rsidR="00A571E0" w:rsidRPr="00A571E0">
        <w:rPr>
          <w:sz w:val="24"/>
          <w:szCs w:val="24"/>
        </w:rPr>
        <w:t xml:space="preserve"> </w:t>
      </w:r>
    </w:p>
    <w:p w14:paraId="6EFDFCC1" w14:textId="0FA6CE55" w:rsidR="006B6A83" w:rsidRDefault="006B6A83" w:rsidP="00CF4B17">
      <w:pPr>
        <w:pStyle w:val="ListParagraph"/>
        <w:spacing w:line="276" w:lineRule="auto"/>
      </w:pPr>
    </w:p>
    <w:p w14:paraId="0A55D0C6" w14:textId="77472FC7" w:rsidR="00383E8F" w:rsidRPr="006B6A83" w:rsidRDefault="00383E8F" w:rsidP="00F42F37">
      <w:pPr>
        <w:pStyle w:val="Heading1"/>
        <w:spacing w:before="0" w:line="276" w:lineRule="auto"/>
        <w:jc w:val="center"/>
      </w:pPr>
      <w:bookmarkStart w:id="3" w:name="ARTICLE_III:_DUTIES_OF_LEA"/>
      <w:bookmarkEnd w:id="3"/>
      <w:r w:rsidRPr="00383E8F">
        <w:rPr>
          <w:b w:val="0"/>
          <w:bCs w:val="0"/>
        </w:rPr>
        <w:t xml:space="preserve">ARTICLE II: </w:t>
      </w:r>
      <w:r w:rsidR="002132D5">
        <w:rPr>
          <w:b w:val="0"/>
          <w:bCs w:val="0"/>
        </w:rPr>
        <w:t xml:space="preserve">PRIVACY AND SECURITY OF </w:t>
      </w:r>
      <w:r w:rsidR="00F26EF7">
        <w:rPr>
          <w:b w:val="0"/>
          <w:bCs w:val="0"/>
        </w:rPr>
        <w:t>PERSONAL INFORMATION</w:t>
      </w:r>
      <w:r w:rsidR="00F26EF7" w:rsidRPr="00383E8F">
        <w:rPr>
          <w:b w:val="0"/>
          <w:bCs w:val="0"/>
        </w:rPr>
        <w:t xml:space="preserve"> </w:t>
      </w:r>
      <w:r w:rsidRPr="00383E8F">
        <w:rPr>
          <w:b w:val="0"/>
          <w:bCs w:val="0"/>
        </w:rPr>
        <w:br/>
      </w:r>
    </w:p>
    <w:p w14:paraId="4A51D890" w14:textId="77777777" w:rsidR="00FB6F28" w:rsidRDefault="00125377" w:rsidP="00CF4B17">
      <w:pPr>
        <w:pStyle w:val="BodyText"/>
        <w:numPr>
          <w:ilvl w:val="0"/>
          <w:numId w:val="6"/>
        </w:numPr>
        <w:spacing w:after="0" w:line="276" w:lineRule="auto"/>
      </w:pPr>
      <w:bookmarkStart w:id="4" w:name="_Hlk39489106"/>
      <w:r w:rsidRPr="00125377">
        <w:rPr>
          <w:b/>
          <w:bCs/>
        </w:rPr>
        <w:t>Compliance with Law</w:t>
      </w:r>
      <w:r w:rsidRPr="00660FBD">
        <w:rPr>
          <w:b/>
          <w:bCs/>
        </w:rPr>
        <w:t>.</w:t>
      </w:r>
      <w:r>
        <w:t xml:space="preserve"> </w:t>
      </w:r>
    </w:p>
    <w:p w14:paraId="28D7385B" w14:textId="3CC5B710" w:rsidR="002A3801" w:rsidRDefault="00125377" w:rsidP="00CF4B17">
      <w:pPr>
        <w:pStyle w:val="BodyText"/>
        <w:spacing w:after="0" w:line="276" w:lineRule="auto"/>
        <w:ind w:left="920"/>
      </w:pPr>
      <w:r w:rsidRPr="005413F0">
        <w:t xml:space="preserve">Contractor may receive </w:t>
      </w:r>
      <w:r w:rsidR="004D6F26">
        <w:t xml:space="preserve">Personal Information </w:t>
      </w:r>
      <w:r w:rsidR="00A571E0">
        <w:t>regulated</w:t>
      </w:r>
      <w:r w:rsidRPr="005413F0">
        <w:t xml:space="preserve"> by several </w:t>
      </w:r>
      <w:r w:rsidR="002B6D40">
        <w:t>New York</w:t>
      </w:r>
      <w:r>
        <w:t xml:space="preserve"> and </w:t>
      </w:r>
      <w:r w:rsidRPr="005413F0">
        <w:t xml:space="preserve">federal laws and regulations, </w:t>
      </w:r>
      <w:bookmarkStart w:id="5" w:name="_Hlk41479513"/>
      <w:r w:rsidRPr="005413F0">
        <w:t xml:space="preserve">among them, the </w:t>
      </w:r>
      <w:r w:rsidR="00FA586A" w:rsidRPr="00FA586A">
        <w:t xml:space="preserve">Family Educational Rights and Privacy Act </w:t>
      </w:r>
      <w:r w:rsidRPr="005413F0">
        <w:t xml:space="preserve"> at 12 U.S.C.</w:t>
      </w:r>
      <w:r w:rsidR="00CB7EC1">
        <w:t xml:space="preserve"> </w:t>
      </w:r>
      <w:r w:rsidR="00CB7EC1">
        <w:rPr>
          <w:rFonts w:cstheme="minorHAnsi"/>
        </w:rPr>
        <w:t>§</w:t>
      </w:r>
      <w:r w:rsidRPr="005413F0">
        <w:t xml:space="preserve"> 1232g (34 CFR </w:t>
      </w:r>
      <w:r w:rsidRPr="005413F0">
        <w:lastRenderedPageBreak/>
        <w:t xml:space="preserve">Part 99); Children's Online Privacy Protection Act at 15 U.S.C. </w:t>
      </w:r>
      <w:r w:rsidR="00CB7EC1">
        <w:rPr>
          <w:rFonts w:cstheme="minorHAnsi"/>
        </w:rPr>
        <w:t>§§</w:t>
      </w:r>
      <w:r w:rsidR="00CB7EC1">
        <w:t xml:space="preserve"> </w:t>
      </w:r>
      <w:r w:rsidRPr="005413F0">
        <w:t xml:space="preserve">6501-6502 (16 CFR Part 312); Protection of Pupil Rights Amendment at 20 U.S.C. </w:t>
      </w:r>
      <w:r w:rsidR="00CB7EC1">
        <w:rPr>
          <w:rFonts w:cstheme="minorHAnsi"/>
        </w:rPr>
        <w:t>§</w:t>
      </w:r>
      <w:r w:rsidR="00CB7EC1">
        <w:t xml:space="preserve"> </w:t>
      </w:r>
      <w:r w:rsidRPr="005413F0">
        <w:t xml:space="preserve">1232h (34 CFR Part 98); the Individuals with Disabilities Education Act at 20 U.S.C. </w:t>
      </w:r>
      <w:r w:rsidR="00CB7EC1">
        <w:rPr>
          <w:rFonts w:cstheme="minorHAnsi"/>
        </w:rPr>
        <w:t>§</w:t>
      </w:r>
      <w:r w:rsidR="00CB7EC1">
        <w:t xml:space="preserve"> </w:t>
      </w:r>
      <w:r w:rsidRPr="005413F0">
        <w:t>1400 et seq. (34 CFR Part 300);</w:t>
      </w:r>
      <w:r w:rsidR="00890F21">
        <w:t xml:space="preserve"> </w:t>
      </w:r>
      <w:r w:rsidR="00F26EF7" w:rsidRPr="006E3D1B">
        <w:t xml:space="preserve">the New York </w:t>
      </w:r>
      <w:r w:rsidR="00A14C5E" w:rsidRPr="00A14C5E">
        <w:t xml:space="preserve">Education Law at § 2-d (8 NYCRR Part 121); the New York </w:t>
      </w:r>
      <w:r w:rsidR="00F26EF7" w:rsidRPr="006E3D1B">
        <w:t>General Business Law</w:t>
      </w:r>
      <w:r w:rsidR="001A518D" w:rsidRPr="006E3D1B">
        <w:t xml:space="preserve"> at article 39-F</w:t>
      </w:r>
      <w:r w:rsidR="00F26EF7" w:rsidRPr="006E3D1B">
        <w:t>,</w:t>
      </w:r>
      <w:r w:rsidR="00F26EF7">
        <w:t xml:space="preserve"> </w:t>
      </w:r>
      <w:r w:rsidR="00890F21">
        <w:t>and</w:t>
      </w:r>
      <w:r w:rsidRPr="005413F0">
        <w:t xml:space="preserve"> </w:t>
      </w:r>
      <w:r w:rsidR="00890F21">
        <w:t>the New York Personal Privacy Protection Law at Public Officers Law article 6-A</w:t>
      </w:r>
      <w:r>
        <w:t>.</w:t>
      </w:r>
      <w:bookmarkEnd w:id="5"/>
      <w:r>
        <w:t xml:space="preserve"> </w:t>
      </w:r>
      <w:r w:rsidR="00594206" w:rsidRPr="00594206">
        <w:t xml:space="preserve">Contractor agrees to maintain the confidentiality </w:t>
      </w:r>
      <w:r w:rsidR="00CC2AC5">
        <w:t xml:space="preserve">and security </w:t>
      </w:r>
      <w:r w:rsidR="00594206" w:rsidRPr="00594206">
        <w:t xml:space="preserve">of </w:t>
      </w:r>
      <w:r w:rsidR="004D6F26">
        <w:t>Personal Information</w:t>
      </w:r>
      <w:r w:rsidR="00594206" w:rsidRPr="00594206">
        <w:t xml:space="preserve"> in accordance with applicable </w:t>
      </w:r>
      <w:r w:rsidR="002B6D40">
        <w:t>New York</w:t>
      </w:r>
      <w:r w:rsidR="00242445">
        <w:t>,</w:t>
      </w:r>
      <w:r w:rsidR="00420371">
        <w:t xml:space="preserve"> federal</w:t>
      </w:r>
      <w:r w:rsidR="00594206" w:rsidRPr="00594206">
        <w:t xml:space="preserve"> </w:t>
      </w:r>
      <w:r w:rsidR="00242445">
        <w:t xml:space="preserve">and local </w:t>
      </w:r>
      <w:r w:rsidR="00594206" w:rsidRPr="00594206">
        <w:t>law</w:t>
      </w:r>
      <w:r w:rsidR="00420371">
        <w:t>s</w:t>
      </w:r>
      <w:r w:rsidR="00242445">
        <w:t>, rules</w:t>
      </w:r>
      <w:r w:rsidR="00420371">
        <w:t xml:space="preserve"> and regulations</w:t>
      </w:r>
      <w:r w:rsidR="00594206" w:rsidRPr="00594206">
        <w:t>.</w:t>
      </w:r>
      <w:r w:rsidR="008120A4" w:rsidRPr="008120A4">
        <w:t xml:space="preserve">    </w:t>
      </w:r>
    </w:p>
    <w:p w14:paraId="6B1A798D" w14:textId="31455A7A" w:rsidR="00125377" w:rsidRDefault="00125377" w:rsidP="00CF4B17">
      <w:pPr>
        <w:pStyle w:val="BodyText"/>
        <w:spacing w:after="0" w:line="276" w:lineRule="auto"/>
        <w:ind w:left="920"/>
      </w:pPr>
    </w:p>
    <w:p w14:paraId="01F0D45A" w14:textId="77777777" w:rsidR="00FB6F28" w:rsidRDefault="00464261" w:rsidP="00CF4B17">
      <w:pPr>
        <w:pStyle w:val="BodyText"/>
        <w:numPr>
          <w:ilvl w:val="0"/>
          <w:numId w:val="6"/>
        </w:numPr>
        <w:spacing w:after="0" w:line="276" w:lineRule="auto"/>
      </w:pPr>
      <w:r w:rsidRPr="00230BFE">
        <w:rPr>
          <w:b/>
          <w:bCs/>
        </w:rPr>
        <w:t>Authorized Use</w:t>
      </w:r>
      <w:r w:rsidR="00EF6A09" w:rsidRPr="00230BFE">
        <w:rPr>
          <w:b/>
          <w:bCs/>
        </w:rPr>
        <w:t>.</w:t>
      </w:r>
      <w:r w:rsidR="00EF6A09" w:rsidRPr="00230BFE">
        <w:t xml:space="preserve"> </w:t>
      </w:r>
      <w:bookmarkStart w:id="6" w:name="_Hlk39489092"/>
    </w:p>
    <w:bookmarkEnd w:id="4"/>
    <w:bookmarkEnd w:id="6"/>
    <w:p w14:paraId="03EA2703" w14:textId="758FC713" w:rsidR="00EF6A09" w:rsidRDefault="00EF6A09" w:rsidP="00CF4B17">
      <w:pPr>
        <w:pStyle w:val="BodyText"/>
        <w:spacing w:after="0" w:line="276" w:lineRule="auto"/>
        <w:ind w:left="920"/>
      </w:pPr>
      <w:r w:rsidRPr="007B754E">
        <w:t xml:space="preserve">Contractor has no rights or claims of ownership </w:t>
      </w:r>
      <w:r>
        <w:t>to</w:t>
      </w:r>
      <w:r w:rsidRPr="007B754E">
        <w:t xml:space="preserve"> </w:t>
      </w:r>
      <w:r w:rsidR="004D6F26">
        <w:t>Personal Information</w:t>
      </w:r>
      <w:r w:rsidR="00E81955">
        <w:t xml:space="preserve">, and </w:t>
      </w:r>
      <w:r w:rsidR="00594206" w:rsidRPr="00594206">
        <w:t xml:space="preserve">Contractor must not use </w:t>
      </w:r>
      <w:r w:rsidR="004D6F26">
        <w:t>Personal Information</w:t>
      </w:r>
      <w:r w:rsidR="00594206" w:rsidRPr="00594206">
        <w:t xml:space="preserve"> for any purpose other than to provide the </w:t>
      </w:r>
      <w:r w:rsidR="00E32C97">
        <w:t>S</w:t>
      </w:r>
      <w:r w:rsidR="00E32C97" w:rsidRPr="00594206">
        <w:t>ervices</w:t>
      </w:r>
      <w:r w:rsidR="00F75110">
        <w:t xml:space="preserve">. </w:t>
      </w:r>
      <w:r w:rsidR="00594206" w:rsidRPr="00594206">
        <w:t xml:space="preserve"> </w:t>
      </w:r>
    </w:p>
    <w:p w14:paraId="2A5C31E2" w14:textId="77777777" w:rsidR="00FB6F28" w:rsidRPr="007B754E" w:rsidRDefault="00FB6F28" w:rsidP="00CF4B17">
      <w:pPr>
        <w:pStyle w:val="ListParagraph"/>
        <w:spacing w:after="240" w:line="276" w:lineRule="auto"/>
        <w:ind w:left="922"/>
        <w:rPr>
          <w:sz w:val="24"/>
          <w:szCs w:val="24"/>
        </w:rPr>
      </w:pPr>
    </w:p>
    <w:p w14:paraId="492582C7" w14:textId="71AC52F5" w:rsidR="00FB6F28" w:rsidRDefault="002A48A9" w:rsidP="00CF4B17">
      <w:pPr>
        <w:pStyle w:val="ListParagraph"/>
        <w:numPr>
          <w:ilvl w:val="0"/>
          <w:numId w:val="6"/>
        </w:numPr>
        <w:tabs>
          <w:tab w:val="left" w:pos="921"/>
        </w:tabs>
        <w:spacing w:after="240" w:line="276" w:lineRule="auto"/>
        <w:ind w:right="680"/>
        <w:rPr>
          <w:sz w:val="24"/>
          <w:szCs w:val="24"/>
        </w:rPr>
      </w:pPr>
      <w:r>
        <w:rPr>
          <w:b/>
          <w:sz w:val="24"/>
          <w:szCs w:val="24"/>
        </w:rPr>
        <w:t xml:space="preserve">Contractor’s </w:t>
      </w:r>
      <w:r w:rsidR="00324068" w:rsidRPr="00B9453A">
        <w:rPr>
          <w:b/>
          <w:sz w:val="24"/>
          <w:szCs w:val="24"/>
        </w:rPr>
        <w:t xml:space="preserve">Data </w:t>
      </w:r>
      <w:r w:rsidR="003C0560">
        <w:rPr>
          <w:b/>
          <w:sz w:val="24"/>
          <w:szCs w:val="24"/>
        </w:rPr>
        <w:t xml:space="preserve">Privacy and </w:t>
      </w:r>
      <w:r w:rsidR="00324068" w:rsidRPr="00B9453A">
        <w:rPr>
          <w:b/>
          <w:sz w:val="24"/>
          <w:szCs w:val="24"/>
        </w:rPr>
        <w:t>Security Plan</w:t>
      </w:r>
      <w:r w:rsidR="00324068" w:rsidRPr="00B9453A">
        <w:rPr>
          <w:sz w:val="24"/>
          <w:szCs w:val="24"/>
        </w:rPr>
        <w:t xml:space="preserve">. </w:t>
      </w:r>
    </w:p>
    <w:p w14:paraId="4EA98084" w14:textId="6698BBEB" w:rsidR="00324068" w:rsidRDefault="00324068" w:rsidP="00CF4B17">
      <w:pPr>
        <w:pStyle w:val="ListParagraph"/>
        <w:tabs>
          <w:tab w:val="left" w:pos="921"/>
        </w:tabs>
        <w:spacing w:after="240" w:line="276" w:lineRule="auto"/>
        <w:ind w:left="920" w:right="680"/>
        <w:rPr>
          <w:sz w:val="24"/>
          <w:szCs w:val="24"/>
        </w:rPr>
      </w:pPr>
      <w:r w:rsidRPr="00B9453A">
        <w:rPr>
          <w:sz w:val="24"/>
          <w:szCs w:val="24"/>
        </w:rPr>
        <w:t xml:space="preserve">Contractor shall </w:t>
      </w:r>
      <w:r w:rsidR="00AC6694">
        <w:rPr>
          <w:sz w:val="24"/>
          <w:szCs w:val="24"/>
        </w:rPr>
        <w:t xml:space="preserve">adopt and </w:t>
      </w:r>
      <w:r w:rsidRPr="00B9453A">
        <w:rPr>
          <w:sz w:val="24"/>
          <w:szCs w:val="24"/>
        </w:rPr>
        <w:t xml:space="preserve">maintain administrative, </w:t>
      </w:r>
      <w:proofErr w:type="gramStart"/>
      <w:r w:rsidRPr="00B9453A">
        <w:rPr>
          <w:sz w:val="24"/>
          <w:szCs w:val="24"/>
        </w:rPr>
        <w:t>technical</w:t>
      </w:r>
      <w:proofErr w:type="gramEnd"/>
      <w:r w:rsidRPr="00B9453A">
        <w:rPr>
          <w:sz w:val="24"/>
          <w:szCs w:val="24"/>
        </w:rPr>
        <w:t xml:space="preserve"> and physical safeguards, measures and controls to manage privacy </w:t>
      </w:r>
      <w:r w:rsidR="00AC6694">
        <w:rPr>
          <w:sz w:val="24"/>
          <w:szCs w:val="24"/>
        </w:rPr>
        <w:t xml:space="preserve">and security </w:t>
      </w:r>
      <w:r w:rsidRPr="00B9453A">
        <w:rPr>
          <w:sz w:val="24"/>
          <w:szCs w:val="24"/>
        </w:rPr>
        <w:t xml:space="preserve">risks and protect </w:t>
      </w:r>
      <w:r w:rsidR="004D6F26">
        <w:rPr>
          <w:sz w:val="24"/>
          <w:szCs w:val="24"/>
        </w:rPr>
        <w:t>Personal Information</w:t>
      </w:r>
      <w:r w:rsidRPr="00B9453A">
        <w:rPr>
          <w:sz w:val="24"/>
          <w:szCs w:val="24"/>
        </w:rPr>
        <w:t xml:space="preserve"> in a manner that co</w:t>
      </w:r>
      <w:r w:rsidR="00AD021F">
        <w:rPr>
          <w:sz w:val="24"/>
          <w:szCs w:val="24"/>
        </w:rPr>
        <w:t>mplies with</w:t>
      </w:r>
      <w:r w:rsidRPr="00B9453A">
        <w:rPr>
          <w:sz w:val="24"/>
          <w:szCs w:val="24"/>
        </w:rPr>
        <w:t xml:space="preserve"> </w:t>
      </w:r>
      <w:r w:rsidR="002B6D40">
        <w:rPr>
          <w:sz w:val="24"/>
          <w:szCs w:val="24"/>
        </w:rPr>
        <w:t>New York</w:t>
      </w:r>
      <w:r w:rsidR="00D5765A" w:rsidRPr="00B9453A">
        <w:rPr>
          <w:sz w:val="24"/>
          <w:szCs w:val="24"/>
        </w:rPr>
        <w:t xml:space="preserve"> </w:t>
      </w:r>
      <w:r w:rsidRPr="00B9453A">
        <w:rPr>
          <w:sz w:val="24"/>
          <w:szCs w:val="24"/>
        </w:rPr>
        <w:t>State</w:t>
      </w:r>
      <w:r w:rsidR="00D74E44">
        <w:rPr>
          <w:sz w:val="24"/>
          <w:szCs w:val="24"/>
        </w:rPr>
        <w:t>, federal and local</w:t>
      </w:r>
      <w:r w:rsidR="004F22C9" w:rsidRPr="00B9453A">
        <w:rPr>
          <w:sz w:val="24"/>
          <w:szCs w:val="24"/>
        </w:rPr>
        <w:t xml:space="preserve"> laws</w:t>
      </w:r>
      <w:r w:rsidR="008120A4">
        <w:rPr>
          <w:sz w:val="24"/>
          <w:szCs w:val="24"/>
        </w:rPr>
        <w:t>, rules</w:t>
      </w:r>
      <w:r w:rsidR="004F22C9" w:rsidRPr="00B9453A">
        <w:rPr>
          <w:sz w:val="24"/>
          <w:szCs w:val="24"/>
        </w:rPr>
        <w:t xml:space="preserve"> and regulations</w:t>
      </w:r>
      <w:r w:rsidRPr="00B9453A">
        <w:rPr>
          <w:sz w:val="24"/>
          <w:szCs w:val="24"/>
        </w:rPr>
        <w:t>. Contractor</w:t>
      </w:r>
      <w:r w:rsidR="00AC6694">
        <w:rPr>
          <w:sz w:val="24"/>
          <w:szCs w:val="24"/>
        </w:rPr>
        <w:t xml:space="preserve"> </w:t>
      </w:r>
      <w:r w:rsidR="00830464">
        <w:rPr>
          <w:sz w:val="24"/>
          <w:szCs w:val="24"/>
        </w:rPr>
        <w:t xml:space="preserve">shall </w:t>
      </w:r>
      <w:r w:rsidR="00AC6694">
        <w:rPr>
          <w:sz w:val="24"/>
          <w:szCs w:val="24"/>
        </w:rPr>
        <w:t xml:space="preserve">provide </w:t>
      </w:r>
      <w:r w:rsidR="00716031">
        <w:rPr>
          <w:sz w:val="24"/>
          <w:szCs w:val="24"/>
        </w:rPr>
        <w:t>NYSED</w:t>
      </w:r>
      <w:r w:rsidR="00AC6694">
        <w:rPr>
          <w:sz w:val="24"/>
          <w:szCs w:val="24"/>
        </w:rPr>
        <w:t xml:space="preserve"> with a</w:t>
      </w:r>
      <w:r w:rsidRPr="00B9453A">
        <w:rPr>
          <w:sz w:val="24"/>
          <w:szCs w:val="24"/>
        </w:rPr>
        <w:t xml:space="preserve"> Data Privacy and Security Plan </w:t>
      </w:r>
      <w:r w:rsidR="00AC6694" w:rsidRPr="00AC6694">
        <w:rPr>
          <w:sz w:val="24"/>
          <w:szCs w:val="24"/>
        </w:rPr>
        <w:t xml:space="preserve">that outlines </w:t>
      </w:r>
      <w:r w:rsidR="00AC6694">
        <w:rPr>
          <w:sz w:val="24"/>
          <w:szCs w:val="24"/>
        </w:rPr>
        <w:t>such safeguards, measures and controls</w:t>
      </w:r>
      <w:r w:rsidR="00420371">
        <w:rPr>
          <w:sz w:val="24"/>
          <w:szCs w:val="24"/>
        </w:rPr>
        <w:t xml:space="preserve"> including how the Contractor will implement all applicable state, federal and local data </w:t>
      </w:r>
      <w:r w:rsidR="002A48A9">
        <w:rPr>
          <w:sz w:val="24"/>
          <w:szCs w:val="24"/>
        </w:rPr>
        <w:t>privacy and security</w:t>
      </w:r>
      <w:r w:rsidR="00420371">
        <w:rPr>
          <w:sz w:val="24"/>
          <w:szCs w:val="24"/>
        </w:rPr>
        <w:t xml:space="preserve"> requirements</w:t>
      </w:r>
      <w:r w:rsidR="00AC6694">
        <w:rPr>
          <w:sz w:val="24"/>
          <w:szCs w:val="24"/>
        </w:rPr>
        <w:t>. Contractor’s</w:t>
      </w:r>
      <w:r w:rsidR="00AC6694" w:rsidRPr="00AC6694">
        <w:rPr>
          <w:sz w:val="24"/>
          <w:szCs w:val="24"/>
        </w:rPr>
        <w:t xml:space="preserve"> Data </w:t>
      </w:r>
      <w:r w:rsidR="003C0560">
        <w:rPr>
          <w:sz w:val="24"/>
          <w:szCs w:val="24"/>
        </w:rPr>
        <w:t xml:space="preserve">Privacy and </w:t>
      </w:r>
      <w:r w:rsidR="00AC6694" w:rsidRPr="00AC6694">
        <w:rPr>
          <w:sz w:val="24"/>
          <w:szCs w:val="24"/>
        </w:rPr>
        <w:t xml:space="preserve">Security Plan </w:t>
      </w:r>
      <w:r w:rsidRPr="00B9453A">
        <w:rPr>
          <w:sz w:val="24"/>
          <w:szCs w:val="24"/>
        </w:rPr>
        <w:t xml:space="preserve">is attached </w:t>
      </w:r>
      <w:r w:rsidR="00AC6694">
        <w:rPr>
          <w:sz w:val="24"/>
          <w:szCs w:val="24"/>
        </w:rPr>
        <w:t>to this DPA</w:t>
      </w:r>
      <w:r w:rsidRPr="00B9453A">
        <w:rPr>
          <w:sz w:val="24"/>
          <w:szCs w:val="24"/>
        </w:rPr>
        <w:t xml:space="preserve"> as </w:t>
      </w:r>
      <w:r w:rsidR="00307AC3">
        <w:rPr>
          <w:sz w:val="24"/>
          <w:szCs w:val="24"/>
        </w:rPr>
        <w:t xml:space="preserve">DPA </w:t>
      </w:r>
      <w:r w:rsidRPr="00B9453A">
        <w:rPr>
          <w:sz w:val="24"/>
          <w:szCs w:val="24"/>
        </w:rPr>
        <w:t xml:space="preserve">Exhibit </w:t>
      </w:r>
      <w:r w:rsidR="00307AC3">
        <w:rPr>
          <w:sz w:val="24"/>
          <w:szCs w:val="24"/>
        </w:rPr>
        <w:t>1</w:t>
      </w:r>
      <w:r w:rsidRPr="00B9453A">
        <w:rPr>
          <w:sz w:val="24"/>
          <w:szCs w:val="24"/>
        </w:rPr>
        <w:t xml:space="preserve">. </w:t>
      </w:r>
      <w:r w:rsidR="00B9453A" w:rsidRPr="00B9453A">
        <w:rPr>
          <w:sz w:val="24"/>
          <w:szCs w:val="24"/>
        </w:rPr>
        <w:t xml:space="preserve"> </w:t>
      </w:r>
    </w:p>
    <w:p w14:paraId="6DACAAD4" w14:textId="77777777" w:rsidR="00FB6F28" w:rsidRPr="00810B00" w:rsidRDefault="00FB6F28" w:rsidP="00CF4B17">
      <w:pPr>
        <w:pStyle w:val="ListParagraph"/>
        <w:tabs>
          <w:tab w:val="left" w:pos="921"/>
        </w:tabs>
        <w:spacing w:after="240" w:line="276" w:lineRule="auto"/>
        <w:ind w:left="920" w:right="680"/>
        <w:rPr>
          <w:sz w:val="24"/>
          <w:szCs w:val="24"/>
        </w:rPr>
      </w:pPr>
    </w:p>
    <w:p w14:paraId="0BD83F06" w14:textId="550345E7" w:rsidR="00FB6F28" w:rsidRDefault="00EF6A09" w:rsidP="00CF4B17">
      <w:pPr>
        <w:pStyle w:val="ListParagraph"/>
        <w:numPr>
          <w:ilvl w:val="0"/>
          <w:numId w:val="6"/>
        </w:numPr>
        <w:tabs>
          <w:tab w:val="left" w:pos="921"/>
        </w:tabs>
        <w:spacing w:after="240" w:line="276" w:lineRule="auto"/>
        <w:ind w:right="680"/>
        <w:rPr>
          <w:sz w:val="24"/>
          <w:szCs w:val="24"/>
        </w:rPr>
      </w:pPr>
      <w:r w:rsidRPr="00B9453A">
        <w:rPr>
          <w:b/>
          <w:bCs/>
          <w:sz w:val="24"/>
          <w:szCs w:val="24"/>
        </w:rPr>
        <w:t xml:space="preserve">Right </w:t>
      </w:r>
      <w:r w:rsidR="006F32D3">
        <w:rPr>
          <w:b/>
          <w:bCs/>
          <w:sz w:val="24"/>
          <w:szCs w:val="24"/>
        </w:rPr>
        <w:t>o</w:t>
      </w:r>
      <w:r w:rsidR="00F9223E">
        <w:rPr>
          <w:b/>
          <w:bCs/>
          <w:sz w:val="24"/>
          <w:szCs w:val="24"/>
        </w:rPr>
        <w:t xml:space="preserve">f </w:t>
      </w:r>
      <w:r w:rsidRPr="00B9453A">
        <w:rPr>
          <w:b/>
          <w:bCs/>
          <w:sz w:val="24"/>
          <w:szCs w:val="24"/>
        </w:rPr>
        <w:t>Review</w:t>
      </w:r>
      <w:r w:rsidR="00F9223E">
        <w:rPr>
          <w:b/>
          <w:bCs/>
          <w:sz w:val="24"/>
          <w:szCs w:val="24"/>
        </w:rPr>
        <w:t xml:space="preserve"> and </w:t>
      </w:r>
      <w:r w:rsidR="00D71B82">
        <w:rPr>
          <w:b/>
          <w:bCs/>
          <w:sz w:val="24"/>
          <w:szCs w:val="24"/>
        </w:rPr>
        <w:t>Audit</w:t>
      </w:r>
      <w:r w:rsidRPr="00B9453A">
        <w:rPr>
          <w:b/>
          <w:bCs/>
          <w:sz w:val="24"/>
          <w:szCs w:val="24"/>
        </w:rPr>
        <w:t>.</w:t>
      </w:r>
      <w:r w:rsidRPr="00B9453A">
        <w:rPr>
          <w:sz w:val="24"/>
          <w:szCs w:val="24"/>
        </w:rPr>
        <w:t xml:space="preserve"> </w:t>
      </w:r>
    </w:p>
    <w:p w14:paraId="6D93EF6B" w14:textId="0C6E1292" w:rsidR="002A3801" w:rsidRDefault="00D71B82" w:rsidP="00CF4B17">
      <w:pPr>
        <w:pStyle w:val="ListParagraph"/>
        <w:tabs>
          <w:tab w:val="left" w:pos="921"/>
        </w:tabs>
        <w:spacing w:after="240" w:line="276" w:lineRule="auto"/>
        <w:ind w:left="920" w:right="680"/>
        <w:rPr>
          <w:sz w:val="24"/>
          <w:szCs w:val="24"/>
        </w:rPr>
      </w:pPr>
      <w:r>
        <w:rPr>
          <w:sz w:val="24"/>
          <w:szCs w:val="24"/>
        </w:rPr>
        <w:t xml:space="preserve">Upon </w:t>
      </w:r>
      <w:r w:rsidR="00716031">
        <w:rPr>
          <w:sz w:val="24"/>
          <w:szCs w:val="24"/>
        </w:rPr>
        <w:t>NYSED</w:t>
      </w:r>
      <w:r w:rsidR="00140652">
        <w:rPr>
          <w:sz w:val="24"/>
          <w:szCs w:val="24"/>
        </w:rPr>
        <w:t xml:space="preserve">’s </w:t>
      </w:r>
      <w:r>
        <w:rPr>
          <w:sz w:val="24"/>
          <w:szCs w:val="24"/>
        </w:rPr>
        <w:t xml:space="preserve">request, Contractor shall </w:t>
      </w:r>
      <w:r w:rsidR="002A3801">
        <w:rPr>
          <w:sz w:val="24"/>
          <w:szCs w:val="24"/>
        </w:rPr>
        <w:t xml:space="preserve">provide </w:t>
      </w:r>
      <w:r w:rsidR="00716031">
        <w:rPr>
          <w:sz w:val="24"/>
          <w:szCs w:val="24"/>
        </w:rPr>
        <w:t>NYSED</w:t>
      </w:r>
      <w:r w:rsidR="002A3801">
        <w:rPr>
          <w:sz w:val="24"/>
          <w:szCs w:val="24"/>
        </w:rPr>
        <w:t xml:space="preserve"> with copies of </w:t>
      </w:r>
      <w:r w:rsidR="00324068" w:rsidRPr="00B9453A">
        <w:rPr>
          <w:sz w:val="24"/>
          <w:szCs w:val="24"/>
        </w:rPr>
        <w:t xml:space="preserve">its </w:t>
      </w:r>
      <w:r w:rsidR="00EF6A09" w:rsidRPr="00B9453A">
        <w:rPr>
          <w:sz w:val="24"/>
          <w:szCs w:val="24"/>
        </w:rPr>
        <w:t>policies</w:t>
      </w:r>
      <w:r w:rsidR="00F34CCF" w:rsidRPr="00B9453A">
        <w:rPr>
          <w:sz w:val="24"/>
          <w:szCs w:val="24"/>
        </w:rPr>
        <w:t xml:space="preserve"> and</w:t>
      </w:r>
      <w:r w:rsidR="00EF6A09" w:rsidRPr="00B9453A">
        <w:rPr>
          <w:sz w:val="24"/>
          <w:szCs w:val="24"/>
        </w:rPr>
        <w:t xml:space="preserve"> </w:t>
      </w:r>
      <w:r w:rsidR="002A3801">
        <w:rPr>
          <w:sz w:val="24"/>
          <w:szCs w:val="24"/>
        </w:rPr>
        <w:t xml:space="preserve">related </w:t>
      </w:r>
      <w:r w:rsidR="00EF6A09" w:rsidRPr="00B9453A">
        <w:rPr>
          <w:sz w:val="24"/>
          <w:szCs w:val="24"/>
        </w:rPr>
        <w:t xml:space="preserve">procedures </w:t>
      </w:r>
      <w:r w:rsidR="00F34CCF" w:rsidRPr="00B9453A">
        <w:rPr>
          <w:sz w:val="24"/>
          <w:szCs w:val="24"/>
        </w:rPr>
        <w:t xml:space="preserve">that pertain </w:t>
      </w:r>
      <w:r w:rsidR="00EF6A09" w:rsidRPr="00B9453A">
        <w:rPr>
          <w:sz w:val="24"/>
          <w:szCs w:val="24"/>
        </w:rPr>
        <w:t xml:space="preserve">to the protection of </w:t>
      </w:r>
      <w:r w:rsidR="004D6F26">
        <w:rPr>
          <w:sz w:val="24"/>
          <w:szCs w:val="24"/>
        </w:rPr>
        <w:t>Personal Information</w:t>
      </w:r>
      <w:r w:rsidR="001B2D0F" w:rsidRPr="00B9453A">
        <w:rPr>
          <w:sz w:val="24"/>
          <w:szCs w:val="24"/>
        </w:rPr>
        <w:t xml:space="preserve"> </w:t>
      </w:r>
      <w:r w:rsidR="0063654A" w:rsidRPr="00B9453A">
        <w:rPr>
          <w:sz w:val="24"/>
          <w:szCs w:val="24"/>
        </w:rPr>
        <w:t xml:space="preserve">in a form that </w:t>
      </w:r>
      <w:r w:rsidR="00534B3B">
        <w:rPr>
          <w:sz w:val="24"/>
          <w:szCs w:val="24"/>
        </w:rPr>
        <w:t>does</w:t>
      </w:r>
      <w:r w:rsidR="0063654A" w:rsidRPr="00B9453A">
        <w:rPr>
          <w:sz w:val="24"/>
          <w:szCs w:val="24"/>
        </w:rPr>
        <w:t xml:space="preserve"> not violate Contractor’s confidentiality obligations </w:t>
      </w:r>
      <w:r w:rsidR="00534B3B">
        <w:rPr>
          <w:sz w:val="24"/>
          <w:szCs w:val="24"/>
        </w:rPr>
        <w:t>and</w:t>
      </w:r>
      <w:r w:rsidR="0063654A" w:rsidRPr="00B9453A">
        <w:rPr>
          <w:sz w:val="24"/>
          <w:szCs w:val="24"/>
        </w:rPr>
        <w:t xml:space="preserve"> applicable laws</w:t>
      </w:r>
      <w:r w:rsidR="00EF6A09" w:rsidRPr="00B9453A">
        <w:rPr>
          <w:sz w:val="24"/>
          <w:szCs w:val="24"/>
        </w:rPr>
        <w:t>. In addition, Contractor may be</w:t>
      </w:r>
      <w:r w:rsidR="0063654A" w:rsidRPr="00B9453A">
        <w:rPr>
          <w:sz w:val="24"/>
          <w:szCs w:val="24"/>
        </w:rPr>
        <w:t xml:space="preserve"> </w:t>
      </w:r>
      <w:r w:rsidR="00EF6A09" w:rsidRPr="00B9453A">
        <w:rPr>
          <w:sz w:val="24"/>
          <w:szCs w:val="24"/>
        </w:rPr>
        <w:t xml:space="preserve">required to undergo an audit of its privacy and security </w:t>
      </w:r>
      <w:r w:rsidR="002A3801">
        <w:rPr>
          <w:sz w:val="24"/>
          <w:szCs w:val="24"/>
        </w:rPr>
        <w:t xml:space="preserve">safeguards, measures and </w:t>
      </w:r>
      <w:r w:rsidR="00EF6A09" w:rsidRPr="00B9453A">
        <w:rPr>
          <w:sz w:val="24"/>
          <w:szCs w:val="24"/>
        </w:rPr>
        <w:t>controls</w:t>
      </w:r>
      <w:r w:rsidR="00AC6694">
        <w:rPr>
          <w:sz w:val="24"/>
          <w:szCs w:val="24"/>
        </w:rPr>
        <w:t xml:space="preserve"> as it pertains to alignment with the </w:t>
      </w:r>
      <w:r w:rsidR="002A3801">
        <w:rPr>
          <w:sz w:val="24"/>
          <w:szCs w:val="24"/>
        </w:rPr>
        <w:t xml:space="preserve">requirements of </w:t>
      </w:r>
      <w:r w:rsidR="002B6D40">
        <w:rPr>
          <w:sz w:val="24"/>
          <w:szCs w:val="24"/>
        </w:rPr>
        <w:t>New York</w:t>
      </w:r>
      <w:r w:rsidR="002A3801" w:rsidRPr="002A3801">
        <w:rPr>
          <w:sz w:val="24"/>
          <w:szCs w:val="24"/>
        </w:rPr>
        <w:t xml:space="preserve"> State laws and regulations</w:t>
      </w:r>
      <w:r w:rsidR="00F72FAD">
        <w:rPr>
          <w:sz w:val="24"/>
          <w:szCs w:val="24"/>
        </w:rPr>
        <w:t xml:space="preserve"> </w:t>
      </w:r>
      <w:r w:rsidR="00EF6A09" w:rsidRPr="00B9453A">
        <w:rPr>
          <w:sz w:val="24"/>
          <w:szCs w:val="24"/>
        </w:rPr>
        <w:t xml:space="preserve">performed by an independent third party at Contractor’s expense, and provide the audit report to </w:t>
      </w:r>
      <w:r w:rsidR="00716031">
        <w:rPr>
          <w:sz w:val="24"/>
          <w:szCs w:val="24"/>
        </w:rPr>
        <w:t>NYSED</w:t>
      </w:r>
      <w:r w:rsidR="002A3801">
        <w:rPr>
          <w:sz w:val="24"/>
          <w:szCs w:val="24"/>
        </w:rPr>
        <w:t xml:space="preserve">. </w:t>
      </w:r>
      <w:r w:rsidR="00140652">
        <w:rPr>
          <w:sz w:val="24"/>
          <w:szCs w:val="24"/>
        </w:rPr>
        <w:t xml:space="preserve">In lieu of performing an audit, </w:t>
      </w:r>
      <w:r w:rsidR="002A3801">
        <w:rPr>
          <w:sz w:val="24"/>
          <w:szCs w:val="24"/>
        </w:rPr>
        <w:t xml:space="preserve">Contractor may </w:t>
      </w:r>
      <w:r w:rsidR="00EF6A09" w:rsidRPr="00B9453A">
        <w:rPr>
          <w:sz w:val="24"/>
          <w:szCs w:val="24"/>
        </w:rPr>
        <w:t xml:space="preserve">provide </w:t>
      </w:r>
      <w:r w:rsidR="00716031">
        <w:rPr>
          <w:sz w:val="24"/>
          <w:szCs w:val="24"/>
        </w:rPr>
        <w:t>NYSED</w:t>
      </w:r>
      <w:r w:rsidR="00EF6A09" w:rsidRPr="00B9453A">
        <w:rPr>
          <w:sz w:val="24"/>
          <w:szCs w:val="24"/>
        </w:rPr>
        <w:t xml:space="preserve"> with a</w:t>
      </w:r>
      <w:r w:rsidR="00140652">
        <w:rPr>
          <w:sz w:val="24"/>
          <w:szCs w:val="24"/>
        </w:rPr>
        <w:t>n</w:t>
      </w:r>
      <w:r w:rsidR="00EF6A09" w:rsidRPr="00B9453A">
        <w:rPr>
          <w:sz w:val="24"/>
          <w:szCs w:val="24"/>
        </w:rPr>
        <w:t xml:space="preserve"> </w:t>
      </w:r>
      <w:r w:rsidR="00AC6694">
        <w:rPr>
          <w:sz w:val="24"/>
          <w:szCs w:val="24"/>
        </w:rPr>
        <w:t xml:space="preserve">industry standard </w:t>
      </w:r>
      <w:r w:rsidR="00EF6A09" w:rsidRPr="00B9453A">
        <w:rPr>
          <w:sz w:val="24"/>
          <w:szCs w:val="24"/>
        </w:rPr>
        <w:t xml:space="preserve">independent audit report on </w:t>
      </w:r>
      <w:r w:rsidR="00AC6694">
        <w:rPr>
          <w:sz w:val="24"/>
          <w:szCs w:val="24"/>
        </w:rPr>
        <w:t xml:space="preserve">Contractor’s </w:t>
      </w:r>
      <w:r w:rsidR="00EF6A09" w:rsidRPr="00B9453A">
        <w:rPr>
          <w:sz w:val="24"/>
          <w:szCs w:val="24"/>
        </w:rPr>
        <w:t>privacy and security</w:t>
      </w:r>
      <w:r w:rsidR="00455365">
        <w:rPr>
          <w:sz w:val="24"/>
          <w:szCs w:val="24"/>
        </w:rPr>
        <w:t xml:space="preserve"> practices</w:t>
      </w:r>
      <w:r w:rsidR="002A3801">
        <w:rPr>
          <w:sz w:val="24"/>
          <w:szCs w:val="24"/>
        </w:rPr>
        <w:t xml:space="preserve"> </w:t>
      </w:r>
      <w:r w:rsidR="00140652">
        <w:rPr>
          <w:sz w:val="24"/>
          <w:szCs w:val="24"/>
        </w:rPr>
        <w:t>that is no more than twelve months old</w:t>
      </w:r>
      <w:r w:rsidR="00EF6A09" w:rsidRPr="00B9453A">
        <w:rPr>
          <w:sz w:val="24"/>
          <w:szCs w:val="24"/>
        </w:rPr>
        <w:t xml:space="preserve">.  </w:t>
      </w:r>
    </w:p>
    <w:p w14:paraId="7CB575AA" w14:textId="77777777" w:rsidR="0075114E" w:rsidRPr="00B9453A" w:rsidRDefault="0075114E" w:rsidP="00CF4B17">
      <w:pPr>
        <w:pStyle w:val="ListParagraph"/>
        <w:tabs>
          <w:tab w:val="left" w:pos="921"/>
        </w:tabs>
        <w:spacing w:after="240" w:line="276" w:lineRule="auto"/>
        <w:ind w:left="920" w:right="680"/>
        <w:rPr>
          <w:sz w:val="24"/>
          <w:szCs w:val="24"/>
        </w:rPr>
      </w:pPr>
    </w:p>
    <w:p w14:paraId="6AB10CD4" w14:textId="7A4D0EBE" w:rsidR="00FB6F28" w:rsidRDefault="00BB7153" w:rsidP="00CF4B17">
      <w:pPr>
        <w:pStyle w:val="ListParagraph"/>
        <w:numPr>
          <w:ilvl w:val="0"/>
          <w:numId w:val="6"/>
        </w:numPr>
        <w:tabs>
          <w:tab w:val="left" w:pos="921"/>
        </w:tabs>
        <w:spacing w:after="240" w:line="276" w:lineRule="auto"/>
        <w:ind w:right="677"/>
        <w:rPr>
          <w:sz w:val="24"/>
          <w:szCs w:val="24"/>
        </w:rPr>
      </w:pPr>
      <w:r>
        <w:rPr>
          <w:b/>
          <w:bCs/>
          <w:sz w:val="24"/>
          <w:szCs w:val="24"/>
        </w:rPr>
        <w:t xml:space="preserve">Contractor’s Employees and </w:t>
      </w:r>
      <w:r w:rsidR="00375EB2">
        <w:rPr>
          <w:b/>
          <w:bCs/>
          <w:sz w:val="24"/>
          <w:szCs w:val="24"/>
        </w:rPr>
        <w:t>Subcontractors</w:t>
      </w:r>
      <w:r w:rsidR="00B35EEF" w:rsidRPr="00962532">
        <w:rPr>
          <w:sz w:val="24"/>
          <w:szCs w:val="24"/>
        </w:rPr>
        <w:t xml:space="preserve">. </w:t>
      </w:r>
    </w:p>
    <w:p w14:paraId="1EC8C23C" w14:textId="5CD90F09" w:rsidR="00B57A9D" w:rsidRDefault="002806FD" w:rsidP="00CF4B17">
      <w:pPr>
        <w:pStyle w:val="ListParagraph"/>
        <w:numPr>
          <w:ilvl w:val="1"/>
          <w:numId w:val="6"/>
        </w:numPr>
        <w:tabs>
          <w:tab w:val="left" w:pos="921"/>
        </w:tabs>
        <w:spacing w:after="240" w:line="276" w:lineRule="auto"/>
        <w:ind w:right="677" w:hanging="914"/>
        <w:rPr>
          <w:sz w:val="24"/>
          <w:szCs w:val="24"/>
        </w:rPr>
      </w:pPr>
      <w:r w:rsidRPr="002806FD">
        <w:rPr>
          <w:sz w:val="24"/>
          <w:szCs w:val="24"/>
        </w:rPr>
        <w:t xml:space="preserve">Contractor shall only disclose </w:t>
      </w:r>
      <w:r w:rsidR="004D6F26">
        <w:rPr>
          <w:sz w:val="24"/>
          <w:szCs w:val="24"/>
        </w:rPr>
        <w:t>Personal Information</w:t>
      </w:r>
      <w:r w:rsidRPr="002806FD">
        <w:rPr>
          <w:sz w:val="24"/>
          <w:szCs w:val="24"/>
        </w:rPr>
        <w:t xml:space="preserve"> to </w:t>
      </w:r>
      <w:r w:rsidR="00F9223E">
        <w:rPr>
          <w:sz w:val="24"/>
          <w:szCs w:val="24"/>
        </w:rPr>
        <w:t>Contractor’s employees</w:t>
      </w:r>
      <w:r w:rsidR="00F32265">
        <w:rPr>
          <w:sz w:val="24"/>
          <w:szCs w:val="24"/>
        </w:rPr>
        <w:t xml:space="preserve"> and </w:t>
      </w:r>
      <w:r w:rsidR="003B7341">
        <w:rPr>
          <w:sz w:val="24"/>
          <w:szCs w:val="24"/>
        </w:rPr>
        <w:t>Subcontractor</w:t>
      </w:r>
      <w:r w:rsidR="00F32265">
        <w:rPr>
          <w:sz w:val="24"/>
          <w:szCs w:val="24"/>
        </w:rPr>
        <w:t>s</w:t>
      </w:r>
      <w:r w:rsidR="009D34BC">
        <w:rPr>
          <w:sz w:val="24"/>
          <w:szCs w:val="24"/>
        </w:rPr>
        <w:t xml:space="preserve"> </w:t>
      </w:r>
      <w:r w:rsidR="00B35EEF" w:rsidRPr="00962532">
        <w:rPr>
          <w:sz w:val="24"/>
          <w:szCs w:val="24"/>
        </w:rPr>
        <w:t xml:space="preserve">who need to know the </w:t>
      </w:r>
      <w:r w:rsidR="004D6F26">
        <w:rPr>
          <w:sz w:val="24"/>
          <w:szCs w:val="24"/>
        </w:rPr>
        <w:t>Personal Information</w:t>
      </w:r>
      <w:r w:rsidR="001B2D0F">
        <w:rPr>
          <w:sz w:val="24"/>
          <w:szCs w:val="24"/>
        </w:rPr>
        <w:t xml:space="preserve"> </w:t>
      </w:r>
      <w:proofErr w:type="gramStart"/>
      <w:r w:rsidR="00B35EEF" w:rsidRPr="00962532">
        <w:rPr>
          <w:sz w:val="24"/>
          <w:szCs w:val="24"/>
        </w:rPr>
        <w:t>in order</w:t>
      </w:r>
      <w:r w:rsidR="00534B3B">
        <w:rPr>
          <w:sz w:val="24"/>
          <w:szCs w:val="24"/>
        </w:rPr>
        <w:t xml:space="preserve"> to</w:t>
      </w:r>
      <w:proofErr w:type="gramEnd"/>
      <w:r w:rsidR="00B35EEF" w:rsidRPr="00962532">
        <w:rPr>
          <w:sz w:val="24"/>
          <w:szCs w:val="24"/>
        </w:rPr>
        <w:t xml:space="preserve"> </w:t>
      </w:r>
      <w:r w:rsidR="005E2938">
        <w:rPr>
          <w:sz w:val="24"/>
          <w:szCs w:val="24"/>
        </w:rPr>
        <w:t>provide</w:t>
      </w:r>
      <w:r w:rsidR="00B35EEF" w:rsidRPr="00962532">
        <w:rPr>
          <w:sz w:val="24"/>
          <w:szCs w:val="24"/>
        </w:rPr>
        <w:t xml:space="preserve"> the </w:t>
      </w:r>
      <w:r w:rsidR="005E2938">
        <w:rPr>
          <w:sz w:val="24"/>
          <w:szCs w:val="24"/>
        </w:rPr>
        <w:t>S</w:t>
      </w:r>
      <w:r w:rsidR="005E2938" w:rsidRPr="00962532">
        <w:rPr>
          <w:sz w:val="24"/>
          <w:szCs w:val="24"/>
        </w:rPr>
        <w:t>ervices</w:t>
      </w:r>
      <w:r w:rsidR="005E2938">
        <w:rPr>
          <w:sz w:val="24"/>
          <w:szCs w:val="24"/>
        </w:rPr>
        <w:t xml:space="preserve"> and the disclosure of </w:t>
      </w:r>
      <w:r w:rsidR="004D6F26">
        <w:rPr>
          <w:sz w:val="24"/>
          <w:szCs w:val="24"/>
        </w:rPr>
        <w:t>Personal Information</w:t>
      </w:r>
      <w:r w:rsidR="005E2938">
        <w:rPr>
          <w:sz w:val="24"/>
          <w:szCs w:val="24"/>
        </w:rPr>
        <w:t xml:space="preserve"> shall be limited to</w:t>
      </w:r>
      <w:r w:rsidR="00534B3B">
        <w:rPr>
          <w:sz w:val="24"/>
          <w:szCs w:val="24"/>
        </w:rPr>
        <w:t xml:space="preserve"> </w:t>
      </w:r>
      <w:r w:rsidR="00B35EEF" w:rsidRPr="00962532">
        <w:rPr>
          <w:sz w:val="24"/>
          <w:szCs w:val="24"/>
        </w:rPr>
        <w:t xml:space="preserve">the extent </w:t>
      </w:r>
      <w:r w:rsidR="005E2938">
        <w:rPr>
          <w:sz w:val="24"/>
          <w:szCs w:val="24"/>
        </w:rPr>
        <w:t xml:space="preserve">necessary to provide such </w:t>
      </w:r>
      <w:r w:rsidR="00833106">
        <w:rPr>
          <w:sz w:val="24"/>
          <w:szCs w:val="24"/>
        </w:rPr>
        <w:t>S</w:t>
      </w:r>
      <w:r w:rsidR="005E2938">
        <w:rPr>
          <w:sz w:val="24"/>
          <w:szCs w:val="24"/>
        </w:rPr>
        <w:t>ervices</w:t>
      </w:r>
      <w:r w:rsidR="00B35EEF" w:rsidRPr="00962532">
        <w:rPr>
          <w:sz w:val="24"/>
          <w:szCs w:val="24"/>
        </w:rPr>
        <w:t>.</w:t>
      </w:r>
      <w:r w:rsidR="00B57A9D">
        <w:rPr>
          <w:sz w:val="24"/>
          <w:szCs w:val="24"/>
        </w:rPr>
        <w:t xml:space="preserve"> </w:t>
      </w:r>
      <w:r w:rsidR="00F9223E" w:rsidRPr="00F9223E">
        <w:t xml:space="preserve"> </w:t>
      </w:r>
      <w:r w:rsidR="00F9223E" w:rsidRPr="00F9223E">
        <w:rPr>
          <w:sz w:val="24"/>
          <w:szCs w:val="24"/>
        </w:rPr>
        <w:t xml:space="preserve">Contractor shall ensure that all such </w:t>
      </w:r>
      <w:r w:rsidR="00BB7153">
        <w:rPr>
          <w:sz w:val="24"/>
          <w:szCs w:val="24"/>
        </w:rPr>
        <w:t>employees</w:t>
      </w:r>
      <w:r w:rsidR="00F32265">
        <w:rPr>
          <w:sz w:val="24"/>
          <w:szCs w:val="24"/>
        </w:rPr>
        <w:t xml:space="preserve"> and </w:t>
      </w:r>
      <w:r w:rsidR="003B7341">
        <w:rPr>
          <w:sz w:val="24"/>
          <w:szCs w:val="24"/>
        </w:rPr>
        <w:t>Subcontractor</w:t>
      </w:r>
      <w:r w:rsidR="00F32265">
        <w:rPr>
          <w:sz w:val="24"/>
          <w:szCs w:val="24"/>
        </w:rPr>
        <w:t>s</w:t>
      </w:r>
      <w:r w:rsidR="00F9223E" w:rsidRPr="00F9223E">
        <w:rPr>
          <w:sz w:val="24"/>
          <w:szCs w:val="24"/>
        </w:rPr>
        <w:t xml:space="preserve"> comply with the terms of this </w:t>
      </w:r>
      <w:r w:rsidR="00BB7153">
        <w:rPr>
          <w:sz w:val="24"/>
          <w:szCs w:val="24"/>
        </w:rPr>
        <w:t>DPA</w:t>
      </w:r>
      <w:r w:rsidR="00F9223E" w:rsidRPr="00F9223E">
        <w:rPr>
          <w:sz w:val="24"/>
          <w:szCs w:val="24"/>
        </w:rPr>
        <w:t>.</w:t>
      </w:r>
    </w:p>
    <w:p w14:paraId="1728AFEC" w14:textId="35C1E2DC" w:rsidR="00FB6F28" w:rsidRDefault="00EF6A09" w:rsidP="00CF4B17">
      <w:pPr>
        <w:pStyle w:val="ListParagraph"/>
        <w:numPr>
          <w:ilvl w:val="1"/>
          <w:numId w:val="6"/>
        </w:numPr>
        <w:tabs>
          <w:tab w:val="left" w:pos="921"/>
        </w:tabs>
        <w:spacing w:after="240" w:line="276" w:lineRule="auto"/>
        <w:ind w:right="677" w:hanging="914"/>
        <w:rPr>
          <w:sz w:val="24"/>
          <w:szCs w:val="24"/>
        </w:rPr>
      </w:pPr>
      <w:r w:rsidRPr="00FB6F28">
        <w:rPr>
          <w:sz w:val="24"/>
          <w:szCs w:val="24"/>
        </w:rPr>
        <w:lastRenderedPageBreak/>
        <w:t xml:space="preserve">Contractor </w:t>
      </w:r>
      <w:r w:rsidR="00F32265">
        <w:rPr>
          <w:sz w:val="24"/>
          <w:szCs w:val="24"/>
        </w:rPr>
        <w:t>must</w:t>
      </w:r>
      <w:r w:rsidRPr="00FB6F28">
        <w:rPr>
          <w:sz w:val="24"/>
          <w:szCs w:val="24"/>
        </w:rPr>
        <w:t xml:space="preserve"> ensure that </w:t>
      </w:r>
      <w:r w:rsidR="00AF1762" w:rsidRPr="00FB6F28">
        <w:rPr>
          <w:sz w:val="24"/>
          <w:szCs w:val="24"/>
        </w:rPr>
        <w:t>each</w:t>
      </w:r>
      <w:r w:rsidRPr="00FB6F28">
        <w:rPr>
          <w:sz w:val="24"/>
          <w:szCs w:val="24"/>
        </w:rPr>
        <w:t xml:space="preserve"> </w:t>
      </w:r>
      <w:r w:rsidR="003B7341">
        <w:rPr>
          <w:sz w:val="24"/>
          <w:szCs w:val="24"/>
        </w:rPr>
        <w:t>Subcontractor</w:t>
      </w:r>
      <w:r w:rsidRPr="00FB6F28">
        <w:rPr>
          <w:sz w:val="24"/>
          <w:szCs w:val="24"/>
        </w:rPr>
        <w:t xml:space="preserve"> </w:t>
      </w:r>
      <w:r w:rsidR="00AF1762" w:rsidRPr="00FB6F28">
        <w:rPr>
          <w:sz w:val="24"/>
          <w:szCs w:val="24"/>
        </w:rPr>
        <w:t>is contractually bound by a</w:t>
      </w:r>
      <w:r w:rsidR="00375EB2" w:rsidRPr="00FB6F28">
        <w:rPr>
          <w:sz w:val="24"/>
          <w:szCs w:val="24"/>
        </w:rPr>
        <w:t xml:space="preserve"> written</w:t>
      </w:r>
      <w:r w:rsidR="00AF1762" w:rsidRPr="00FB6F28">
        <w:rPr>
          <w:sz w:val="24"/>
          <w:szCs w:val="24"/>
        </w:rPr>
        <w:t xml:space="preserve"> agreement that includes confidentiality and data security obligations </w:t>
      </w:r>
      <w:r w:rsidR="00F9223E">
        <w:rPr>
          <w:sz w:val="24"/>
          <w:szCs w:val="24"/>
        </w:rPr>
        <w:t xml:space="preserve">equivalent to, </w:t>
      </w:r>
      <w:r w:rsidR="00AF1762" w:rsidRPr="00FB6F28">
        <w:rPr>
          <w:sz w:val="24"/>
          <w:szCs w:val="24"/>
        </w:rPr>
        <w:t>consistent with, and no less protective than, those found in this DPA</w:t>
      </w:r>
      <w:r w:rsidRPr="002A3801">
        <w:rPr>
          <w:sz w:val="24"/>
          <w:szCs w:val="24"/>
        </w:rPr>
        <w:t xml:space="preserve">. </w:t>
      </w:r>
    </w:p>
    <w:p w14:paraId="508D7B1B" w14:textId="3FE9E685" w:rsidR="00EF6A09" w:rsidRDefault="00EF6A09" w:rsidP="00CF4B17">
      <w:pPr>
        <w:pStyle w:val="ListParagraph"/>
        <w:numPr>
          <w:ilvl w:val="1"/>
          <w:numId w:val="6"/>
        </w:numPr>
        <w:tabs>
          <w:tab w:val="left" w:pos="921"/>
        </w:tabs>
        <w:spacing w:after="240" w:line="276" w:lineRule="auto"/>
        <w:ind w:right="677" w:hanging="914"/>
        <w:rPr>
          <w:sz w:val="24"/>
          <w:szCs w:val="24"/>
        </w:rPr>
      </w:pPr>
      <w:r w:rsidRPr="002A3801">
        <w:rPr>
          <w:sz w:val="24"/>
          <w:szCs w:val="24"/>
        </w:rPr>
        <w:t xml:space="preserve">Contractor shall examine the data </w:t>
      </w:r>
      <w:r w:rsidR="002A48A9">
        <w:rPr>
          <w:sz w:val="24"/>
          <w:szCs w:val="24"/>
        </w:rPr>
        <w:t>privacy</w:t>
      </w:r>
      <w:r w:rsidRPr="002A3801">
        <w:rPr>
          <w:sz w:val="24"/>
          <w:szCs w:val="24"/>
        </w:rPr>
        <w:t xml:space="preserve"> and </w:t>
      </w:r>
      <w:r w:rsidR="002A48A9">
        <w:rPr>
          <w:sz w:val="24"/>
          <w:szCs w:val="24"/>
        </w:rPr>
        <w:t>security</w:t>
      </w:r>
      <w:r w:rsidRPr="002A3801">
        <w:rPr>
          <w:sz w:val="24"/>
          <w:szCs w:val="24"/>
        </w:rPr>
        <w:t xml:space="preserve"> measures of its </w:t>
      </w:r>
      <w:r w:rsidR="003B7341">
        <w:rPr>
          <w:sz w:val="24"/>
          <w:szCs w:val="24"/>
        </w:rPr>
        <w:t>Subcontractor</w:t>
      </w:r>
      <w:r w:rsidRPr="002A3801">
        <w:rPr>
          <w:sz w:val="24"/>
          <w:szCs w:val="24"/>
        </w:rPr>
        <w:t xml:space="preserve">s </w:t>
      </w:r>
      <w:r w:rsidR="009866C4" w:rsidRPr="002A3801">
        <w:rPr>
          <w:sz w:val="24"/>
          <w:szCs w:val="24"/>
        </w:rPr>
        <w:t>prior</w:t>
      </w:r>
      <w:r w:rsidRPr="002A3801">
        <w:rPr>
          <w:sz w:val="24"/>
          <w:szCs w:val="24"/>
        </w:rPr>
        <w:t xml:space="preserve"> to utiliz</w:t>
      </w:r>
      <w:r w:rsidR="009866C4" w:rsidRPr="002A3801">
        <w:rPr>
          <w:sz w:val="24"/>
          <w:szCs w:val="24"/>
        </w:rPr>
        <w:t>ing</w:t>
      </w:r>
      <w:r w:rsidRPr="002A3801">
        <w:rPr>
          <w:sz w:val="24"/>
          <w:szCs w:val="24"/>
        </w:rPr>
        <w:t xml:space="preserve"> the </w:t>
      </w:r>
      <w:r w:rsidR="003B7341">
        <w:rPr>
          <w:sz w:val="24"/>
          <w:szCs w:val="24"/>
        </w:rPr>
        <w:t>Subcontractor</w:t>
      </w:r>
      <w:r w:rsidRPr="002A3801">
        <w:rPr>
          <w:sz w:val="24"/>
          <w:szCs w:val="24"/>
        </w:rPr>
        <w:t xml:space="preserve">. If at any point a </w:t>
      </w:r>
      <w:r w:rsidR="003B7341">
        <w:rPr>
          <w:sz w:val="24"/>
          <w:szCs w:val="24"/>
        </w:rPr>
        <w:t>Subcontractor</w:t>
      </w:r>
      <w:r w:rsidRPr="002A3801">
        <w:rPr>
          <w:sz w:val="24"/>
          <w:szCs w:val="24"/>
        </w:rPr>
        <w:t xml:space="preserve"> fails to </w:t>
      </w:r>
      <w:r w:rsidR="00B57A9D" w:rsidRPr="002A3801">
        <w:rPr>
          <w:sz w:val="24"/>
          <w:szCs w:val="24"/>
        </w:rPr>
        <w:t xml:space="preserve">materially </w:t>
      </w:r>
      <w:r w:rsidRPr="002A3801">
        <w:rPr>
          <w:sz w:val="24"/>
          <w:szCs w:val="24"/>
        </w:rPr>
        <w:t>comply with the requirements of this DPA, Contractor shall</w:t>
      </w:r>
      <w:r w:rsidR="00ED3AA3" w:rsidRPr="002A3801">
        <w:rPr>
          <w:sz w:val="24"/>
          <w:szCs w:val="24"/>
        </w:rPr>
        <w:t>:</w:t>
      </w:r>
      <w:r w:rsidRPr="002A3801">
        <w:rPr>
          <w:sz w:val="24"/>
          <w:szCs w:val="24"/>
        </w:rPr>
        <w:t xml:space="preserve"> notify </w:t>
      </w:r>
      <w:r w:rsidR="00716031">
        <w:rPr>
          <w:sz w:val="24"/>
          <w:szCs w:val="24"/>
        </w:rPr>
        <w:t>NYSED</w:t>
      </w:r>
      <w:r w:rsidR="009866C4" w:rsidRPr="002A3801">
        <w:rPr>
          <w:sz w:val="24"/>
          <w:szCs w:val="24"/>
        </w:rPr>
        <w:t xml:space="preserve"> and remove such </w:t>
      </w:r>
      <w:r w:rsidR="003B7341">
        <w:rPr>
          <w:sz w:val="24"/>
          <w:szCs w:val="24"/>
        </w:rPr>
        <w:t>Subcontractor</w:t>
      </w:r>
      <w:r w:rsidR="009866C4" w:rsidRPr="002A3801">
        <w:rPr>
          <w:sz w:val="24"/>
          <w:szCs w:val="24"/>
        </w:rPr>
        <w:t xml:space="preserve">’s access to </w:t>
      </w:r>
      <w:r w:rsidR="004D6F26">
        <w:rPr>
          <w:sz w:val="24"/>
          <w:szCs w:val="24"/>
        </w:rPr>
        <w:t>Personal Information</w:t>
      </w:r>
      <w:r w:rsidR="00ED3AA3" w:rsidRPr="002A3801">
        <w:rPr>
          <w:sz w:val="24"/>
          <w:szCs w:val="24"/>
        </w:rPr>
        <w:t>;</w:t>
      </w:r>
      <w:r w:rsidR="00EE7E4F" w:rsidRPr="00FB6F28">
        <w:rPr>
          <w:sz w:val="24"/>
          <w:szCs w:val="24"/>
        </w:rPr>
        <w:t xml:space="preserve"> and, </w:t>
      </w:r>
      <w:r w:rsidR="009866C4" w:rsidRPr="002A3801">
        <w:rPr>
          <w:sz w:val="24"/>
          <w:szCs w:val="24"/>
        </w:rPr>
        <w:t xml:space="preserve">as applicable, </w:t>
      </w:r>
      <w:r w:rsidRPr="002A3801">
        <w:rPr>
          <w:sz w:val="24"/>
          <w:szCs w:val="24"/>
        </w:rPr>
        <w:t xml:space="preserve">retrieve all </w:t>
      </w:r>
      <w:r w:rsidR="004D6F26">
        <w:rPr>
          <w:sz w:val="24"/>
          <w:szCs w:val="24"/>
        </w:rPr>
        <w:t>Personal Information</w:t>
      </w:r>
      <w:r w:rsidR="001B2D0F" w:rsidRPr="002A3801">
        <w:rPr>
          <w:sz w:val="24"/>
          <w:szCs w:val="24"/>
        </w:rPr>
        <w:t xml:space="preserve"> </w:t>
      </w:r>
      <w:r w:rsidRPr="002A3801">
        <w:rPr>
          <w:sz w:val="24"/>
          <w:szCs w:val="24"/>
        </w:rPr>
        <w:t xml:space="preserve">received or stored by such </w:t>
      </w:r>
      <w:r w:rsidR="003B7341">
        <w:rPr>
          <w:sz w:val="24"/>
          <w:szCs w:val="24"/>
        </w:rPr>
        <w:t>Subcontractor</w:t>
      </w:r>
      <w:r w:rsidRPr="002A3801">
        <w:rPr>
          <w:sz w:val="24"/>
          <w:szCs w:val="24"/>
        </w:rPr>
        <w:t xml:space="preserve"> and</w:t>
      </w:r>
      <w:r w:rsidR="009866C4" w:rsidRPr="002A3801">
        <w:rPr>
          <w:sz w:val="24"/>
          <w:szCs w:val="24"/>
        </w:rPr>
        <w:t>/or</w:t>
      </w:r>
      <w:r w:rsidRPr="002A3801">
        <w:rPr>
          <w:sz w:val="24"/>
          <w:szCs w:val="24"/>
        </w:rPr>
        <w:t xml:space="preserve"> ensure that </w:t>
      </w:r>
      <w:r w:rsidR="004D6F26">
        <w:rPr>
          <w:sz w:val="24"/>
          <w:szCs w:val="24"/>
        </w:rPr>
        <w:t>Personal Information</w:t>
      </w:r>
      <w:r w:rsidRPr="002A3801">
        <w:rPr>
          <w:sz w:val="24"/>
          <w:szCs w:val="24"/>
        </w:rPr>
        <w:t xml:space="preserve"> has been securely </w:t>
      </w:r>
      <w:r w:rsidR="000D348F" w:rsidRPr="002A3801">
        <w:rPr>
          <w:sz w:val="24"/>
          <w:szCs w:val="24"/>
        </w:rPr>
        <w:t xml:space="preserve">deleted and </w:t>
      </w:r>
      <w:r w:rsidRPr="002A3801">
        <w:rPr>
          <w:sz w:val="24"/>
          <w:szCs w:val="24"/>
        </w:rPr>
        <w:t xml:space="preserve">destroyed in accordance with this DPA. In the event there is an incident in which the </w:t>
      </w:r>
      <w:r w:rsidR="003B7341">
        <w:rPr>
          <w:sz w:val="24"/>
          <w:szCs w:val="24"/>
        </w:rPr>
        <w:t>Subcontractor</w:t>
      </w:r>
      <w:r w:rsidRPr="002A3801">
        <w:rPr>
          <w:sz w:val="24"/>
          <w:szCs w:val="24"/>
        </w:rPr>
        <w:t xml:space="preserve"> compromises </w:t>
      </w:r>
      <w:r w:rsidR="004D6F26">
        <w:rPr>
          <w:sz w:val="24"/>
          <w:szCs w:val="24"/>
        </w:rPr>
        <w:t>Personal Information</w:t>
      </w:r>
      <w:r w:rsidRPr="002A3801">
        <w:rPr>
          <w:sz w:val="24"/>
          <w:szCs w:val="24"/>
        </w:rPr>
        <w:t xml:space="preserve">, Contractor shall follow the Data </w:t>
      </w:r>
      <w:r w:rsidR="002B6D40">
        <w:rPr>
          <w:sz w:val="24"/>
          <w:szCs w:val="24"/>
        </w:rPr>
        <w:t>Breach</w:t>
      </w:r>
      <w:r w:rsidRPr="002A3801">
        <w:rPr>
          <w:sz w:val="24"/>
          <w:szCs w:val="24"/>
        </w:rPr>
        <w:t xml:space="preserve"> </w:t>
      </w:r>
      <w:r w:rsidR="000D348F" w:rsidRPr="002A3801">
        <w:rPr>
          <w:sz w:val="24"/>
          <w:szCs w:val="24"/>
        </w:rPr>
        <w:t xml:space="preserve">reporting </w:t>
      </w:r>
      <w:r w:rsidRPr="002A3801">
        <w:rPr>
          <w:sz w:val="24"/>
          <w:szCs w:val="24"/>
        </w:rPr>
        <w:t xml:space="preserve">requirements set forth herein. </w:t>
      </w:r>
    </w:p>
    <w:p w14:paraId="0D162C0D" w14:textId="1ADEA205" w:rsidR="00BB7153" w:rsidRDefault="00BB7153" w:rsidP="00CF4B17">
      <w:pPr>
        <w:pStyle w:val="ListParagraph"/>
        <w:numPr>
          <w:ilvl w:val="1"/>
          <w:numId w:val="6"/>
        </w:numPr>
        <w:tabs>
          <w:tab w:val="left" w:pos="921"/>
        </w:tabs>
        <w:spacing w:after="240" w:line="276" w:lineRule="auto"/>
        <w:ind w:right="677" w:hanging="914"/>
        <w:rPr>
          <w:sz w:val="24"/>
          <w:szCs w:val="24"/>
        </w:rPr>
      </w:pPr>
      <w:r w:rsidRPr="00BB7153">
        <w:rPr>
          <w:sz w:val="24"/>
          <w:szCs w:val="24"/>
        </w:rPr>
        <w:t xml:space="preserve">Contractor shall take full responsibility for the acts and omissions of its </w:t>
      </w:r>
      <w:r w:rsidR="00F32265">
        <w:rPr>
          <w:sz w:val="24"/>
          <w:szCs w:val="24"/>
        </w:rPr>
        <w:t xml:space="preserve">employees and </w:t>
      </w:r>
      <w:r w:rsidR="003B7341">
        <w:rPr>
          <w:sz w:val="24"/>
          <w:szCs w:val="24"/>
        </w:rPr>
        <w:t>Subcontractor</w:t>
      </w:r>
      <w:r w:rsidRPr="00BB7153">
        <w:rPr>
          <w:sz w:val="24"/>
          <w:szCs w:val="24"/>
        </w:rPr>
        <w:t>s.</w:t>
      </w:r>
    </w:p>
    <w:p w14:paraId="6F5B5B0B" w14:textId="4BE84526" w:rsidR="00FB6F28" w:rsidRPr="002A3801" w:rsidRDefault="003B020E" w:rsidP="00CF4B17">
      <w:pPr>
        <w:pStyle w:val="ListParagraph"/>
        <w:numPr>
          <w:ilvl w:val="1"/>
          <w:numId w:val="6"/>
        </w:numPr>
        <w:tabs>
          <w:tab w:val="left" w:pos="921"/>
        </w:tabs>
        <w:spacing w:after="240" w:line="276" w:lineRule="auto"/>
        <w:ind w:right="677" w:hanging="914"/>
        <w:rPr>
          <w:sz w:val="24"/>
          <w:szCs w:val="24"/>
        </w:rPr>
      </w:pPr>
      <w:r>
        <w:rPr>
          <w:sz w:val="24"/>
          <w:szCs w:val="24"/>
        </w:rPr>
        <w:t xml:space="preserve">Other than Contractor’s employees and </w:t>
      </w:r>
      <w:r w:rsidR="003B7341">
        <w:rPr>
          <w:sz w:val="24"/>
          <w:szCs w:val="24"/>
        </w:rPr>
        <w:t>Subcontractor</w:t>
      </w:r>
      <w:r>
        <w:rPr>
          <w:sz w:val="24"/>
          <w:szCs w:val="24"/>
        </w:rPr>
        <w:t xml:space="preserve">s, </w:t>
      </w:r>
      <w:r w:rsidR="002806FD">
        <w:rPr>
          <w:sz w:val="24"/>
          <w:szCs w:val="24"/>
        </w:rPr>
        <w:t xml:space="preserve">Contractor must not disclose </w:t>
      </w:r>
      <w:r w:rsidR="004D6F26">
        <w:rPr>
          <w:sz w:val="24"/>
          <w:szCs w:val="24"/>
        </w:rPr>
        <w:t>Personal Information</w:t>
      </w:r>
      <w:r w:rsidR="002806FD">
        <w:rPr>
          <w:sz w:val="24"/>
          <w:szCs w:val="24"/>
        </w:rPr>
        <w:t xml:space="preserve"> to any other party unless</w:t>
      </w:r>
      <w:r w:rsidR="00FB6F28" w:rsidRPr="002A3801">
        <w:rPr>
          <w:sz w:val="24"/>
          <w:szCs w:val="24"/>
        </w:rPr>
        <w:t xml:space="preserve"> such disclosure is required by statute, court order  or subpoena, and the Contractor makes a reasonable effort to notify </w:t>
      </w:r>
      <w:r w:rsidR="00716031">
        <w:rPr>
          <w:sz w:val="24"/>
          <w:szCs w:val="24"/>
        </w:rPr>
        <w:t>NYSED</w:t>
      </w:r>
      <w:r w:rsidR="00FB6F28" w:rsidRPr="002A3801">
        <w:rPr>
          <w:sz w:val="24"/>
          <w:szCs w:val="24"/>
        </w:rPr>
        <w:t xml:space="preserve"> of the court order or subpoena in advance of compliance but in any case, provides notice to </w:t>
      </w:r>
      <w:r w:rsidR="00716031">
        <w:rPr>
          <w:sz w:val="24"/>
          <w:szCs w:val="24"/>
        </w:rPr>
        <w:t>NYSED</w:t>
      </w:r>
      <w:r w:rsidR="00FB6F28" w:rsidRPr="002A3801">
        <w:rPr>
          <w:sz w:val="24"/>
          <w:szCs w:val="24"/>
        </w:rPr>
        <w:t xml:space="preserve"> no later than the time the </w:t>
      </w:r>
      <w:r w:rsidR="004D6F26">
        <w:rPr>
          <w:sz w:val="24"/>
          <w:szCs w:val="24"/>
        </w:rPr>
        <w:t>Personal Information</w:t>
      </w:r>
      <w:r w:rsidR="00FB6F28" w:rsidRPr="002A3801">
        <w:rPr>
          <w:sz w:val="24"/>
          <w:szCs w:val="24"/>
        </w:rPr>
        <w:t xml:space="preserve"> is disclosed, unless such disclosure to </w:t>
      </w:r>
      <w:r w:rsidR="00965A47">
        <w:rPr>
          <w:sz w:val="24"/>
          <w:szCs w:val="24"/>
        </w:rPr>
        <w:t>NYSED</w:t>
      </w:r>
      <w:r w:rsidR="00FB6F28" w:rsidRPr="002A3801">
        <w:rPr>
          <w:sz w:val="24"/>
          <w:szCs w:val="24"/>
        </w:rPr>
        <w:t xml:space="preserve"> is expressly prohibited by the statute, court order or subpoena.</w:t>
      </w:r>
    </w:p>
    <w:p w14:paraId="32212131" w14:textId="77777777" w:rsidR="00FB6F28" w:rsidRPr="002A3801" w:rsidRDefault="00FB6F28" w:rsidP="00CF4B17">
      <w:pPr>
        <w:pStyle w:val="ListParagraph"/>
        <w:tabs>
          <w:tab w:val="left" w:pos="921"/>
        </w:tabs>
        <w:spacing w:after="240" w:line="276" w:lineRule="auto"/>
        <w:ind w:left="1904" w:right="677"/>
        <w:rPr>
          <w:sz w:val="24"/>
          <w:szCs w:val="24"/>
        </w:rPr>
      </w:pPr>
    </w:p>
    <w:p w14:paraId="09B560BA" w14:textId="77777777" w:rsidR="00FB6F28" w:rsidRDefault="00CD1444" w:rsidP="00CF4B17">
      <w:pPr>
        <w:pStyle w:val="ListParagraph"/>
        <w:numPr>
          <w:ilvl w:val="0"/>
          <w:numId w:val="6"/>
        </w:numPr>
        <w:tabs>
          <w:tab w:val="left" w:pos="921"/>
        </w:tabs>
        <w:spacing w:after="240" w:line="276" w:lineRule="auto"/>
        <w:ind w:right="680"/>
        <w:rPr>
          <w:rFonts w:cstheme="minorHAnsi"/>
          <w:sz w:val="24"/>
          <w:szCs w:val="24"/>
        </w:rPr>
      </w:pPr>
      <w:r w:rsidRPr="006B6A83">
        <w:rPr>
          <w:rFonts w:cstheme="minorHAnsi"/>
          <w:b/>
          <w:sz w:val="24"/>
          <w:szCs w:val="24"/>
        </w:rPr>
        <w:t>Training</w:t>
      </w:r>
      <w:r w:rsidRPr="006B6A83">
        <w:rPr>
          <w:rFonts w:cstheme="minorHAnsi"/>
          <w:sz w:val="24"/>
          <w:szCs w:val="24"/>
        </w:rPr>
        <w:t xml:space="preserve">. </w:t>
      </w:r>
    </w:p>
    <w:p w14:paraId="3EE0ED89" w14:textId="2E954918" w:rsidR="002A3801" w:rsidRPr="006B6A83" w:rsidRDefault="00CD1444" w:rsidP="00CF4B17">
      <w:pPr>
        <w:pStyle w:val="ListParagraph"/>
        <w:tabs>
          <w:tab w:val="left" w:pos="921"/>
        </w:tabs>
        <w:spacing w:after="240" w:line="276" w:lineRule="auto"/>
        <w:ind w:left="920" w:right="680"/>
        <w:rPr>
          <w:rFonts w:cstheme="minorHAnsi"/>
          <w:sz w:val="24"/>
          <w:szCs w:val="24"/>
        </w:rPr>
      </w:pPr>
      <w:r w:rsidRPr="006B6A83">
        <w:rPr>
          <w:rFonts w:eastAsiaTheme="minorHAnsi" w:cstheme="minorHAnsi"/>
          <w:color w:val="1A1A1A"/>
          <w:sz w:val="24"/>
          <w:szCs w:val="24"/>
        </w:rPr>
        <w:t xml:space="preserve">Contactor shall ensure that all </w:t>
      </w:r>
      <w:r w:rsidR="00F9223E">
        <w:rPr>
          <w:rFonts w:eastAsiaTheme="minorHAnsi" w:cstheme="minorHAnsi"/>
          <w:color w:val="1A1A1A"/>
          <w:sz w:val="24"/>
          <w:szCs w:val="24"/>
        </w:rPr>
        <w:t>its employees</w:t>
      </w:r>
      <w:r w:rsidRPr="006B6A83">
        <w:rPr>
          <w:rFonts w:eastAsiaTheme="minorHAnsi" w:cstheme="minorHAnsi"/>
          <w:color w:val="1A1A1A"/>
          <w:sz w:val="24"/>
          <w:szCs w:val="24"/>
        </w:rPr>
        <w:t xml:space="preserve"> </w:t>
      </w:r>
      <w:r w:rsidR="00375EB2">
        <w:rPr>
          <w:rFonts w:eastAsiaTheme="minorHAnsi" w:cstheme="minorHAnsi"/>
          <w:color w:val="1A1A1A"/>
          <w:sz w:val="24"/>
          <w:szCs w:val="24"/>
        </w:rPr>
        <w:t xml:space="preserve">and Subcontractors </w:t>
      </w:r>
      <w:r w:rsidRPr="006B6A83">
        <w:rPr>
          <w:rFonts w:eastAsiaTheme="minorHAnsi" w:cstheme="minorHAnsi"/>
          <w:color w:val="1A1A1A"/>
          <w:sz w:val="24"/>
          <w:szCs w:val="24"/>
        </w:rPr>
        <w:t xml:space="preserve">who have access to </w:t>
      </w:r>
      <w:r w:rsidR="004D6F26">
        <w:rPr>
          <w:rFonts w:eastAsiaTheme="minorHAnsi" w:cstheme="minorHAnsi"/>
          <w:color w:val="1A1A1A"/>
          <w:sz w:val="24"/>
          <w:szCs w:val="24"/>
        </w:rPr>
        <w:t>Personal Information</w:t>
      </w:r>
      <w:r>
        <w:rPr>
          <w:rFonts w:eastAsiaTheme="minorHAnsi" w:cstheme="minorHAnsi"/>
          <w:color w:val="1A1A1A"/>
          <w:sz w:val="24"/>
          <w:szCs w:val="24"/>
        </w:rPr>
        <w:t xml:space="preserve"> </w:t>
      </w:r>
      <w:r w:rsidRPr="006B6A83">
        <w:rPr>
          <w:rFonts w:eastAsiaTheme="minorHAnsi" w:cstheme="minorHAnsi"/>
          <w:color w:val="1A1A1A"/>
          <w:sz w:val="24"/>
          <w:szCs w:val="24"/>
        </w:rPr>
        <w:t>have received or will receive training on the federal and state laws governing confidentiality of such data prior to receiving access.</w:t>
      </w:r>
    </w:p>
    <w:p w14:paraId="7F216156" w14:textId="77777777" w:rsidR="0075114E" w:rsidRDefault="0075114E" w:rsidP="00CF4B17">
      <w:pPr>
        <w:pStyle w:val="ListParagraph"/>
        <w:tabs>
          <w:tab w:val="left" w:pos="921"/>
        </w:tabs>
        <w:spacing w:after="240" w:line="276" w:lineRule="auto"/>
        <w:ind w:left="922" w:right="677"/>
        <w:rPr>
          <w:bCs/>
          <w:sz w:val="24"/>
          <w:szCs w:val="24"/>
        </w:rPr>
      </w:pPr>
    </w:p>
    <w:p w14:paraId="1C3EC966" w14:textId="7DB86F12" w:rsidR="00FB6F28" w:rsidRDefault="00756C6A" w:rsidP="00CF4B17">
      <w:pPr>
        <w:pStyle w:val="ListParagraph"/>
        <w:numPr>
          <w:ilvl w:val="0"/>
          <w:numId w:val="6"/>
        </w:numPr>
        <w:tabs>
          <w:tab w:val="left" w:pos="921"/>
        </w:tabs>
        <w:spacing w:after="240" w:line="276" w:lineRule="auto"/>
        <w:ind w:left="922" w:right="677"/>
        <w:rPr>
          <w:sz w:val="24"/>
          <w:szCs w:val="24"/>
        </w:rPr>
      </w:pPr>
      <w:r>
        <w:rPr>
          <w:b/>
          <w:sz w:val="24"/>
          <w:szCs w:val="24"/>
        </w:rPr>
        <w:t>Data Return</w:t>
      </w:r>
      <w:r w:rsidR="006F32D3">
        <w:rPr>
          <w:b/>
          <w:sz w:val="24"/>
          <w:szCs w:val="24"/>
        </w:rPr>
        <w:t xml:space="preserve"> and </w:t>
      </w:r>
      <w:r w:rsidR="00C624DC" w:rsidRPr="00962532">
        <w:rPr>
          <w:b/>
          <w:sz w:val="24"/>
          <w:szCs w:val="24"/>
        </w:rPr>
        <w:t>D</w:t>
      </w:r>
      <w:r w:rsidR="00547841" w:rsidRPr="00962532">
        <w:rPr>
          <w:b/>
          <w:sz w:val="24"/>
          <w:szCs w:val="24"/>
        </w:rPr>
        <w:t>estruction</w:t>
      </w:r>
      <w:r w:rsidR="00C624DC" w:rsidRPr="00962532">
        <w:rPr>
          <w:b/>
          <w:sz w:val="24"/>
          <w:szCs w:val="24"/>
        </w:rPr>
        <w:t xml:space="preserve"> of Data</w:t>
      </w:r>
      <w:r w:rsidR="00C624DC" w:rsidRPr="00962532">
        <w:rPr>
          <w:sz w:val="24"/>
          <w:szCs w:val="24"/>
        </w:rPr>
        <w:t xml:space="preserve">. </w:t>
      </w:r>
    </w:p>
    <w:p w14:paraId="5979E71B" w14:textId="286913DD" w:rsidR="00E97991" w:rsidRPr="00CF4B17" w:rsidRDefault="00E97991" w:rsidP="00CF4B17">
      <w:pPr>
        <w:pStyle w:val="ListParagraph"/>
        <w:numPr>
          <w:ilvl w:val="1"/>
          <w:numId w:val="6"/>
        </w:numPr>
        <w:tabs>
          <w:tab w:val="left" w:pos="921"/>
        </w:tabs>
        <w:spacing w:after="240" w:line="276" w:lineRule="auto"/>
        <w:ind w:right="677" w:hanging="1004"/>
        <w:rPr>
          <w:sz w:val="24"/>
          <w:szCs w:val="24"/>
        </w:rPr>
      </w:pPr>
      <w:r>
        <w:rPr>
          <w:sz w:val="24"/>
          <w:szCs w:val="24"/>
        </w:rPr>
        <w:t xml:space="preserve">Contractor is prohibited from retaining </w:t>
      </w:r>
      <w:r w:rsidR="004D6F26">
        <w:rPr>
          <w:sz w:val="24"/>
          <w:szCs w:val="24"/>
        </w:rPr>
        <w:t>Personal Information</w:t>
      </w:r>
      <w:r>
        <w:rPr>
          <w:sz w:val="24"/>
          <w:szCs w:val="24"/>
        </w:rPr>
        <w:t xml:space="preserve"> or continued access to </w:t>
      </w:r>
      <w:r w:rsidR="004D6F26">
        <w:rPr>
          <w:sz w:val="24"/>
          <w:szCs w:val="24"/>
        </w:rPr>
        <w:t>Personal Information</w:t>
      </w:r>
      <w:r>
        <w:rPr>
          <w:sz w:val="24"/>
          <w:szCs w:val="24"/>
        </w:rPr>
        <w:t xml:space="preserve"> </w:t>
      </w:r>
      <w:r w:rsidR="003E1CEB">
        <w:rPr>
          <w:sz w:val="24"/>
          <w:szCs w:val="24"/>
        </w:rPr>
        <w:t xml:space="preserve">or any </w:t>
      </w:r>
      <w:r w:rsidR="003E1CEB" w:rsidRPr="003E1CEB">
        <w:rPr>
          <w:sz w:val="24"/>
          <w:szCs w:val="24"/>
        </w:rPr>
        <w:t xml:space="preserve">copy, summary or extract of </w:t>
      </w:r>
      <w:r w:rsidR="004D6F26">
        <w:rPr>
          <w:sz w:val="24"/>
          <w:szCs w:val="24"/>
        </w:rPr>
        <w:t>Personal Information</w:t>
      </w:r>
      <w:r w:rsidR="00482E2A">
        <w:rPr>
          <w:sz w:val="24"/>
          <w:szCs w:val="24"/>
        </w:rPr>
        <w:t xml:space="preserve">, </w:t>
      </w:r>
      <w:r w:rsidR="003E1CEB" w:rsidRPr="003E1CEB">
        <w:rPr>
          <w:sz w:val="24"/>
          <w:szCs w:val="24"/>
        </w:rPr>
        <w:t>on any storage medium (including, without limitation, secure data centers and/or cloud-based facilities</w:t>
      </w:r>
      <w:r w:rsidR="00271D22">
        <w:rPr>
          <w:sz w:val="24"/>
          <w:szCs w:val="24"/>
        </w:rPr>
        <w:t>, and hard copies</w:t>
      </w:r>
      <w:r w:rsidR="003E1CEB" w:rsidRPr="003E1CEB">
        <w:rPr>
          <w:sz w:val="24"/>
          <w:szCs w:val="24"/>
        </w:rPr>
        <w:t xml:space="preserve">) whatsoever </w:t>
      </w:r>
      <w:r>
        <w:rPr>
          <w:sz w:val="24"/>
          <w:szCs w:val="24"/>
        </w:rPr>
        <w:t xml:space="preserve">beyond the </w:t>
      </w:r>
      <w:r w:rsidR="00140652">
        <w:rPr>
          <w:sz w:val="24"/>
          <w:szCs w:val="24"/>
        </w:rPr>
        <w:t xml:space="preserve">term of the </w:t>
      </w:r>
      <w:r w:rsidR="003C0560">
        <w:rPr>
          <w:sz w:val="24"/>
          <w:szCs w:val="24"/>
        </w:rPr>
        <w:t>Contract</w:t>
      </w:r>
      <w:r>
        <w:rPr>
          <w:sz w:val="24"/>
          <w:szCs w:val="24"/>
        </w:rPr>
        <w:t xml:space="preserve"> unless such retention is </w:t>
      </w:r>
      <w:r w:rsidR="009F29BF">
        <w:rPr>
          <w:sz w:val="24"/>
          <w:szCs w:val="24"/>
        </w:rPr>
        <w:t xml:space="preserve">either expressly authorized by the </w:t>
      </w:r>
      <w:r w:rsidR="003C0560">
        <w:rPr>
          <w:sz w:val="24"/>
          <w:szCs w:val="24"/>
        </w:rPr>
        <w:t>Contract</w:t>
      </w:r>
      <w:r w:rsidR="00461953">
        <w:rPr>
          <w:sz w:val="24"/>
          <w:szCs w:val="24"/>
        </w:rPr>
        <w:t>,</w:t>
      </w:r>
      <w:r w:rsidR="009F29BF">
        <w:rPr>
          <w:sz w:val="24"/>
          <w:szCs w:val="24"/>
        </w:rPr>
        <w:t xml:space="preserve"> </w:t>
      </w:r>
      <w:r w:rsidR="006F32D3">
        <w:rPr>
          <w:sz w:val="24"/>
          <w:szCs w:val="24"/>
        </w:rPr>
        <w:t xml:space="preserve">expressly </w:t>
      </w:r>
      <w:r>
        <w:rPr>
          <w:sz w:val="24"/>
          <w:szCs w:val="24"/>
        </w:rPr>
        <w:t>requested</w:t>
      </w:r>
      <w:r w:rsidR="00FF67BF">
        <w:rPr>
          <w:sz w:val="24"/>
          <w:szCs w:val="24"/>
        </w:rPr>
        <w:t xml:space="preserve"> in writing</w:t>
      </w:r>
      <w:r>
        <w:rPr>
          <w:sz w:val="24"/>
          <w:szCs w:val="24"/>
        </w:rPr>
        <w:t xml:space="preserve"> by </w:t>
      </w:r>
      <w:r w:rsidR="00716031">
        <w:rPr>
          <w:sz w:val="24"/>
          <w:szCs w:val="24"/>
        </w:rPr>
        <w:t>NYSED</w:t>
      </w:r>
      <w:r>
        <w:rPr>
          <w:sz w:val="24"/>
          <w:szCs w:val="24"/>
        </w:rPr>
        <w:t xml:space="preserve"> for purposes of facilitating the transfer of </w:t>
      </w:r>
      <w:r w:rsidR="004D6F26">
        <w:rPr>
          <w:sz w:val="24"/>
          <w:szCs w:val="24"/>
        </w:rPr>
        <w:t>Personal Information</w:t>
      </w:r>
      <w:r>
        <w:rPr>
          <w:sz w:val="24"/>
          <w:szCs w:val="24"/>
        </w:rPr>
        <w:t xml:space="preserve"> to </w:t>
      </w:r>
      <w:r w:rsidR="00716031">
        <w:rPr>
          <w:sz w:val="24"/>
          <w:szCs w:val="24"/>
        </w:rPr>
        <w:t>NYSED</w:t>
      </w:r>
      <w:r w:rsidR="00FF67BF">
        <w:rPr>
          <w:sz w:val="24"/>
          <w:szCs w:val="24"/>
        </w:rPr>
        <w:t xml:space="preserve">, </w:t>
      </w:r>
      <w:r>
        <w:rPr>
          <w:sz w:val="24"/>
          <w:szCs w:val="24"/>
        </w:rPr>
        <w:t>or expressly required by law</w:t>
      </w:r>
      <w:r w:rsidR="002B4AE1">
        <w:rPr>
          <w:sz w:val="24"/>
          <w:szCs w:val="24"/>
        </w:rPr>
        <w:t xml:space="preserve">. </w:t>
      </w:r>
      <w:r w:rsidR="00C624DC" w:rsidRPr="00962532">
        <w:rPr>
          <w:sz w:val="24"/>
          <w:szCs w:val="24"/>
        </w:rPr>
        <w:t xml:space="preserve"> </w:t>
      </w:r>
      <w:r w:rsidRPr="00E97991">
        <w:t xml:space="preserve"> </w:t>
      </w:r>
      <w:r w:rsidR="00745D18" w:rsidRPr="00745D18">
        <w:rPr>
          <w:sz w:val="24"/>
          <w:szCs w:val="24"/>
        </w:rPr>
        <w:t xml:space="preserve">As applicable, upon expiration or termination of the </w:t>
      </w:r>
      <w:r w:rsidR="003C0560">
        <w:rPr>
          <w:sz w:val="24"/>
          <w:szCs w:val="24"/>
        </w:rPr>
        <w:t>Contract</w:t>
      </w:r>
      <w:r w:rsidR="00745D18" w:rsidRPr="00745D18">
        <w:rPr>
          <w:sz w:val="24"/>
          <w:szCs w:val="24"/>
        </w:rPr>
        <w:t xml:space="preserve">, Contractor shall transfer </w:t>
      </w:r>
      <w:r w:rsidR="004D6F26">
        <w:rPr>
          <w:sz w:val="24"/>
          <w:szCs w:val="24"/>
        </w:rPr>
        <w:t>Personal Information</w:t>
      </w:r>
      <w:r w:rsidR="00745D18" w:rsidRPr="00745D18">
        <w:rPr>
          <w:sz w:val="24"/>
          <w:szCs w:val="24"/>
        </w:rPr>
        <w:t>,</w:t>
      </w:r>
      <w:r w:rsidR="00745D18" w:rsidRPr="00745D18">
        <w:t xml:space="preserve"> </w:t>
      </w:r>
      <w:r w:rsidR="00745D18" w:rsidRPr="00745D18">
        <w:rPr>
          <w:sz w:val="24"/>
          <w:szCs w:val="24"/>
        </w:rPr>
        <w:t xml:space="preserve">in a format agreed to by the </w:t>
      </w:r>
      <w:r w:rsidR="009F29BF">
        <w:rPr>
          <w:sz w:val="24"/>
          <w:szCs w:val="24"/>
        </w:rPr>
        <w:t>P</w:t>
      </w:r>
      <w:r w:rsidR="009F29BF" w:rsidRPr="00745D18">
        <w:rPr>
          <w:sz w:val="24"/>
          <w:szCs w:val="24"/>
        </w:rPr>
        <w:t xml:space="preserve">arties </w:t>
      </w:r>
      <w:r w:rsidR="00745D18" w:rsidRPr="00745D18">
        <w:rPr>
          <w:sz w:val="24"/>
          <w:szCs w:val="24"/>
        </w:rPr>
        <w:t xml:space="preserve">to </w:t>
      </w:r>
      <w:r w:rsidR="00716031">
        <w:rPr>
          <w:sz w:val="24"/>
          <w:szCs w:val="24"/>
        </w:rPr>
        <w:t>NYSED</w:t>
      </w:r>
      <w:r w:rsidR="00745D18">
        <w:rPr>
          <w:sz w:val="24"/>
          <w:szCs w:val="24"/>
        </w:rPr>
        <w:t>.</w:t>
      </w:r>
      <w:r w:rsidR="00745D18" w:rsidRPr="00745D18">
        <w:t xml:space="preserve"> </w:t>
      </w:r>
    </w:p>
    <w:p w14:paraId="66494E7C" w14:textId="37DFA278" w:rsidR="00745D18" w:rsidRPr="00C07B89" w:rsidRDefault="003C0560" w:rsidP="00CF4B17">
      <w:pPr>
        <w:pStyle w:val="ListParagraph"/>
        <w:numPr>
          <w:ilvl w:val="1"/>
          <w:numId w:val="6"/>
        </w:numPr>
        <w:tabs>
          <w:tab w:val="left" w:pos="921"/>
        </w:tabs>
        <w:spacing w:after="240" w:line="276" w:lineRule="auto"/>
        <w:ind w:right="677" w:hanging="1004"/>
        <w:rPr>
          <w:sz w:val="24"/>
          <w:szCs w:val="24"/>
        </w:rPr>
      </w:pPr>
      <w:r>
        <w:rPr>
          <w:sz w:val="24"/>
          <w:szCs w:val="24"/>
        </w:rPr>
        <w:lastRenderedPageBreak/>
        <w:t>W</w:t>
      </w:r>
      <w:r w:rsidR="00E97991" w:rsidRPr="00C07B89">
        <w:rPr>
          <w:sz w:val="24"/>
          <w:szCs w:val="24"/>
        </w:rPr>
        <w:t xml:space="preserve">hen the purpose that necessitated </w:t>
      </w:r>
      <w:r w:rsidR="00F46533">
        <w:rPr>
          <w:sz w:val="24"/>
          <w:szCs w:val="24"/>
        </w:rPr>
        <w:t>the</w:t>
      </w:r>
      <w:r w:rsidR="00E97991" w:rsidRPr="00C07B89">
        <w:rPr>
          <w:sz w:val="24"/>
          <w:szCs w:val="24"/>
        </w:rPr>
        <w:t xml:space="preserve"> receipt </w:t>
      </w:r>
      <w:r w:rsidR="00F46533">
        <w:rPr>
          <w:sz w:val="24"/>
          <w:szCs w:val="24"/>
        </w:rPr>
        <w:t xml:space="preserve">of </w:t>
      </w:r>
      <w:r w:rsidR="004D6F26">
        <w:rPr>
          <w:sz w:val="24"/>
          <w:szCs w:val="24"/>
        </w:rPr>
        <w:t>Personal Information</w:t>
      </w:r>
      <w:r w:rsidR="00F46533">
        <w:rPr>
          <w:sz w:val="24"/>
          <w:szCs w:val="24"/>
        </w:rPr>
        <w:t xml:space="preserve"> </w:t>
      </w:r>
      <w:r w:rsidR="00E97991" w:rsidRPr="00C07B89">
        <w:rPr>
          <w:sz w:val="24"/>
          <w:szCs w:val="24"/>
        </w:rPr>
        <w:t>by Contractor has been completed</w:t>
      </w:r>
      <w:r w:rsidR="00F46533">
        <w:rPr>
          <w:sz w:val="24"/>
          <w:szCs w:val="24"/>
        </w:rPr>
        <w:t xml:space="preserve"> or Contractor’s authority to have access to </w:t>
      </w:r>
      <w:r w:rsidR="004D6F26">
        <w:rPr>
          <w:sz w:val="24"/>
          <w:szCs w:val="24"/>
        </w:rPr>
        <w:t>Personal Information</w:t>
      </w:r>
      <w:r w:rsidR="00F46533">
        <w:rPr>
          <w:sz w:val="24"/>
          <w:szCs w:val="24"/>
        </w:rPr>
        <w:t xml:space="preserve"> has expired, Contractor shall ensure that </w:t>
      </w:r>
      <w:r w:rsidR="00745D18" w:rsidRPr="00C07B89">
        <w:rPr>
          <w:sz w:val="24"/>
          <w:szCs w:val="24"/>
        </w:rPr>
        <w:t xml:space="preserve">all </w:t>
      </w:r>
      <w:r w:rsidR="004D6F26">
        <w:rPr>
          <w:sz w:val="24"/>
          <w:szCs w:val="24"/>
        </w:rPr>
        <w:t>Personal Information</w:t>
      </w:r>
      <w:r w:rsidR="00745D18" w:rsidRPr="00C07B89">
        <w:rPr>
          <w:sz w:val="24"/>
          <w:szCs w:val="24"/>
        </w:rPr>
        <w:t xml:space="preserve"> (including without limitation, all hard copies, archived copies, electronic versions, electronic imaging of hard copies) as well as any and all </w:t>
      </w:r>
      <w:r w:rsidR="004D6F26">
        <w:rPr>
          <w:sz w:val="24"/>
          <w:szCs w:val="24"/>
        </w:rPr>
        <w:t>Personal Information</w:t>
      </w:r>
      <w:r w:rsidR="00745D18" w:rsidRPr="00C07B89">
        <w:rPr>
          <w:sz w:val="24"/>
          <w:szCs w:val="24"/>
        </w:rPr>
        <w:t xml:space="preserve"> maintained on behalf of Contractor in a secure data center and/or cloud-based facilities that remain in the possession of Contractor or its </w:t>
      </w:r>
      <w:r w:rsidR="00745D18">
        <w:rPr>
          <w:sz w:val="24"/>
          <w:szCs w:val="24"/>
        </w:rPr>
        <w:t xml:space="preserve">Subcontractors </w:t>
      </w:r>
      <w:r w:rsidR="00C07B89">
        <w:rPr>
          <w:sz w:val="24"/>
          <w:szCs w:val="24"/>
        </w:rPr>
        <w:t xml:space="preserve">is </w:t>
      </w:r>
      <w:r w:rsidR="00745D18" w:rsidRPr="00C07B89">
        <w:rPr>
          <w:sz w:val="24"/>
          <w:szCs w:val="24"/>
        </w:rPr>
        <w:t>securely delete</w:t>
      </w:r>
      <w:r w:rsidR="00C07B89">
        <w:rPr>
          <w:sz w:val="24"/>
          <w:szCs w:val="24"/>
        </w:rPr>
        <w:t>d</w:t>
      </w:r>
      <w:r w:rsidR="00745D18" w:rsidRPr="00C07B89">
        <w:rPr>
          <w:sz w:val="24"/>
          <w:szCs w:val="24"/>
        </w:rPr>
        <w:t xml:space="preserve"> and/or destroy</w:t>
      </w:r>
      <w:r w:rsidR="00C07B89">
        <w:rPr>
          <w:sz w:val="24"/>
          <w:szCs w:val="24"/>
        </w:rPr>
        <w:t>ed</w:t>
      </w:r>
      <w:r w:rsidR="00745D18" w:rsidRPr="00C07B89">
        <w:rPr>
          <w:sz w:val="24"/>
          <w:szCs w:val="24"/>
        </w:rPr>
        <w:t xml:space="preserve"> in a manner that does not allow it to be retrieved or retrievable, read or reconstructed. </w:t>
      </w:r>
      <w:r w:rsidR="00C07B89" w:rsidRPr="00C07B89">
        <w:rPr>
          <w:sz w:val="24"/>
          <w:szCs w:val="24"/>
        </w:rPr>
        <w:t xml:space="preserve">Hard copy media must be shredded or destroyed such that </w:t>
      </w:r>
      <w:r w:rsidR="004D6F26">
        <w:rPr>
          <w:sz w:val="24"/>
          <w:szCs w:val="24"/>
        </w:rPr>
        <w:t>Personal Information</w:t>
      </w:r>
      <w:r w:rsidR="00C07B89" w:rsidRPr="00C07B89">
        <w:rPr>
          <w:sz w:val="24"/>
          <w:szCs w:val="24"/>
        </w:rPr>
        <w:t xml:space="preserve"> cannot be </w:t>
      </w:r>
      <w:r w:rsidR="00272621" w:rsidRPr="00C07B89">
        <w:rPr>
          <w:sz w:val="24"/>
          <w:szCs w:val="24"/>
        </w:rPr>
        <w:t>read,</w:t>
      </w:r>
      <w:r w:rsidR="00C07B89" w:rsidRPr="00C07B89">
        <w:rPr>
          <w:sz w:val="24"/>
          <w:szCs w:val="24"/>
        </w:rPr>
        <w:t xml:space="preserve"> or otherwise reconstructed, and electronic media must be cleared, purged, or destroyed such that the </w:t>
      </w:r>
      <w:r w:rsidR="004D6F26">
        <w:rPr>
          <w:sz w:val="24"/>
          <w:szCs w:val="24"/>
        </w:rPr>
        <w:t>Personal Information</w:t>
      </w:r>
      <w:r w:rsidR="00C07B89" w:rsidRPr="00C07B89">
        <w:rPr>
          <w:sz w:val="24"/>
          <w:szCs w:val="24"/>
        </w:rPr>
        <w:t xml:space="preserve"> cannot be retrieved. Only the destruction of paper </w:t>
      </w:r>
      <w:r w:rsidR="004D6F26">
        <w:rPr>
          <w:sz w:val="24"/>
          <w:szCs w:val="24"/>
        </w:rPr>
        <w:t>Personal Information</w:t>
      </w:r>
      <w:r w:rsidR="00C07B89" w:rsidRPr="00C07B89">
        <w:rPr>
          <w:sz w:val="24"/>
          <w:szCs w:val="24"/>
        </w:rPr>
        <w:t xml:space="preserve">, and not redaction, will satisfy the requirements for data destruction. Redaction is specifically excluded as a means of data destruction.  </w:t>
      </w:r>
    </w:p>
    <w:p w14:paraId="53D28B3B" w14:textId="2EFFEBFE" w:rsidR="00E52BE1" w:rsidRDefault="00E52BE1" w:rsidP="00CF4B17">
      <w:pPr>
        <w:pStyle w:val="ListParagraph"/>
        <w:numPr>
          <w:ilvl w:val="1"/>
          <w:numId w:val="6"/>
        </w:numPr>
        <w:tabs>
          <w:tab w:val="left" w:pos="921"/>
        </w:tabs>
        <w:spacing w:after="240" w:line="276" w:lineRule="auto"/>
        <w:ind w:right="677" w:hanging="1004"/>
        <w:rPr>
          <w:sz w:val="24"/>
          <w:szCs w:val="24"/>
        </w:rPr>
      </w:pPr>
      <w:r w:rsidRPr="00ED3AA3">
        <w:rPr>
          <w:sz w:val="24"/>
          <w:szCs w:val="24"/>
        </w:rPr>
        <w:t xml:space="preserve">Contractor shall provide </w:t>
      </w:r>
      <w:r w:rsidR="00716031">
        <w:rPr>
          <w:sz w:val="24"/>
          <w:szCs w:val="24"/>
        </w:rPr>
        <w:t>NYSED</w:t>
      </w:r>
      <w:r w:rsidRPr="00ED3AA3">
        <w:rPr>
          <w:sz w:val="24"/>
          <w:szCs w:val="24"/>
        </w:rPr>
        <w:t xml:space="preserve"> </w:t>
      </w:r>
      <w:r>
        <w:rPr>
          <w:sz w:val="24"/>
          <w:szCs w:val="24"/>
        </w:rPr>
        <w:t xml:space="preserve">with </w:t>
      </w:r>
      <w:r w:rsidRPr="00ED3AA3">
        <w:rPr>
          <w:sz w:val="24"/>
          <w:szCs w:val="24"/>
        </w:rPr>
        <w:t xml:space="preserve">a written certification of </w:t>
      </w:r>
      <w:r>
        <w:rPr>
          <w:sz w:val="24"/>
          <w:szCs w:val="24"/>
        </w:rPr>
        <w:t>the</w:t>
      </w:r>
      <w:r w:rsidRPr="00ED3AA3">
        <w:rPr>
          <w:sz w:val="24"/>
          <w:szCs w:val="24"/>
        </w:rPr>
        <w:t xml:space="preserve"> secure deletion and/or destruction</w:t>
      </w:r>
      <w:r>
        <w:rPr>
          <w:sz w:val="24"/>
          <w:szCs w:val="24"/>
        </w:rPr>
        <w:t xml:space="preserve"> of </w:t>
      </w:r>
      <w:r w:rsidR="004D6F26">
        <w:rPr>
          <w:sz w:val="24"/>
          <w:szCs w:val="24"/>
        </w:rPr>
        <w:t>Personal Information</w:t>
      </w:r>
      <w:r>
        <w:rPr>
          <w:sz w:val="24"/>
          <w:szCs w:val="24"/>
        </w:rPr>
        <w:t xml:space="preserve"> held</w:t>
      </w:r>
      <w:r w:rsidRPr="00ED3AA3">
        <w:rPr>
          <w:sz w:val="24"/>
          <w:szCs w:val="24"/>
        </w:rPr>
        <w:t xml:space="preserve"> by the Contractor</w:t>
      </w:r>
      <w:r>
        <w:rPr>
          <w:sz w:val="24"/>
          <w:szCs w:val="24"/>
        </w:rPr>
        <w:t xml:space="preserve"> or Subcontractors</w:t>
      </w:r>
      <w:r w:rsidR="003C0560">
        <w:rPr>
          <w:sz w:val="24"/>
          <w:szCs w:val="24"/>
        </w:rPr>
        <w:t xml:space="preserve"> to the </w:t>
      </w:r>
      <w:r w:rsidR="00D33F88">
        <w:rPr>
          <w:sz w:val="24"/>
          <w:szCs w:val="24"/>
        </w:rPr>
        <w:t>Agreement</w:t>
      </w:r>
      <w:r w:rsidR="00965A47">
        <w:rPr>
          <w:sz w:val="24"/>
          <w:szCs w:val="24"/>
        </w:rPr>
        <w:t xml:space="preserve"> </w:t>
      </w:r>
      <w:r w:rsidR="00E7306D">
        <w:rPr>
          <w:sz w:val="24"/>
          <w:szCs w:val="24"/>
        </w:rPr>
        <w:t xml:space="preserve">at the </w:t>
      </w:r>
      <w:r w:rsidR="003C0560">
        <w:rPr>
          <w:sz w:val="24"/>
          <w:szCs w:val="24"/>
        </w:rPr>
        <w:t xml:space="preserve">address for notifications set forth in the </w:t>
      </w:r>
      <w:r w:rsidR="00F72FAD">
        <w:rPr>
          <w:sz w:val="24"/>
          <w:szCs w:val="24"/>
        </w:rPr>
        <w:t>Agreement</w:t>
      </w:r>
      <w:r>
        <w:rPr>
          <w:sz w:val="24"/>
          <w:szCs w:val="24"/>
        </w:rPr>
        <w:t>.</w:t>
      </w:r>
      <w:r w:rsidRPr="00E74604">
        <w:rPr>
          <w:sz w:val="24"/>
          <w:szCs w:val="24"/>
        </w:rPr>
        <w:t xml:space="preserve"> </w:t>
      </w:r>
      <w:r w:rsidRPr="00ED3AA3">
        <w:rPr>
          <w:sz w:val="24"/>
          <w:szCs w:val="24"/>
        </w:rPr>
        <w:t xml:space="preserve"> </w:t>
      </w:r>
    </w:p>
    <w:p w14:paraId="690264BB" w14:textId="0FB97BD3" w:rsidR="00242445" w:rsidRDefault="00242445" w:rsidP="00CF4B17">
      <w:pPr>
        <w:pStyle w:val="ListParagraph"/>
        <w:numPr>
          <w:ilvl w:val="1"/>
          <w:numId w:val="6"/>
        </w:numPr>
        <w:tabs>
          <w:tab w:val="left" w:pos="921"/>
        </w:tabs>
        <w:spacing w:after="240" w:line="276" w:lineRule="auto"/>
        <w:ind w:right="677" w:hanging="1004"/>
        <w:rPr>
          <w:sz w:val="24"/>
          <w:szCs w:val="24"/>
        </w:rPr>
      </w:pPr>
      <w:r w:rsidRPr="00242445">
        <w:rPr>
          <w:sz w:val="24"/>
          <w:szCs w:val="24"/>
        </w:rPr>
        <w:t xml:space="preserve">To the extent that Contractor and/or its </w:t>
      </w:r>
      <w:r w:rsidR="003B7341">
        <w:rPr>
          <w:sz w:val="24"/>
          <w:szCs w:val="24"/>
        </w:rPr>
        <w:t>Subcontractor</w:t>
      </w:r>
      <w:r w:rsidRPr="00242445">
        <w:rPr>
          <w:sz w:val="24"/>
          <w:szCs w:val="24"/>
        </w:rPr>
        <w:t xml:space="preserve">s continue to be in possession of any de-identified data (i.e., data that has had all direct and indirect identifiers removed), </w:t>
      </w:r>
      <w:r w:rsidR="00E7306D">
        <w:rPr>
          <w:sz w:val="24"/>
          <w:szCs w:val="24"/>
        </w:rPr>
        <w:t>Contractor</w:t>
      </w:r>
      <w:r w:rsidR="00E7306D" w:rsidRPr="00242445">
        <w:rPr>
          <w:sz w:val="24"/>
          <w:szCs w:val="24"/>
        </w:rPr>
        <w:t xml:space="preserve"> </w:t>
      </w:r>
      <w:r w:rsidRPr="00242445">
        <w:rPr>
          <w:sz w:val="24"/>
          <w:szCs w:val="24"/>
        </w:rPr>
        <w:t>agree</w:t>
      </w:r>
      <w:r w:rsidR="00E7306D">
        <w:rPr>
          <w:sz w:val="24"/>
          <w:szCs w:val="24"/>
        </w:rPr>
        <w:t>s that neither it nor its Subcontractors will</w:t>
      </w:r>
      <w:r w:rsidRPr="00242445">
        <w:rPr>
          <w:sz w:val="24"/>
          <w:szCs w:val="24"/>
        </w:rPr>
        <w:t xml:space="preserve"> attempt to re-identify de-identified data and</w:t>
      </w:r>
      <w:r w:rsidR="009C2F45">
        <w:rPr>
          <w:sz w:val="24"/>
          <w:szCs w:val="24"/>
        </w:rPr>
        <w:t>/or</w:t>
      </w:r>
      <w:r w:rsidRPr="00242445">
        <w:rPr>
          <w:sz w:val="24"/>
          <w:szCs w:val="24"/>
        </w:rPr>
        <w:t xml:space="preserve"> transfer de-identified data to any </w:t>
      </w:r>
      <w:r w:rsidR="0068108B">
        <w:rPr>
          <w:sz w:val="24"/>
          <w:szCs w:val="24"/>
        </w:rPr>
        <w:t xml:space="preserve">person or entity, except as provided in </w:t>
      </w:r>
      <w:r w:rsidR="009C2F45">
        <w:rPr>
          <w:sz w:val="24"/>
          <w:szCs w:val="24"/>
        </w:rPr>
        <w:t>subsection</w:t>
      </w:r>
      <w:r w:rsidR="0068108B">
        <w:rPr>
          <w:sz w:val="24"/>
          <w:szCs w:val="24"/>
        </w:rPr>
        <w:t xml:space="preserve"> (a) of this section</w:t>
      </w:r>
      <w:r w:rsidRPr="00242445">
        <w:rPr>
          <w:sz w:val="24"/>
          <w:szCs w:val="24"/>
        </w:rPr>
        <w:t>.</w:t>
      </w:r>
    </w:p>
    <w:p w14:paraId="1CA15B27" w14:textId="0A5FD244" w:rsidR="00C624DC" w:rsidRPr="00962532" w:rsidRDefault="00C624DC" w:rsidP="00CF4B17">
      <w:pPr>
        <w:pStyle w:val="ListParagraph"/>
        <w:tabs>
          <w:tab w:val="left" w:pos="921"/>
        </w:tabs>
        <w:spacing w:after="240" w:line="276" w:lineRule="auto"/>
        <w:ind w:left="1904" w:right="677"/>
        <w:rPr>
          <w:sz w:val="24"/>
          <w:szCs w:val="24"/>
        </w:rPr>
      </w:pPr>
    </w:p>
    <w:p w14:paraId="7C366F24" w14:textId="77777777" w:rsidR="006F32D3" w:rsidRDefault="00C624DC" w:rsidP="00CF4B17">
      <w:pPr>
        <w:pStyle w:val="ListParagraph"/>
        <w:numPr>
          <w:ilvl w:val="0"/>
          <w:numId w:val="6"/>
        </w:numPr>
        <w:tabs>
          <w:tab w:val="left" w:pos="921"/>
        </w:tabs>
        <w:spacing w:after="240" w:line="276" w:lineRule="auto"/>
        <w:ind w:right="680"/>
        <w:rPr>
          <w:sz w:val="24"/>
          <w:szCs w:val="24"/>
        </w:rPr>
      </w:pPr>
      <w:r w:rsidRPr="0022403D">
        <w:rPr>
          <w:b/>
          <w:bCs/>
          <w:sz w:val="24"/>
          <w:szCs w:val="24"/>
        </w:rPr>
        <w:t>Encryption.</w:t>
      </w:r>
      <w:r w:rsidRPr="0022403D">
        <w:rPr>
          <w:sz w:val="24"/>
          <w:szCs w:val="24"/>
        </w:rPr>
        <w:t xml:space="preserve"> </w:t>
      </w:r>
    </w:p>
    <w:p w14:paraId="7240022D" w14:textId="2B0344C7" w:rsidR="006F32D3" w:rsidRDefault="00F54553" w:rsidP="00CF4B17">
      <w:pPr>
        <w:pStyle w:val="ListParagraph"/>
        <w:tabs>
          <w:tab w:val="left" w:pos="921"/>
        </w:tabs>
        <w:spacing w:after="240" w:line="276" w:lineRule="auto"/>
        <w:ind w:left="920" w:right="680"/>
        <w:rPr>
          <w:sz w:val="24"/>
          <w:szCs w:val="24"/>
        </w:rPr>
      </w:pPr>
      <w:r w:rsidRPr="0022403D">
        <w:rPr>
          <w:sz w:val="24"/>
          <w:szCs w:val="24"/>
        </w:rPr>
        <w:t xml:space="preserve">Contractor shall use </w:t>
      </w:r>
      <w:r w:rsidR="00075EA6" w:rsidRPr="0022403D">
        <w:rPr>
          <w:sz w:val="24"/>
          <w:szCs w:val="24"/>
        </w:rPr>
        <w:t xml:space="preserve">industry standard </w:t>
      </w:r>
      <w:r w:rsidR="00E52BE1">
        <w:rPr>
          <w:sz w:val="24"/>
          <w:szCs w:val="24"/>
        </w:rPr>
        <w:t xml:space="preserve">security </w:t>
      </w:r>
      <w:r w:rsidR="00075EA6" w:rsidRPr="0022403D">
        <w:rPr>
          <w:sz w:val="24"/>
          <w:szCs w:val="24"/>
        </w:rPr>
        <w:t>measures</w:t>
      </w:r>
      <w:r w:rsidR="00E52BE1">
        <w:rPr>
          <w:sz w:val="24"/>
          <w:szCs w:val="24"/>
        </w:rPr>
        <w:t xml:space="preserve"> including encryption protocols that comply with </w:t>
      </w:r>
      <w:r w:rsidR="002B6D40">
        <w:rPr>
          <w:sz w:val="24"/>
          <w:szCs w:val="24"/>
        </w:rPr>
        <w:t>New York</w:t>
      </w:r>
      <w:r w:rsidR="00A47289">
        <w:rPr>
          <w:sz w:val="24"/>
          <w:szCs w:val="24"/>
        </w:rPr>
        <w:t xml:space="preserve"> </w:t>
      </w:r>
      <w:r w:rsidR="00E52BE1">
        <w:rPr>
          <w:sz w:val="24"/>
          <w:szCs w:val="24"/>
        </w:rPr>
        <w:t>law and regulations to</w:t>
      </w:r>
      <w:r w:rsidRPr="0022403D">
        <w:rPr>
          <w:sz w:val="24"/>
          <w:szCs w:val="24"/>
        </w:rPr>
        <w:t xml:space="preserve"> preserve and protect </w:t>
      </w:r>
      <w:r w:rsidR="004D6F26">
        <w:rPr>
          <w:sz w:val="24"/>
          <w:szCs w:val="24"/>
        </w:rPr>
        <w:t>Personal Information</w:t>
      </w:r>
      <w:r w:rsidR="00E52BE1">
        <w:rPr>
          <w:sz w:val="24"/>
          <w:szCs w:val="24"/>
        </w:rPr>
        <w:t xml:space="preserve">. </w:t>
      </w:r>
    </w:p>
    <w:p w14:paraId="0FF89E42" w14:textId="3BF9A8D9" w:rsidR="00ED053F" w:rsidRPr="0022403D" w:rsidRDefault="00ED053F" w:rsidP="00CF4B17">
      <w:pPr>
        <w:pStyle w:val="ListParagraph"/>
        <w:tabs>
          <w:tab w:val="left" w:pos="921"/>
        </w:tabs>
        <w:spacing w:after="240" w:line="276" w:lineRule="auto"/>
        <w:ind w:left="920" w:right="680"/>
        <w:rPr>
          <w:sz w:val="24"/>
          <w:szCs w:val="24"/>
        </w:rPr>
      </w:pPr>
    </w:p>
    <w:p w14:paraId="5157C0E6" w14:textId="53EE0E14" w:rsidR="006F32D3" w:rsidRDefault="008A4C42" w:rsidP="00CF4B17">
      <w:pPr>
        <w:pStyle w:val="ListParagraph"/>
        <w:numPr>
          <w:ilvl w:val="0"/>
          <w:numId w:val="6"/>
        </w:numPr>
        <w:tabs>
          <w:tab w:val="left" w:pos="921"/>
        </w:tabs>
        <w:spacing w:after="240" w:line="276" w:lineRule="auto"/>
        <w:ind w:left="922" w:right="677"/>
        <w:rPr>
          <w:sz w:val="24"/>
          <w:szCs w:val="24"/>
        </w:rPr>
      </w:pPr>
      <w:r>
        <w:rPr>
          <w:b/>
          <w:sz w:val="24"/>
          <w:szCs w:val="24"/>
        </w:rPr>
        <w:t xml:space="preserve"> </w:t>
      </w:r>
      <w:r w:rsidR="002B6D40">
        <w:rPr>
          <w:b/>
          <w:sz w:val="24"/>
          <w:szCs w:val="24"/>
        </w:rPr>
        <w:t>Breach</w:t>
      </w:r>
      <w:r w:rsidR="00ED053F" w:rsidRPr="00DF0E62">
        <w:rPr>
          <w:sz w:val="24"/>
          <w:szCs w:val="24"/>
        </w:rPr>
        <w:t>.</w:t>
      </w:r>
    </w:p>
    <w:p w14:paraId="69EF05C6" w14:textId="4D7593CB" w:rsidR="00ED053F" w:rsidRDefault="00482E2A" w:rsidP="00992D83">
      <w:pPr>
        <w:pStyle w:val="ListParagraph"/>
        <w:tabs>
          <w:tab w:val="left" w:pos="921"/>
        </w:tabs>
        <w:spacing w:after="240" w:line="276" w:lineRule="auto"/>
        <w:ind w:left="922" w:right="677"/>
        <w:rPr>
          <w:sz w:val="24"/>
          <w:szCs w:val="24"/>
        </w:rPr>
      </w:pPr>
      <w:r w:rsidRPr="00482E2A">
        <w:rPr>
          <w:sz w:val="24"/>
          <w:szCs w:val="24"/>
        </w:rPr>
        <w:t xml:space="preserve">Contractor shall promptly notify </w:t>
      </w:r>
      <w:r w:rsidR="00716031">
        <w:rPr>
          <w:sz w:val="24"/>
          <w:szCs w:val="24"/>
        </w:rPr>
        <w:t>NYSED</w:t>
      </w:r>
      <w:r w:rsidRPr="00482E2A">
        <w:rPr>
          <w:sz w:val="24"/>
          <w:szCs w:val="24"/>
        </w:rPr>
        <w:t xml:space="preserve"> of any </w:t>
      </w:r>
      <w:r w:rsidR="002B6D40">
        <w:rPr>
          <w:sz w:val="24"/>
          <w:szCs w:val="24"/>
        </w:rPr>
        <w:t>Breach</w:t>
      </w:r>
      <w:r w:rsidRPr="00482E2A">
        <w:rPr>
          <w:sz w:val="24"/>
          <w:szCs w:val="24"/>
        </w:rPr>
        <w:t xml:space="preserve"> of </w:t>
      </w:r>
      <w:r w:rsidR="004D6F26">
        <w:rPr>
          <w:sz w:val="24"/>
          <w:szCs w:val="24"/>
        </w:rPr>
        <w:t>Personal Information</w:t>
      </w:r>
      <w:r w:rsidRPr="00482E2A">
        <w:rPr>
          <w:sz w:val="24"/>
          <w:szCs w:val="24"/>
        </w:rPr>
        <w:t xml:space="preserve"> </w:t>
      </w:r>
      <w:r w:rsidR="003C0560">
        <w:rPr>
          <w:sz w:val="24"/>
          <w:szCs w:val="24"/>
        </w:rPr>
        <w:t xml:space="preserve">in the most expedient way possible and </w:t>
      </w:r>
      <w:r>
        <w:rPr>
          <w:sz w:val="24"/>
          <w:szCs w:val="24"/>
        </w:rPr>
        <w:t xml:space="preserve">without unreasonable delay </w:t>
      </w:r>
      <w:r w:rsidRPr="00482E2A">
        <w:rPr>
          <w:sz w:val="24"/>
          <w:szCs w:val="24"/>
        </w:rPr>
        <w:t xml:space="preserve">no later than </w:t>
      </w:r>
      <w:r w:rsidR="00BD472F">
        <w:rPr>
          <w:sz w:val="24"/>
          <w:szCs w:val="24"/>
        </w:rPr>
        <w:t>seven</w:t>
      </w:r>
      <w:r w:rsidR="00BD472F" w:rsidRPr="00DF0E62">
        <w:rPr>
          <w:sz w:val="24"/>
          <w:szCs w:val="24"/>
        </w:rPr>
        <w:t xml:space="preserve"> </w:t>
      </w:r>
      <w:r w:rsidR="00C624DC" w:rsidRPr="00DF0E62">
        <w:rPr>
          <w:sz w:val="24"/>
          <w:szCs w:val="24"/>
        </w:rPr>
        <w:t>(</w:t>
      </w:r>
      <w:r w:rsidR="00BD472F">
        <w:rPr>
          <w:sz w:val="24"/>
          <w:szCs w:val="24"/>
        </w:rPr>
        <w:t>7</w:t>
      </w:r>
      <w:r w:rsidR="00C624DC" w:rsidRPr="00DF0E62">
        <w:rPr>
          <w:sz w:val="24"/>
          <w:szCs w:val="24"/>
        </w:rPr>
        <w:t xml:space="preserve">) </w:t>
      </w:r>
      <w:r w:rsidR="00CE03EF" w:rsidRPr="00DF0E62">
        <w:rPr>
          <w:sz w:val="24"/>
          <w:szCs w:val="24"/>
        </w:rPr>
        <w:t>business</w:t>
      </w:r>
      <w:r w:rsidR="00C624DC" w:rsidRPr="00DF0E62">
        <w:rPr>
          <w:sz w:val="24"/>
          <w:szCs w:val="24"/>
        </w:rPr>
        <w:t xml:space="preserve"> days after discovery of the </w:t>
      </w:r>
      <w:r w:rsidR="002B6D40">
        <w:rPr>
          <w:sz w:val="24"/>
          <w:szCs w:val="24"/>
        </w:rPr>
        <w:t>Breach</w:t>
      </w:r>
      <w:r w:rsidR="00C624DC" w:rsidRPr="00DF0E62">
        <w:rPr>
          <w:sz w:val="24"/>
          <w:szCs w:val="24"/>
        </w:rPr>
        <w:t>.</w:t>
      </w:r>
      <w:r w:rsidR="00F568C7" w:rsidRPr="00DF0E62">
        <w:rPr>
          <w:sz w:val="24"/>
          <w:szCs w:val="24"/>
        </w:rPr>
        <w:t xml:space="preserve"> </w:t>
      </w:r>
      <w:r w:rsidR="008D76CA" w:rsidRPr="00DF0E62">
        <w:rPr>
          <w:sz w:val="24"/>
          <w:szCs w:val="24"/>
        </w:rPr>
        <w:t>Notifications required pursuant to this section must be in writing, given by personal delivery, e-mail transmission (if contact information is provided for the specific mode of delivery), or</w:t>
      </w:r>
      <w:r w:rsidR="00180F15" w:rsidRPr="00180F15">
        <w:t xml:space="preserve"> </w:t>
      </w:r>
      <w:r w:rsidR="00180F15" w:rsidRPr="00180F15">
        <w:rPr>
          <w:sz w:val="24"/>
          <w:szCs w:val="24"/>
        </w:rPr>
        <w:t>by registered or certified</w:t>
      </w:r>
      <w:r w:rsidR="007719CD">
        <w:rPr>
          <w:sz w:val="24"/>
          <w:szCs w:val="24"/>
        </w:rPr>
        <w:t xml:space="preserve"> mail</w:t>
      </w:r>
      <w:r w:rsidR="00641393">
        <w:rPr>
          <w:sz w:val="24"/>
          <w:szCs w:val="24"/>
        </w:rPr>
        <w:t xml:space="preserve">, and must </w:t>
      </w:r>
      <w:r w:rsidR="00F568C7" w:rsidRPr="00962532">
        <w:rPr>
          <w:sz w:val="24"/>
          <w:szCs w:val="24"/>
        </w:rPr>
        <w:t>to the extent available</w:t>
      </w:r>
      <w:r w:rsidR="008D76CA" w:rsidRPr="00962532">
        <w:rPr>
          <w:sz w:val="24"/>
          <w:szCs w:val="24"/>
        </w:rPr>
        <w:t>,</w:t>
      </w:r>
      <w:r w:rsidR="00F568C7" w:rsidRPr="00962532">
        <w:rPr>
          <w:sz w:val="24"/>
          <w:szCs w:val="24"/>
        </w:rPr>
        <w:t xml:space="preserve"> include a description of the </w:t>
      </w:r>
      <w:r w:rsidR="002B6D40">
        <w:rPr>
          <w:sz w:val="24"/>
          <w:szCs w:val="24"/>
        </w:rPr>
        <w:t>Breach</w:t>
      </w:r>
      <w:r w:rsidR="00F568C7" w:rsidRPr="00962532">
        <w:rPr>
          <w:sz w:val="24"/>
          <w:szCs w:val="24"/>
        </w:rPr>
        <w:t xml:space="preserve"> </w:t>
      </w:r>
      <w:r w:rsidR="00E97991">
        <w:rPr>
          <w:sz w:val="24"/>
          <w:szCs w:val="24"/>
        </w:rPr>
        <w:t xml:space="preserve">which includes </w:t>
      </w:r>
      <w:r w:rsidR="00F568C7" w:rsidRPr="00962532">
        <w:rPr>
          <w:sz w:val="24"/>
          <w:szCs w:val="24"/>
        </w:rPr>
        <w:t>the date of the incident and the date of discovery</w:t>
      </w:r>
      <w:r w:rsidR="008D76CA" w:rsidRPr="00962532">
        <w:rPr>
          <w:sz w:val="24"/>
          <w:szCs w:val="24"/>
        </w:rPr>
        <w:t>;</w:t>
      </w:r>
      <w:r w:rsidR="00BD472F">
        <w:rPr>
          <w:sz w:val="24"/>
          <w:szCs w:val="24"/>
        </w:rPr>
        <w:t xml:space="preserve"> </w:t>
      </w:r>
      <w:r w:rsidR="00F568C7" w:rsidRPr="00962532">
        <w:rPr>
          <w:sz w:val="24"/>
          <w:szCs w:val="24"/>
        </w:rPr>
        <w:t xml:space="preserve">the types of </w:t>
      </w:r>
      <w:r w:rsidR="004D6F26">
        <w:rPr>
          <w:sz w:val="24"/>
          <w:szCs w:val="24"/>
        </w:rPr>
        <w:t>Personal Information</w:t>
      </w:r>
      <w:r w:rsidR="001B2D0F">
        <w:rPr>
          <w:sz w:val="24"/>
          <w:szCs w:val="24"/>
        </w:rPr>
        <w:t xml:space="preserve"> </w:t>
      </w:r>
      <w:r w:rsidR="00F568C7" w:rsidRPr="00962532">
        <w:rPr>
          <w:sz w:val="24"/>
          <w:szCs w:val="24"/>
        </w:rPr>
        <w:t>affected</w:t>
      </w:r>
      <w:r w:rsidR="00E97991">
        <w:rPr>
          <w:sz w:val="24"/>
          <w:szCs w:val="24"/>
        </w:rPr>
        <w:t xml:space="preserve"> and </w:t>
      </w:r>
      <w:r w:rsidR="00F568C7" w:rsidRPr="00962532">
        <w:rPr>
          <w:sz w:val="24"/>
          <w:szCs w:val="24"/>
        </w:rPr>
        <w:t>the number of records affected</w:t>
      </w:r>
      <w:r w:rsidR="00880457">
        <w:rPr>
          <w:sz w:val="24"/>
          <w:szCs w:val="24"/>
        </w:rPr>
        <w:t>;</w:t>
      </w:r>
      <w:r w:rsidR="00BD472F">
        <w:rPr>
          <w:sz w:val="24"/>
          <w:szCs w:val="24"/>
        </w:rPr>
        <w:t xml:space="preserve"> </w:t>
      </w:r>
      <w:r w:rsidR="00E97991">
        <w:rPr>
          <w:sz w:val="24"/>
          <w:szCs w:val="24"/>
        </w:rPr>
        <w:t xml:space="preserve">a description of </w:t>
      </w:r>
      <w:r w:rsidR="00F568C7" w:rsidRPr="00962532">
        <w:rPr>
          <w:sz w:val="24"/>
          <w:szCs w:val="24"/>
        </w:rPr>
        <w:t>Contractor’s investigation</w:t>
      </w:r>
      <w:r w:rsidR="00880457">
        <w:rPr>
          <w:sz w:val="24"/>
          <w:szCs w:val="24"/>
        </w:rPr>
        <w:t>;</w:t>
      </w:r>
      <w:r w:rsidR="00F568C7" w:rsidRPr="00962532">
        <w:rPr>
          <w:sz w:val="24"/>
          <w:szCs w:val="24"/>
        </w:rPr>
        <w:t xml:space="preserve"> and </w:t>
      </w:r>
      <w:r w:rsidR="00E97991">
        <w:rPr>
          <w:sz w:val="24"/>
          <w:szCs w:val="24"/>
        </w:rPr>
        <w:t xml:space="preserve">the </w:t>
      </w:r>
      <w:r w:rsidR="006111B7">
        <w:rPr>
          <w:sz w:val="24"/>
          <w:szCs w:val="24"/>
        </w:rPr>
        <w:t>name of a point of contact</w:t>
      </w:r>
      <w:r w:rsidR="00F568C7" w:rsidRPr="00962532">
        <w:rPr>
          <w:sz w:val="24"/>
          <w:szCs w:val="24"/>
        </w:rPr>
        <w:t xml:space="preserve">. </w:t>
      </w:r>
      <w:r w:rsidR="00CC2AC5">
        <w:rPr>
          <w:sz w:val="24"/>
          <w:szCs w:val="24"/>
        </w:rPr>
        <w:lastRenderedPageBreak/>
        <w:t xml:space="preserve">Notifications required by this section must be sent to </w:t>
      </w:r>
      <w:r w:rsidR="00716031">
        <w:rPr>
          <w:sz w:val="24"/>
          <w:szCs w:val="24"/>
        </w:rPr>
        <w:t>NYSED</w:t>
      </w:r>
      <w:r w:rsidR="006111B7">
        <w:rPr>
          <w:sz w:val="24"/>
          <w:szCs w:val="24"/>
        </w:rPr>
        <w:t xml:space="preserve"> at the contact provided for contract related notifications</w:t>
      </w:r>
      <w:r w:rsidR="00CC2AC5">
        <w:rPr>
          <w:sz w:val="24"/>
          <w:szCs w:val="24"/>
        </w:rPr>
        <w:t xml:space="preserve"> with a copy to the </w:t>
      </w:r>
      <w:r w:rsidR="006111B7">
        <w:rPr>
          <w:sz w:val="24"/>
          <w:szCs w:val="24"/>
        </w:rPr>
        <w:t>Chief Privacy Officer, NYS Education Department, 89 Washington Avenue, Albany, New York 12234</w:t>
      </w:r>
      <w:r w:rsidR="00CC2AC5">
        <w:rPr>
          <w:sz w:val="24"/>
          <w:szCs w:val="24"/>
        </w:rPr>
        <w:t xml:space="preserve">. </w:t>
      </w:r>
    </w:p>
    <w:p w14:paraId="7EB95EA3" w14:textId="77777777" w:rsidR="006111B7" w:rsidRDefault="006111B7" w:rsidP="007E07CB">
      <w:pPr>
        <w:pStyle w:val="ListParagraph"/>
        <w:tabs>
          <w:tab w:val="left" w:pos="921"/>
        </w:tabs>
        <w:spacing w:after="240" w:line="276" w:lineRule="auto"/>
        <w:ind w:left="922" w:right="677"/>
        <w:rPr>
          <w:sz w:val="24"/>
          <w:szCs w:val="24"/>
        </w:rPr>
      </w:pPr>
    </w:p>
    <w:p w14:paraId="26CC09BA" w14:textId="77777777" w:rsidR="006F32D3" w:rsidRDefault="00A733C2" w:rsidP="00CF4B17">
      <w:pPr>
        <w:pStyle w:val="ListParagraph"/>
        <w:numPr>
          <w:ilvl w:val="0"/>
          <w:numId w:val="6"/>
        </w:numPr>
        <w:tabs>
          <w:tab w:val="left" w:pos="921"/>
        </w:tabs>
        <w:spacing w:after="240" w:line="276" w:lineRule="auto"/>
        <w:ind w:left="922" w:right="677"/>
        <w:rPr>
          <w:sz w:val="24"/>
          <w:szCs w:val="24"/>
        </w:rPr>
      </w:pPr>
      <w:r w:rsidRPr="00962532">
        <w:rPr>
          <w:b/>
          <w:sz w:val="24"/>
          <w:szCs w:val="24"/>
        </w:rPr>
        <w:t>Cooperation with Investigations.</w:t>
      </w:r>
      <w:r w:rsidRPr="00962532">
        <w:rPr>
          <w:sz w:val="24"/>
          <w:szCs w:val="24"/>
        </w:rPr>
        <w:t xml:space="preserve"> </w:t>
      </w:r>
    </w:p>
    <w:p w14:paraId="517E331D" w14:textId="237A1CDA" w:rsidR="006F32D3" w:rsidRDefault="00A733C2" w:rsidP="00CF4B17">
      <w:pPr>
        <w:pStyle w:val="ListParagraph"/>
        <w:tabs>
          <w:tab w:val="left" w:pos="921"/>
        </w:tabs>
        <w:spacing w:after="240" w:line="276" w:lineRule="auto"/>
        <w:ind w:left="922" w:right="677"/>
        <w:rPr>
          <w:sz w:val="24"/>
          <w:szCs w:val="24"/>
        </w:rPr>
      </w:pPr>
      <w:r w:rsidRPr="00962532">
        <w:rPr>
          <w:sz w:val="24"/>
          <w:szCs w:val="24"/>
        </w:rPr>
        <w:t xml:space="preserve">Contractor agrees that it will cooperate with </w:t>
      </w:r>
      <w:r w:rsidR="00716031">
        <w:rPr>
          <w:sz w:val="24"/>
          <w:szCs w:val="24"/>
        </w:rPr>
        <w:t>NYSED</w:t>
      </w:r>
      <w:r w:rsidR="006111B7">
        <w:rPr>
          <w:sz w:val="24"/>
          <w:szCs w:val="24"/>
        </w:rPr>
        <w:t>,</w:t>
      </w:r>
      <w:r w:rsidRPr="00962532">
        <w:rPr>
          <w:sz w:val="24"/>
          <w:szCs w:val="24"/>
        </w:rPr>
        <w:t xml:space="preserve"> and law enforcement where necessary, </w:t>
      </w:r>
      <w:r w:rsidR="00BC54CE">
        <w:rPr>
          <w:sz w:val="24"/>
          <w:szCs w:val="24"/>
        </w:rPr>
        <w:t xml:space="preserve">in </w:t>
      </w:r>
      <w:r w:rsidRPr="00962532">
        <w:rPr>
          <w:sz w:val="24"/>
          <w:szCs w:val="24"/>
        </w:rPr>
        <w:t xml:space="preserve">any investigations into a </w:t>
      </w:r>
      <w:r w:rsidR="002B6D40">
        <w:rPr>
          <w:sz w:val="24"/>
          <w:szCs w:val="24"/>
        </w:rPr>
        <w:t>Breach</w:t>
      </w:r>
      <w:r w:rsidRPr="00962532">
        <w:rPr>
          <w:sz w:val="24"/>
          <w:szCs w:val="24"/>
        </w:rPr>
        <w:t>. Any costs incidental to the required cooperation or participation of the Contractor</w:t>
      </w:r>
      <w:r w:rsidR="00CB4C48">
        <w:rPr>
          <w:sz w:val="24"/>
          <w:szCs w:val="24"/>
        </w:rPr>
        <w:t xml:space="preserve"> </w:t>
      </w:r>
      <w:r w:rsidRPr="00962532">
        <w:rPr>
          <w:sz w:val="24"/>
          <w:szCs w:val="24"/>
        </w:rPr>
        <w:t>will be the sole responsibility of the Contractor</w:t>
      </w:r>
      <w:r w:rsidR="00482E2A" w:rsidRPr="00482E2A">
        <w:t xml:space="preserve"> </w:t>
      </w:r>
      <w:r w:rsidR="00482E2A" w:rsidRPr="00482E2A">
        <w:rPr>
          <w:sz w:val="24"/>
          <w:szCs w:val="24"/>
        </w:rPr>
        <w:t xml:space="preserve">if such </w:t>
      </w:r>
      <w:r w:rsidR="002B6D40">
        <w:rPr>
          <w:sz w:val="24"/>
          <w:szCs w:val="24"/>
        </w:rPr>
        <w:t>Breach</w:t>
      </w:r>
      <w:r w:rsidR="00482E2A" w:rsidRPr="00482E2A">
        <w:rPr>
          <w:sz w:val="24"/>
          <w:szCs w:val="24"/>
        </w:rPr>
        <w:t xml:space="preserve"> is attributable to Contractor or its</w:t>
      </w:r>
      <w:r w:rsidR="00482E2A">
        <w:rPr>
          <w:sz w:val="24"/>
          <w:szCs w:val="24"/>
        </w:rPr>
        <w:t xml:space="preserve"> Subcontractor</w:t>
      </w:r>
      <w:r w:rsidR="00C62C13">
        <w:rPr>
          <w:sz w:val="24"/>
          <w:szCs w:val="24"/>
        </w:rPr>
        <w:t>s</w:t>
      </w:r>
      <w:r w:rsidRPr="00962532">
        <w:rPr>
          <w:sz w:val="24"/>
          <w:szCs w:val="24"/>
        </w:rPr>
        <w:t>.</w:t>
      </w:r>
    </w:p>
    <w:p w14:paraId="4C996D58" w14:textId="77777777" w:rsidR="003B2971" w:rsidRPr="00810B00" w:rsidRDefault="003B2971" w:rsidP="00CF4B17">
      <w:pPr>
        <w:pStyle w:val="ListParagraph"/>
        <w:tabs>
          <w:tab w:val="left" w:pos="921"/>
        </w:tabs>
        <w:spacing w:after="240" w:line="276" w:lineRule="auto"/>
        <w:ind w:left="922" w:right="677"/>
        <w:rPr>
          <w:sz w:val="24"/>
          <w:szCs w:val="24"/>
        </w:rPr>
      </w:pPr>
    </w:p>
    <w:p w14:paraId="326C6A95" w14:textId="6B91BE3E" w:rsidR="006F32D3" w:rsidRDefault="00C624DC" w:rsidP="00CF4B17">
      <w:pPr>
        <w:pStyle w:val="ListParagraph"/>
        <w:numPr>
          <w:ilvl w:val="0"/>
          <w:numId w:val="6"/>
        </w:numPr>
        <w:tabs>
          <w:tab w:val="left" w:pos="921"/>
        </w:tabs>
        <w:spacing w:after="240" w:line="276" w:lineRule="auto"/>
        <w:ind w:left="922" w:right="677"/>
        <w:rPr>
          <w:sz w:val="24"/>
          <w:szCs w:val="24"/>
        </w:rPr>
      </w:pPr>
      <w:r w:rsidRPr="00962532">
        <w:rPr>
          <w:b/>
          <w:bCs/>
          <w:sz w:val="24"/>
          <w:szCs w:val="24"/>
        </w:rPr>
        <w:t xml:space="preserve">Notification </w:t>
      </w:r>
      <w:r w:rsidR="00482E2A">
        <w:rPr>
          <w:b/>
          <w:bCs/>
          <w:sz w:val="24"/>
          <w:szCs w:val="24"/>
        </w:rPr>
        <w:t>to Individuals</w:t>
      </w:r>
      <w:r w:rsidRPr="00962532">
        <w:rPr>
          <w:b/>
          <w:bCs/>
          <w:sz w:val="24"/>
          <w:szCs w:val="24"/>
        </w:rPr>
        <w:t>.</w:t>
      </w:r>
      <w:r w:rsidRPr="00962532">
        <w:rPr>
          <w:sz w:val="24"/>
          <w:szCs w:val="24"/>
        </w:rPr>
        <w:t xml:space="preserve"> </w:t>
      </w:r>
    </w:p>
    <w:p w14:paraId="662E1898" w14:textId="73F0099C" w:rsidR="006F32D3" w:rsidRDefault="00C624DC" w:rsidP="00CF4B17">
      <w:pPr>
        <w:pStyle w:val="ListParagraph"/>
        <w:tabs>
          <w:tab w:val="left" w:pos="921"/>
        </w:tabs>
        <w:spacing w:after="240" w:line="276" w:lineRule="auto"/>
        <w:ind w:left="922" w:right="677"/>
        <w:rPr>
          <w:sz w:val="24"/>
          <w:szCs w:val="24"/>
        </w:rPr>
      </w:pPr>
      <w:r w:rsidRPr="00962532">
        <w:rPr>
          <w:sz w:val="24"/>
          <w:szCs w:val="24"/>
        </w:rPr>
        <w:t xml:space="preserve">Where a </w:t>
      </w:r>
      <w:r w:rsidR="002B6D40">
        <w:rPr>
          <w:sz w:val="24"/>
          <w:szCs w:val="24"/>
        </w:rPr>
        <w:t>Breach</w:t>
      </w:r>
      <w:r w:rsidR="00A47289" w:rsidRPr="00962532">
        <w:rPr>
          <w:sz w:val="24"/>
          <w:szCs w:val="24"/>
        </w:rPr>
        <w:t xml:space="preserve"> </w:t>
      </w:r>
      <w:r w:rsidRPr="00962532">
        <w:rPr>
          <w:sz w:val="24"/>
          <w:szCs w:val="24"/>
        </w:rPr>
        <w:t xml:space="preserve">of </w:t>
      </w:r>
      <w:r w:rsidR="004D6F26">
        <w:rPr>
          <w:sz w:val="24"/>
          <w:szCs w:val="24"/>
        </w:rPr>
        <w:t>Personal Information</w:t>
      </w:r>
      <w:r w:rsidR="001B2D0F">
        <w:rPr>
          <w:sz w:val="24"/>
          <w:szCs w:val="24"/>
        </w:rPr>
        <w:t xml:space="preserve"> </w:t>
      </w:r>
      <w:r w:rsidRPr="00962532">
        <w:rPr>
          <w:sz w:val="24"/>
          <w:szCs w:val="24"/>
        </w:rPr>
        <w:t>occurs that is attributable to Contractor</w:t>
      </w:r>
      <w:r w:rsidR="003C0560">
        <w:rPr>
          <w:sz w:val="24"/>
          <w:szCs w:val="24"/>
        </w:rPr>
        <w:t xml:space="preserve"> and/or its Subcontractors</w:t>
      </w:r>
      <w:r w:rsidR="00FE40F6">
        <w:rPr>
          <w:sz w:val="24"/>
          <w:szCs w:val="24"/>
        </w:rPr>
        <w:t>,</w:t>
      </w:r>
      <w:r w:rsidRPr="00962532">
        <w:rPr>
          <w:sz w:val="24"/>
          <w:szCs w:val="24"/>
        </w:rPr>
        <w:t xml:space="preserve"> Contractor shall pay for or promptly reimburse </w:t>
      </w:r>
      <w:r w:rsidR="00716031">
        <w:rPr>
          <w:sz w:val="24"/>
          <w:szCs w:val="24"/>
        </w:rPr>
        <w:t>NYSED</w:t>
      </w:r>
      <w:r w:rsidRPr="00962532">
        <w:rPr>
          <w:sz w:val="24"/>
          <w:szCs w:val="24"/>
        </w:rPr>
        <w:t xml:space="preserve"> the full cost of </w:t>
      </w:r>
      <w:r w:rsidR="00716031">
        <w:rPr>
          <w:sz w:val="24"/>
          <w:szCs w:val="24"/>
        </w:rPr>
        <w:t>NYSED</w:t>
      </w:r>
      <w:r w:rsidR="006111B7">
        <w:rPr>
          <w:sz w:val="24"/>
          <w:szCs w:val="24"/>
        </w:rPr>
        <w:t>’s</w:t>
      </w:r>
      <w:r w:rsidR="00F91F67" w:rsidRPr="00962532">
        <w:rPr>
          <w:sz w:val="24"/>
          <w:szCs w:val="24"/>
        </w:rPr>
        <w:t xml:space="preserve"> </w:t>
      </w:r>
      <w:r w:rsidRPr="00962532">
        <w:rPr>
          <w:sz w:val="24"/>
          <w:szCs w:val="24"/>
        </w:rPr>
        <w:t>notification</w:t>
      </w:r>
      <w:r w:rsidR="00F91F67" w:rsidRPr="00962532">
        <w:rPr>
          <w:sz w:val="24"/>
          <w:szCs w:val="24"/>
        </w:rPr>
        <w:t xml:space="preserve"> to </w:t>
      </w:r>
      <w:r w:rsidR="00C10129">
        <w:rPr>
          <w:sz w:val="24"/>
          <w:szCs w:val="24"/>
        </w:rPr>
        <w:t xml:space="preserve">the affected </w:t>
      </w:r>
      <w:r w:rsidR="007B2E98">
        <w:rPr>
          <w:sz w:val="24"/>
          <w:szCs w:val="24"/>
        </w:rPr>
        <w:t>individuals</w:t>
      </w:r>
      <w:r w:rsidR="007D54A0" w:rsidRPr="00962532">
        <w:rPr>
          <w:sz w:val="24"/>
          <w:szCs w:val="24"/>
        </w:rPr>
        <w:t>.</w:t>
      </w:r>
    </w:p>
    <w:p w14:paraId="203D6AB7" w14:textId="0441AA47" w:rsidR="007D54A0" w:rsidRDefault="007D54A0" w:rsidP="00CF4B17">
      <w:pPr>
        <w:pStyle w:val="ListParagraph"/>
        <w:tabs>
          <w:tab w:val="left" w:pos="921"/>
        </w:tabs>
        <w:spacing w:after="240" w:line="276" w:lineRule="auto"/>
        <w:ind w:left="922" w:right="677"/>
        <w:rPr>
          <w:sz w:val="24"/>
          <w:szCs w:val="24"/>
        </w:rPr>
      </w:pPr>
    </w:p>
    <w:p w14:paraId="79131670" w14:textId="77777777" w:rsidR="006F32D3" w:rsidRDefault="00F83ADA" w:rsidP="00CF4B17">
      <w:pPr>
        <w:pStyle w:val="ListParagraph"/>
        <w:numPr>
          <w:ilvl w:val="0"/>
          <w:numId w:val="6"/>
        </w:numPr>
        <w:tabs>
          <w:tab w:val="left" w:pos="921"/>
        </w:tabs>
        <w:spacing w:after="240" w:line="276" w:lineRule="auto"/>
        <w:ind w:left="922" w:right="677"/>
        <w:rPr>
          <w:sz w:val="24"/>
          <w:szCs w:val="24"/>
        </w:rPr>
      </w:pPr>
      <w:r>
        <w:rPr>
          <w:b/>
          <w:bCs/>
          <w:sz w:val="24"/>
          <w:szCs w:val="24"/>
        </w:rPr>
        <w:t>Termination</w:t>
      </w:r>
      <w:r w:rsidRPr="00831EB4">
        <w:rPr>
          <w:sz w:val="24"/>
          <w:szCs w:val="24"/>
        </w:rPr>
        <w:t>.</w:t>
      </w:r>
      <w:r>
        <w:rPr>
          <w:sz w:val="24"/>
          <w:szCs w:val="24"/>
        </w:rPr>
        <w:t xml:space="preserve"> </w:t>
      </w:r>
    </w:p>
    <w:p w14:paraId="2BFD2E61" w14:textId="52E87E64" w:rsidR="00F83ADA" w:rsidRDefault="00F83ADA" w:rsidP="00CF4B17">
      <w:pPr>
        <w:pStyle w:val="ListParagraph"/>
        <w:tabs>
          <w:tab w:val="left" w:pos="921"/>
        </w:tabs>
        <w:spacing w:after="240" w:line="276" w:lineRule="auto"/>
        <w:ind w:left="922" w:right="677"/>
        <w:rPr>
          <w:sz w:val="24"/>
          <w:szCs w:val="24"/>
        </w:rPr>
      </w:pPr>
      <w:r w:rsidRPr="00831EB4">
        <w:rPr>
          <w:sz w:val="24"/>
          <w:szCs w:val="24"/>
        </w:rPr>
        <w:t xml:space="preserve">The confidentiality and data security obligations of Contractor under this DPA shall </w:t>
      </w:r>
      <w:r w:rsidR="00A14C5E" w:rsidRPr="00A14C5E">
        <w:rPr>
          <w:sz w:val="24"/>
          <w:szCs w:val="24"/>
        </w:rPr>
        <w:t xml:space="preserve">continue for as long as Contractor </w:t>
      </w:r>
      <w:r w:rsidR="00A403A2">
        <w:rPr>
          <w:sz w:val="24"/>
          <w:szCs w:val="24"/>
        </w:rPr>
        <w:t xml:space="preserve">or its Subcontractors retain </w:t>
      </w:r>
      <w:r w:rsidR="00A14C5E" w:rsidRPr="00A14C5E">
        <w:rPr>
          <w:sz w:val="24"/>
          <w:szCs w:val="24"/>
        </w:rPr>
        <w:t xml:space="preserve">Personal Information </w:t>
      </w:r>
      <w:r w:rsidR="00A403A2">
        <w:rPr>
          <w:sz w:val="24"/>
          <w:szCs w:val="24"/>
        </w:rPr>
        <w:t xml:space="preserve">or access to Personal Information </w:t>
      </w:r>
      <w:r w:rsidR="00A14C5E" w:rsidRPr="00A14C5E">
        <w:rPr>
          <w:sz w:val="24"/>
          <w:szCs w:val="24"/>
        </w:rPr>
        <w:t xml:space="preserve">and shall </w:t>
      </w:r>
      <w:r w:rsidRPr="00831EB4">
        <w:rPr>
          <w:sz w:val="24"/>
          <w:szCs w:val="24"/>
        </w:rPr>
        <w:t xml:space="preserve">survive any termination of </w:t>
      </w:r>
      <w:r w:rsidR="00A403A2">
        <w:rPr>
          <w:sz w:val="24"/>
          <w:szCs w:val="24"/>
        </w:rPr>
        <w:t>the Agreement to which this DPA is attached</w:t>
      </w:r>
      <w:r w:rsidRPr="00831EB4">
        <w:rPr>
          <w:sz w:val="24"/>
          <w:szCs w:val="24"/>
        </w:rPr>
        <w:t>.</w:t>
      </w:r>
    </w:p>
    <w:p w14:paraId="59D05A8D" w14:textId="3EA0113C" w:rsidR="00534B3B" w:rsidRDefault="00534B3B" w:rsidP="00CF4B17">
      <w:pPr>
        <w:pStyle w:val="ListParagraph"/>
        <w:tabs>
          <w:tab w:val="left" w:pos="921"/>
        </w:tabs>
        <w:spacing w:after="240" w:line="276" w:lineRule="auto"/>
        <w:ind w:left="922" w:right="677"/>
        <w:rPr>
          <w:sz w:val="24"/>
          <w:szCs w:val="24"/>
        </w:rPr>
      </w:pPr>
    </w:p>
    <w:p w14:paraId="1DC20157" w14:textId="36BA3894" w:rsidR="0075114E" w:rsidRDefault="0075114E" w:rsidP="00CF4B17">
      <w:pPr>
        <w:pStyle w:val="ListParagraph"/>
        <w:tabs>
          <w:tab w:val="left" w:pos="921"/>
        </w:tabs>
        <w:spacing w:after="240" w:line="276" w:lineRule="auto"/>
        <w:ind w:left="922" w:right="677"/>
        <w:rPr>
          <w:sz w:val="24"/>
          <w:szCs w:val="24"/>
        </w:rPr>
      </w:pPr>
    </w:p>
    <w:p w14:paraId="61A58BDB" w14:textId="77777777" w:rsidR="000F01F8" w:rsidRDefault="000F01F8">
      <w:pPr>
        <w:rPr>
          <w:sz w:val="24"/>
          <w:szCs w:val="24"/>
        </w:rPr>
        <w:sectPr w:rsidR="000F01F8" w:rsidSect="00E23B86">
          <w:headerReference w:type="even" r:id="rId9"/>
          <w:headerReference w:type="default" r:id="rId10"/>
          <w:footerReference w:type="even" r:id="rId11"/>
          <w:footerReference w:type="default" r:id="rId12"/>
          <w:headerReference w:type="first" r:id="rId13"/>
          <w:footerReference w:type="first" r:id="rId14"/>
          <w:pgSz w:w="12240" w:h="15840"/>
          <w:pgMar w:top="1382" w:right="605" w:bottom="864" w:left="878" w:header="0" w:footer="824" w:gutter="0"/>
          <w:cols w:space="720"/>
        </w:sectPr>
      </w:pPr>
    </w:p>
    <w:p w14:paraId="641F59FB" w14:textId="77777777" w:rsidR="000F01F8" w:rsidRPr="000F01F8" w:rsidRDefault="000F01F8" w:rsidP="000F01F8">
      <w:pPr>
        <w:keepNext/>
        <w:keepLines/>
        <w:spacing w:after="0" w:line="276" w:lineRule="auto"/>
        <w:jc w:val="center"/>
        <w:outlineLvl w:val="0"/>
        <w:rPr>
          <w:rFonts w:asciiTheme="majorHAnsi" w:eastAsiaTheme="majorEastAsia" w:hAnsiTheme="majorHAnsi" w:cstheme="majorBidi"/>
          <w:color w:val="365F91" w:themeColor="accent1" w:themeShade="BF"/>
          <w:sz w:val="28"/>
          <w:szCs w:val="28"/>
        </w:rPr>
      </w:pPr>
      <w:r w:rsidRPr="000F01F8">
        <w:rPr>
          <w:rFonts w:asciiTheme="majorHAnsi" w:eastAsiaTheme="majorEastAsia" w:hAnsiTheme="majorHAnsi" w:cstheme="majorBidi"/>
          <w:color w:val="365F91" w:themeColor="accent1" w:themeShade="BF"/>
          <w:sz w:val="28"/>
          <w:szCs w:val="28"/>
        </w:rPr>
        <w:lastRenderedPageBreak/>
        <w:t>DPA EXHIBIT 1 - Contractor’s Data Privacy and Security Plan</w:t>
      </w:r>
    </w:p>
    <w:p w14:paraId="21CBCCA0" w14:textId="70B08790" w:rsidR="000F01F8" w:rsidRPr="000F01F8" w:rsidRDefault="00D33F88" w:rsidP="000F01F8">
      <w:pPr>
        <w:spacing w:before="100" w:after="200" w:line="276" w:lineRule="auto"/>
        <w:ind w:right="680"/>
        <w:rPr>
          <w:rFonts w:ascii="Calibri" w:eastAsia="MS Mincho" w:hAnsi="Calibri" w:cs="Times New Roman"/>
          <w:b/>
          <w:bCs/>
        </w:rPr>
      </w:pPr>
      <w:r>
        <w:rPr>
          <w:rFonts w:ascii="Calibri" w:eastAsia="MS Mincho" w:hAnsi="Calibri" w:cs="Times New Roman"/>
        </w:rPr>
        <w:t xml:space="preserve">NYSED has adopted the </w:t>
      </w:r>
      <w:r w:rsidRPr="000F01F8">
        <w:rPr>
          <w:rFonts w:ascii="Calibri" w:eastAsia="MS Mincho" w:hAnsi="Calibri" w:cs="Times New Roman"/>
        </w:rPr>
        <w:t>NIST Cybersecurity Framework</w:t>
      </w:r>
      <w:r>
        <w:rPr>
          <w:rFonts w:ascii="Calibri" w:eastAsia="MS Mincho" w:hAnsi="Calibri" w:cs="Times New Roman"/>
        </w:rPr>
        <w:t xml:space="preserve"> as its’ standard to protect Personal Information. </w:t>
      </w:r>
      <w:r w:rsidR="000F01F8" w:rsidRPr="000F01F8">
        <w:rPr>
          <w:rFonts w:ascii="Calibri" w:eastAsia="MS Mincho" w:hAnsi="Calibri" w:cs="Times New Roman"/>
        </w:rPr>
        <w:t xml:space="preserve"> For every contract, the Contractor must complete the following or provide a plan that materially addresses its requirements, including alignment with the NIST Cybersecurity Framework, which is the standard for educational agency data privacy and security policies in New York state</w:t>
      </w:r>
      <w:r w:rsidR="000F01F8" w:rsidRPr="000F01F8">
        <w:rPr>
          <w:rFonts w:ascii="Calibri" w:eastAsia="MS Mincho" w:hAnsi="Calibri" w:cs="Times New Roman"/>
          <w:b/>
          <w:bCs/>
        </w:rPr>
        <w:t>.  While this plan is not required to be posted to NYSED’s website, contractors should nevertheless ensure that they do not include information that could compromise the security of their data and data systems.</w:t>
      </w:r>
    </w:p>
    <w:tbl>
      <w:tblPr>
        <w:tblStyle w:val="TableGrid2"/>
        <w:tblW w:w="10120" w:type="dxa"/>
        <w:tblLayout w:type="fixed"/>
        <w:tblCellMar>
          <w:left w:w="29" w:type="dxa"/>
          <w:right w:w="29" w:type="dxa"/>
        </w:tblCellMar>
        <w:tblLook w:val="04A0" w:firstRow="1" w:lastRow="0" w:firstColumn="1" w:lastColumn="0" w:noHBand="0" w:noVBand="1"/>
      </w:tblPr>
      <w:tblGrid>
        <w:gridCol w:w="535"/>
        <w:gridCol w:w="3960"/>
        <w:gridCol w:w="5625"/>
      </w:tblGrid>
      <w:tr w:rsidR="000F01F8" w:rsidRPr="000F01F8" w14:paraId="462255D0" w14:textId="77777777" w:rsidTr="00B84DEA">
        <w:trPr>
          <w:cantSplit/>
          <w:trHeight w:val="1691"/>
        </w:trPr>
        <w:tc>
          <w:tcPr>
            <w:tcW w:w="535" w:type="dxa"/>
            <w:tcMar>
              <w:top w:w="58" w:type="dxa"/>
              <w:left w:w="101" w:type="dxa"/>
              <w:bottom w:w="58" w:type="dxa"/>
              <w:right w:w="101" w:type="dxa"/>
            </w:tcMar>
            <w:vAlign w:val="center"/>
          </w:tcPr>
          <w:p w14:paraId="2275D2D2" w14:textId="77777777" w:rsidR="000F01F8" w:rsidRPr="000F01F8" w:rsidRDefault="000F01F8" w:rsidP="000F01F8">
            <w:pPr>
              <w:tabs>
                <w:tab w:val="left" w:pos="356"/>
              </w:tabs>
              <w:spacing w:before="0" w:after="0" w:line="240" w:lineRule="auto"/>
              <w:ind w:right="-14"/>
              <w:rPr>
                <w:rFonts w:asciiTheme="minorHAnsi" w:eastAsia="Calibri" w:hAnsiTheme="minorHAnsi" w:cs="Times New Roman"/>
                <w:sz w:val="22"/>
                <w:szCs w:val="22"/>
              </w:rPr>
            </w:pPr>
            <w:r w:rsidRPr="000F01F8">
              <w:rPr>
                <w:rFonts w:asciiTheme="minorHAnsi" w:eastAsia="Calibri" w:hAnsiTheme="minorHAnsi" w:cs="Times New Roman"/>
                <w:sz w:val="22"/>
                <w:szCs w:val="22"/>
              </w:rPr>
              <w:t>1.</w:t>
            </w:r>
          </w:p>
        </w:tc>
        <w:tc>
          <w:tcPr>
            <w:tcW w:w="3960" w:type="dxa"/>
            <w:tcMar>
              <w:top w:w="58" w:type="dxa"/>
              <w:left w:w="101" w:type="dxa"/>
              <w:bottom w:w="58" w:type="dxa"/>
              <w:right w:w="101" w:type="dxa"/>
            </w:tcMar>
            <w:vAlign w:val="center"/>
          </w:tcPr>
          <w:p w14:paraId="1D257AB6" w14:textId="77777777" w:rsidR="000F01F8" w:rsidRPr="000F01F8" w:rsidRDefault="000F01F8" w:rsidP="000F01F8">
            <w:pPr>
              <w:spacing w:before="0" w:after="0" w:line="240" w:lineRule="auto"/>
              <w:ind w:right="43"/>
              <w:rPr>
                <w:rFonts w:asciiTheme="minorHAnsi" w:eastAsia="Calibri" w:hAnsiTheme="minorHAnsi" w:cs="Times New Roman"/>
                <w:sz w:val="22"/>
                <w:szCs w:val="22"/>
              </w:rPr>
            </w:pPr>
            <w:r w:rsidRPr="000F01F8">
              <w:rPr>
                <w:rFonts w:asciiTheme="minorHAnsi" w:eastAsia="Calibri" w:hAnsiTheme="minorHAnsi" w:cs="Times New Roman"/>
                <w:sz w:val="22"/>
                <w:szCs w:val="22"/>
              </w:rPr>
              <w:t>Outline how you will implement applicable data privacy and security contract requirements over the life of the Contract.</w:t>
            </w:r>
          </w:p>
        </w:tc>
        <w:tc>
          <w:tcPr>
            <w:tcW w:w="5625" w:type="dxa"/>
            <w:tcMar>
              <w:top w:w="58" w:type="dxa"/>
              <w:left w:w="101" w:type="dxa"/>
              <w:bottom w:w="58" w:type="dxa"/>
              <w:right w:w="101" w:type="dxa"/>
            </w:tcMar>
          </w:tcPr>
          <w:p w14:paraId="41E16957" w14:textId="77777777" w:rsidR="000F01F8" w:rsidRPr="000F01F8" w:rsidRDefault="000F01F8" w:rsidP="000F01F8">
            <w:pPr>
              <w:spacing w:before="0" w:after="0" w:line="240" w:lineRule="auto"/>
              <w:rPr>
                <w:rFonts w:asciiTheme="minorHAnsi" w:eastAsiaTheme="minorEastAsia" w:hAnsiTheme="minorHAnsi"/>
                <w:sz w:val="22"/>
                <w:szCs w:val="22"/>
              </w:rPr>
            </w:pPr>
          </w:p>
          <w:p w14:paraId="7F93048B" w14:textId="77777777" w:rsidR="000F01F8" w:rsidRPr="000F01F8" w:rsidRDefault="000F01F8" w:rsidP="000F01F8">
            <w:pPr>
              <w:spacing w:before="0" w:after="0" w:line="240" w:lineRule="auto"/>
              <w:rPr>
                <w:rFonts w:asciiTheme="minorHAnsi" w:eastAsiaTheme="minorEastAsia" w:hAnsiTheme="minorHAnsi"/>
                <w:sz w:val="22"/>
                <w:szCs w:val="22"/>
              </w:rPr>
            </w:pPr>
          </w:p>
        </w:tc>
      </w:tr>
      <w:tr w:rsidR="000F01F8" w:rsidRPr="000F01F8" w14:paraId="60502215" w14:textId="77777777" w:rsidTr="00B84DEA">
        <w:trPr>
          <w:cantSplit/>
          <w:trHeight w:val="2573"/>
        </w:trPr>
        <w:tc>
          <w:tcPr>
            <w:tcW w:w="535" w:type="dxa"/>
            <w:tcMar>
              <w:top w:w="58" w:type="dxa"/>
              <w:left w:w="101" w:type="dxa"/>
              <w:bottom w:w="58" w:type="dxa"/>
              <w:right w:w="101" w:type="dxa"/>
            </w:tcMar>
            <w:vAlign w:val="center"/>
          </w:tcPr>
          <w:p w14:paraId="2E42D638" w14:textId="77777777" w:rsidR="000F01F8" w:rsidRPr="000F01F8" w:rsidRDefault="000F01F8" w:rsidP="000F01F8">
            <w:pPr>
              <w:tabs>
                <w:tab w:val="left" w:pos="0"/>
                <w:tab w:val="left" w:pos="356"/>
              </w:tabs>
              <w:spacing w:before="0" w:after="0" w:line="240" w:lineRule="auto"/>
              <w:ind w:right="-14"/>
              <w:rPr>
                <w:rFonts w:asciiTheme="minorHAnsi" w:eastAsia="Calibri" w:hAnsiTheme="minorHAnsi" w:cs="Times New Roman"/>
                <w:sz w:val="22"/>
                <w:szCs w:val="22"/>
              </w:rPr>
            </w:pPr>
            <w:r w:rsidRPr="000F01F8">
              <w:rPr>
                <w:rFonts w:asciiTheme="minorHAnsi" w:eastAsia="Calibri" w:hAnsiTheme="minorHAnsi" w:cs="Times New Roman"/>
                <w:sz w:val="22"/>
                <w:szCs w:val="22"/>
              </w:rPr>
              <w:t>2.</w:t>
            </w:r>
          </w:p>
        </w:tc>
        <w:tc>
          <w:tcPr>
            <w:tcW w:w="3960" w:type="dxa"/>
            <w:tcMar>
              <w:top w:w="58" w:type="dxa"/>
              <w:left w:w="101" w:type="dxa"/>
              <w:bottom w:w="58" w:type="dxa"/>
              <w:right w:w="101" w:type="dxa"/>
            </w:tcMar>
            <w:vAlign w:val="center"/>
          </w:tcPr>
          <w:p w14:paraId="5520EB06" w14:textId="77777777" w:rsidR="000F01F8" w:rsidRPr="000F01F8" w:rsidRDefault="000F01F8" w:rsidP="000F01F8">
            <w:pPr>
              <w:spacing w:before="0" w:after="0" w:line="240" w:lineRule="auto"/>
              <w:ind w:right="43"/>
              <w:rPr>
                <w:rFonts w:asciiTheme="minorHAnsi" w:eastAsia="Calibri" w:hAnsiTheme="minorHAnsi" w:cs="Times New Roman"/>
                <w:sz w:val="22"/>
                <w:szCs w:val="22"/>
              </w:rPr>
            </w:pPr>
            <w:r w:rsidRPr="000F01F8">
              <w:rPr>
                <w:rFonts w:asciiTheme="minorHAnsi" w:eastAsia="Calibri" w:hAnsiTheme="minorHAnsi" w:cs="Times New Roman"/>
                <w:sz w:val="22"/>
                <w:szCs w:val="22"/>
              </w:rPr>
              <w:t xml:space="preserve">Specify the administrative, </w:t>
            </w:r>
            <w:proofErr w:type="gramStart"/>
            <w:r w:rsidRPr="000F01F8">
              <w:rPr>
                <w:rFonts w:asciiTheme="minorHAnsi" w:eastAsia="Calibri" w:hAnsiTheme="minorHAnsi" w:cs="Times New Roman"/>
                <w:sz w:val="22"/>
                <w:szCs w:val="22"/>
              </w:rPr>
              <w:t>operational</w:t>
            </w:r>
            <w:proofErr w:type="gramEnd"/>
            <w:r w:rsidRPr="000F01F8">
              <w:rPr>
                <w:rFonts w:asciiTheme="minorHAnsi" w:eastAsia="Calibri" w:hAnsiTheme="minorHAnsi" w:cs="Times New Roman"/>
                <w:sz w:val="22"/>
                <w:szCs w:val="22"/>
              </w:rPr>
              <w:t xml:space="preserve"> and technical safeguards and practices that you have in place to protect PII.</w:t>
            </w:r>
          </w:p>
          <w:p w14:paraId="6AE5265C" w14:textId="77777777" w:rsidR="000F01F8" w:rsidRPr="000F01F8" w:rsidRDefault="000F01F8" w:rsidP="000F01F8">
            <w:pPr>
              <w:spacing w:before="0" w:after="0" w:line="240" w:lineRule="auto"/>
              <w:ind w:right="43"/>
              <w:rPr>
                <w:rFonts w:asciiTheme="minorHAnsi" w:eastAsia="Calibri" w:hAnsiTheme="minorHAnsi" w:cs="Times New Roman"/>
                <w:sz w:val="22"/>
                <w:szCs w:val="22"/>
              </w:rPr>
            </w:pPr>
          </w:p>
        </w:tc>
        <w:tc>
          <w:tcPr>
            <w:tcW w:w="5625" w:type="dxa"/>
            <w:tcMar>
              <w:top w:w="58" w:type="dxa"/>
              <w:left w:w="101" w:type="dxa"/>
              <w:bottom w:w="58" w:type="dxa"/>
              <w:right w:w="101" w:type="dxa"/>
            </w:tcMar>
          </w:tcPr>
          <w:p w14:paraId="73FD87D0" w14:textId="77777777" w:rsidR="000F01F8" w:rsidRPr="000F01F8" w:rsidRDefault="000F01F8" w:rsidP="000F01F8">
            <w:pPr>
              <w:spacing w:before="0" w:after="0" w:line="240" w:lineRule="auto"/>
              <w:rPr>
                <w:rFonts w:asciiTheme="minorHAnsi" w:eastAsiaTheme="minorEastAsia" w:hAnsiTheme="minorHAnsi"/>
                <w:sz w:val="22"/>
                <w:szCs w:val="22"/>
              </w:rPr>
            </w:pPr>
          </w:p>
        </w:tc>
      </w:tr>
      <w:tr w:rsidR="000F01F8" w:rsidRPr="000F01F8" w14:paraId="0043BEE5" w14:textId="77777777" w:rsidTr="00B84DEA">
        <w:trPr>
          <w:cantSplit/>
          <w:trHeight w:val="2663"/>
        </w:trPr>
        <w:tc>
          <w:tcPr>
            <w:tcW w:w="535" w:type="dxa"/>
            <w:tcMar>
              <w:top w:w="58" w:type="dxa"/>
              <w:left w:w="101" w:type="dxa"/>
              <w:bottom w:w="58" w:type="dxa"/>
              <w:right w:w="101" w:type="dxa"/>
            </w:tcMar>
            <w:vAlign w:val="center"/>
          </w:tcPr>
          <w:p w14:paraId="7D3872A4" w14:textId="77777777" w:rsidR="000F01F8" w:rsidRPr="000F01F8" w:rsidRDefault="000F01F8" w:rsidP="000F01F8">
            <w:pPr>
              <w:tabs>
                <w:tab w:val="left" w:pos="356"/>
              </w:tabs>
              <w:spacing w:before="0" w:after="0" w:line="240" w:lineRule="auto"/>
              <w:ind w:right="-14"/>
              <w:rPr>
                <w:rFonts w:asciiTheme="minorHAnsi" w:eastAsia="Calibri" w:hAnsiTheme="minorHAnsi" w:cs="Times New Roman"/>
                <w:sz w:val="22"/>
                <w:szCs w:val="22"/>
              </w:rPr>
            </w:pPr>
            <w:r w:rsidRPr="000F01F8">
              <w:rPr>
                <w:rFonts w:asciiTheme="minorHAnsi" w:eastAsia="Calibri" w:hAnsiTheme="minorHAnsi" w:cs="Times New Roman"/>
                <w:sz w:val="22"/>
                <w:szCs w:val="22"/>
              </w:rPr>
              <w:t>3.</w:t>
            </w:r>
          </w:p>
        </w:tc>
        <w:tc>
          <w:tcPr>
            <w:tcW w:w="3960" w:type="dxa"/>
            <w:tcMar>
              <w:top w:w="58" w:type="dxa"/>
              <w:left w:w="101" w:type="dxa"/>
              <w:bottom w:w="58" w:type="dxa"/>
              <w:right w:w="101" w:type="dxa"/>
            </w:tcMar>
            <w:vAlign w:val="center"/>
          </w:tcPr>
          <w:p w14:paraId="7992F6CF" w14:textId="77777777" w:rsidR="000F01F8" w:rsidRPr="000F01F8" w:rsidRDefault="000F01F8" w:rsidP="000F01F8">
            <w:pPr>
              <w:spacing w:before="0" w:after="0" w:line="240" w:lineRule="auto"/>
              <w:ind w:right="43"/>
              <w:rPr>
                <w:rFonts w:asciiTheme="minorHAnsi" w:eastAsia="Calibri" w:hAnsiTheme="minorHAnsi" w:cs="Times New Roman"/>
                <w:sz w:val="22"/>
                <w:szCs w:val="22"/>
              </w:rPr>
            </w:pPr>
            <w:r w:rsidRPr="000F01F8">
              <w:rPr>
                <w:rFonts w:asciiTheme="minorHAnsi" w:eastAsia="Calibri" w:hAnsiTheme="minorHAnsi" w:cs="Times New Roman"/>
                <w:sz w:val="22"/>
                <w:szCs w:val="22"/>
              </w:rPr>
              <w:t>Address the training received by your employees and any Subcontractors engaged in the provision of services under the Contract</w:t>
            </w:r>
            <w:r w:rsidRPr="000F01F8" w:rsidDel="009E4A00">
              <w:rPr>
                <w:rFonts w:asciiTheme="minorHAnsi" w:eastAsia="Calibri" w:hAnsiTheme="minorHAnsi" w:cs="Times New Roman"/>
                <w:sz w:val="22"/>
                <w:szCs w:val="22"/>
              </w:rPr>
              <w:t xml:space="preserve"> </w:t>
            </w:r>
            <w:r w:rsidRPr="000F01F8">
              <w:rPr>
                <w:rFonts w:asciiTheme="minorHAnsi" w:eastAsia="Calibri" w:hAnsiTheme="minorHAnsi" w:cs="Times New Roman"/>
                <w:sz w:val="22"/>
                <w:szCs w:val="22"/>
              </w:rPr>
              <w:t>on the federal and state laws that govern the confidentiality of PII.</w:t>
            </w:r>
          </w:p>
        </w:tc>
        <w:tc>
          <w:tcPr>
            <w:tcW w:w="5625" w:type="dxa"/>
            <w:tcMar>
              <w:top w:w="58" w:type="dxa"/>
              <w:left w:w="101" w:type="dxa"/>
              <w:bottom w:w="58" w:type="dxa"/>
              <w:right w:w="101" w:type="dxa"/>
            </w:tcMar>
          </w:tcPr>
          <w:p w14:paraId="16135F82" w14:textId="77777777" w:rsidR="000F01F8" w:rsidRPr="000F01F8" w:rsidRDefault="000F01F8" w:rsidP="000F01F8">
            <w:pPr>
              <w:spacing w:before="0" w:after="0" w:line="240" w:lineRule="auto"/>
              <w:rPr>
                <w:rFonts w:asciiTheme="minorHAnsi" w:eastAsiaTheme="minorEastAsia" w:hAnsiTheme="minorHAnsi"/>
                <w:sz w:val="22"/>
                <w:szCs w:val="22"/>
              </w:rPr>
            </w:pPr>
          </w:p>
        </w:tc>
      </w:tr>
      <w:tr w:rsidR="000F01F8" w:rsidRPr="000F01F8" w14:paraId="1553C6C4" w14:textId="77777777" w:rsidTr="00B84DEA">
        <w:trPr>
          <w:cantSplit/>
          <w:trHeight w:val="1872"/>
        </w:trPr>
        <w:tc>
          <w:tcPr>
            <w:tcW w:w="535" w:type="dxa"/>
            <w:tcMar>
              <w:top w:w="58" w:type="dxa"/>
              <w:left w:w="101" w:type="dxa"/>
              <w:bottom w:w="58" w:type="dxa"/>
              <w:right w:w="101" w:type="dxa"/>
            </w:tcMar>
            <w:vAlign w:val="center"/>
          </w:tcPr>
          <w:p w14:paraId="41FF014D" w14:textId="77777777" w:rsidR="000F01F8" w:rsidRPr="000F01F8" w:rsidRDefault="000F01F8" w:rsidP="000F01F8">
            <w:pPr>
              <w:tabs>
                <w:tab w:val="left" w:pos="356"/>
              </w:tabs>
              <w:spacing w:before="0" w:after="0" w:line="240" w:lineRule="auto"/>
              <w:ind w:right="-14"/>
              <w:rPr>
                <w:rFonts w:asciiTheme="minorHAnsi" w:eastAsia="Calibri" w:hAnsiTheme="minorHAnsi" w:cs="Times New Roman"/>
                <w:sz w:val="22"/>
                <w:szCs w:val="22"/>
              </w:rPr>
            </w:pPr>
            <w:r w:rsidRPr="000F01F8">
              <w:rPr>
                <w:rFonts w:asciiTheme="minorHAnsi" w:eastAsia="Calibri" w:hAnsiTheme="minorHAnsi" w:cs="Times New Roman"/>
                <w:sz w:val="22"/>
                <w:szCs w:val="22"/>
              </w:rPr>
              <w:t>4.</w:t>
            </w:r>
          </w:p>
        </w:tc>
        <w:tc>
          <w:tcPr>
            <w:tcW w:w="3960" w:type="dxa"/>
            <w:tcMar>
              <w:top w:w="58" w:type="dxa"/>
              <w:left w:w="101" w:type="dxa"/>
              <w:bottom w:w="58" w:type="dxa"/>
              <w:right w:w="101" w:type="dxa"/>
            </w:tcMar>
            <w:vAlign w:val="center"/>
          </w:tcPr>
          <w:p w14:paraId="6EE1C3F5" w14:textId="77777777" w:rsidR="000F01F8" w:rsidRPr="000F01F8" w:rsidRDefault="000F01F8" w:rsidP="000F01F8">
            <w:pPr>
              <w:spacing w:before="0" w:after="0" w:line="240" w:lineRule="auto"/>
              <w:ind w:right="43"/>
              <w:rPr>
                <w:rFonts w:asciiTheme="minorHAnsi" w:eastAsia="Calibri" w:hAnsiTheme="minorHAnsi" w:cs="Times New Roman"/>
                <w:sz w:val="22"/>
                <w:szCs w:val="22"/>
              </w:rPr>
            </w:pPr>
            <w:r w:rsidRPr="000F01F8">
              <w:rPr>
                <w:rFonts w:asciiTheme="minorHAnsi" w:eastAsia="Calibri" w:hAnsiTheme="minorHAnsi" w:cs="Times New Roman"/>
                <w:sz w:val="22"/>
                <w:szCs w:val="22"/>
              </w:rPr>
              <w:t>Outline contracting processes that ensure that your employees and any Subcontractors are bound by written agreement to the requirements of the Contract, at a minimum.</w:t>
            </w:r>
          </w:p>
        </w:tc>
        <w:tc>
          <w:tcPr>
            <w:tcW w:w="5625" w:type="dxa"/>
            <w:tcMar>
              <w:top w:w="58" w:type="dxa"/>
              <w:left w:w="101" w:type="dxa"/>
              <w:bottom w:w="58" w:type="dxa"/>
              <w:right w:w="101" w:type="dxa"/>
            </w:tcMar>
          </w:tcPr>
          <w:p w14:paraId="66278630" w14:textId="77777777" w:rsidR="000F01F8" w:rsidRPr="000F01F8" w:rsidRDefault="000F01F8" w:rsidP="000F01F8">
            <w:pPr>
              <w:spacing w:before="0" w:after="0" w:line="240" w:lineRule="auto"/>
              <w:rPr>
                <w:rFonts w:asciiTheme="minorHAnsi" w:eastAsiaTheme="minorEastAsia" w:hAnsiTheme="minorHAnsi"/>
                <w:sz w:val="22"/>
                <w:szCs w:val="22"/>
              </w:rPr>
            </w:pPr>
          </w:p>
        </w:tc>
      </w:tr>
      <w:tr w:rsidR="000F01F8" w:rsidRPr="000F01F8" w14:paraId="56B19115" w14:textId="77777777" w:rsidTr="00B84DEA">
        <w:trPr>
          <w:cantSplit/>
          <w:trHeight w:val="3086"/>
        </w:trPr>
        <w:tc>
          <w:tcPr>
            <w:tcW w:w="535" w:type="dxa"/>
            <w:tcMar>
              <w:top w:w="58" w:type="dxa"/>
              <w:left w:w="101" w:type="dxa"/>
              <w:bottom w:w="58" w:type="dxa"/>
              <w:right w:w="101" w:type="dxa"/>
            </w:tcMar>
            <w:vAlign w:val="center"/>
          </w:tcPr>
          <w:p w14:paraId="49FD1330" w14:textId="77777777" w:rsidR="000F01F8" w:rsidRPr="000F01F8" w:rsidRDefault="000F01F8" w:rsidP="000F01F8">
            <w:pPr>
              <w:tabs>
                <w:tab w:val="left" w:pos="356"/>
              </w:tabs>
              <w:spacing w:before="0" w:after="0" w:line="240" w:lineRule="auto"/>
              <w:ind w:right="-14"/>
              <w:rPr>
                <w:rFonts w:asciiTheme="minorHAnsi" w:eastAsia="Calibri" w:hAnsiTheme="minorHAnsi" w:cs="Times New Roman"/>
                <w:sz w:val="22"/>
                <w:szCs w:val="22"/>
              </w:rPr>
            </w:pPr>
            <w:r w:rsidRPr="000F01F8">
              <w:rPr>
                <w:rFonts w:asciiTheme="minorHAnsi" w:eastAsia="Calibri" w:hAnsiTheme="minorHAnsi" w:cs="Times New Roman"/>
                <w:sz w:val="22"/>
                <w:szCs w:val="22"/>
              </w:rPr>
              <w:lastRenderedPageBreak/>
              <w:t xml:space="preserve">5. </w:t>
            </w:r>
          </w:p>
        </w:tc>
        <w:tc>
          <w:tcPr>
            <w:tcW w:w="3960" w:type="dxa"/>
            <w:tcMar>
              <w:top w:w="58" w:type="dxa"/>
              <w:left w:w="101" w:type="dxa"/>
              <w:bottom w:w="58" w:type="dxa"/>
              <w:right w:w="101" w:type="dxa"/>
            </w:tcMar>
          </w:tcPr>
          <w:p w14:paraId="0CD5E4F1" w14:textId="77777777" w:rsidR="000F01F8" w:rsidRPr="000F01F8" w:rsidRDefault="000F01F8" w:rsidP="000F01F8">
            <w:pPr>
              <w:spacing w:before="0" w:after="0" w:line="240" w:lineRule="auto"/>
              <w:ind w:right="43"/>
              <w:rPr>
                <w:rFonts w:asciiTheme="minorHAnsi" w:eastAsia="Calibri" w:hAnsiTheme="minorHAnsi" w:cs="Times New Roman"/>
                <w:sz w:val="22"/>
                <w:szCs w:val="22"/>
              </w:rPr>
            </w:pPr>
            <w:r w:rsidRPr="000F01F8">
              <w:rPr>
                <w:rFonts w:asciiTheme="minorHAnsi" w:eastAsia="Calibri" w:hAnsiTheme="minorHAnsi" w:cs="Times New Roman"/>
                <w:sz w:val="22"/>
                <w:szCs w:val="22"/>
              </w:rPr>
              <w:t>Specify how you will manage any data privacy and security incidents that implicate PII and describe any specific plans you have in place to identify breaches and/or unauthorized disclosures, and to meet your obligations to report incidents to the NYSED.</w:t>
            </w:r>
          </w:p>
        </w:tc>
        <w:tc>
          <w:tcPr>
            <w:tcW w:w="5625" w:type="dxa"/>
            <w:tcMar>
              <w:top w:w="58" w:type="dxa"/>
              <w:left w:w="101" w:type="dxa"/>
              <w:bottom w:w="58" w:type="dxa"/>
              <w:right w:w="101" w:type="dxa"/>
            </w:tcMar>
          </w:tcPr>
          <w:p w14:paraId="04BCB67D" w14:textId="77777777" w:rsidR="000F01F8" w:rsidRPr="000F01F8" w:rsidRDefault="000F01F8" w:rsidP="000F01F8">
            <w:pPr>
              <w:spacing w:before="0" w:after="0" w:line="240" w:lineRule="auto"/>
              <w:rPr>
                <w:rFonts w:asciiTheme="minorHAnsi" w:eastAsiaTheme="minorEastAsia" w:hAnsiTheme="minorHAnsi"/>
                <w:sz w:val="22"/>
                <w:szCs w:val="22"/>
              </w:rPr>
            </w:pPr>
          </w:p>
        </w:tc>
      </w:tr>
      <w:tr w:rsidR="000F01F8" w:rsidRPr="000F01F8" w14:paraId="2009A58F" w14:textId="77777777" w:rsidTr="00B84DEA">
        <w:trPr>
          <w:cantSplit/>
          <w:trHeight w:val="2483"/>
        </w:trPr>
        <w:tc>
          <w:tcPr>
            <w:tcW w:w="535" w:type="dxa"/>
            <w:tcMar>
              <w:top w:w="58" w:type="dxa"/>
              <w:left w:w="101" w:type="dxa"/>
              <w:bottom w:w="58" w:type="dxa"/>
              <w:right w:w="101" w:type="dxa"/>
            </w:tcMar>
            <w:vAlign w:val="center"/>
          </w:tcPr>
          <w:p w14:paraId="7517AAE4" w14:textId="77777777" w:rsidR="000F01F8" w:rsidRPr="000F01F8" w:rsidRDefault="000F01F8" w:rsidP="000F01F8">
            <w:pPr>
              <w:tabs>
                <w:tab w:val="left" w:pos="356"/>
              </w:tabs>
              <w:spacing w:before="0" w:after="0" w:line="240" w:lineRule="auto"/>
              <w:ind w:right="-14"/>
              <w:rPr>
                <w:rFonts w:asciiTheme="minorHAnsi" w:eastAsia="Calibri" w:hAnsiTheme="minorHAnsi" w:cs="Times New Roman"/>
                <w:sz w:val="22"/>
                <w:szCs w:val="22"/>
              </w:rPr>
            </w:pPr>
            <w:r w:rsidRPr="000F01F8">
              <w:rPr>
                <w:rFonts w:asciiTheme="minorHAnsi" w:eastAsia="Calibri" w:hAnsiTheme="minorHAnsi" w:cs="Times New Roman"/>
                <w:sz w:val="22"/>
                <w:szCs w:val="22"/>
              </w:rPr>
              <w:t>6.</w:t>
            </w:r>
          </w:p>
        </w:tc>
        <w:tc>
          <w:tcPr>
            <w:tcW w:w="3960" w:type="dxa"/>
            <w:tcMar>
              <w:top w:w="58" w:type="dxa"/>
              <w:left w:w="101" w:type="dxa"/>
              <w:bottom w:w="58" w:type="dxa"/>
              <w:right w:w="101" w:type="dxa"/>
            </w:tcMar>
            <w:vAlign w:val="center"/>
          </w:tcPr>
          <w:p w14:paraId="2803EBFC" w14:textId="77777777" w:rsidR="000F01F8" w:rsidRPr="000F01F8" w:rsidRDefault="000F01F8" w:rsidP="000F01F8">
            <w:pPr>
              <w:spacing w:before="0" w:after="0" w:line="240" w:lineRule="auto"/>
              <w:ind w:right="43"/>
              <w:rPr>
                <w:rFonts w:asciiTheme="minorHAnsi" w:eastAsia="Calibri" w:hAnsiTheme="minorHAnsi" w:cs="Times New Roman"/>
                <w:sz w:val="22"/>
                <w:szCs w:val="22"/>
              </w:rPr>
            </w:pPr>
            <w:r w:rsidRPr="000F01F8">
              <w:rPr>
                <w:rFonts w:asciiTheme="minorHAnsi" w:eastAsia="Calibri" w:hAnsiTheme="minorHAnsi" w:cs="Times New Roman"/>
                <w:sz w:val="22"/>
                <w:szCs w:val="22"/>
              </w:rPr>
              <w:t>Describe how data will be transitioned to NYSED when no longer needed by you to meet your contractual obligations, if applicable.</w:t>
            </w:r>
          </w:p>
        </w:tc>
        <w:tc>
          <w:tcPr>
            <w:tcW w:w="5625" w:type="dxa"/>
            <w:tcMar>
              <w:top w:w="58" w:type="dxa"/>
              <w:left w:w="101" w:type="dxa"/>
              <w:bottom w:w="58" w:type="dxa"/>
              <w:right w:w="101" w:type="dxa"/>
            </w:tcMar>
          </w:tcPr>
          <w:p w14:paraId="3980DF77" w14:textId="77777777" w:rsidR="000F01F8" w:rsidRPr="000F01F8" w:rsidRDefault="000F01F8" w:rsidP="000F01F8">
            <w:pPr>
              <w:spacing w:before="0" w:after="0" w:line="240" w:lineRule="auto"/>
              <w:rPr>
                <w:rFonts w:asciiTheme="minorHAnsi" w:eastAsiaTheme="minorEastAsia" w:hAnsiTheme="minorHAnsi"/>
                <w:sz w:val="22"/>
                <w:szCs w:val="22"/>
              </w:rPr>
            </w:pPr>
          </w:p>
        </w:tc>
      </w:tr>
      <w:tr w:rsidR="000F01F8" w:rsidRPr="000F01F8" w14:paraId="57376ED8" w14:textId="77777777" w:rsidTr="00B84DEA">
        <w:trPr>
          <w:cantSplit/>
          <w:trHeight w:val="2465"/>
        </w:trPr>
        <w:tc>
          <w:tcPr>
            <w:tcW w:w="535" w:type="dxa"/>
            <w:tcMar>
              <w:top w:w="58" w:type="dxa"/>
              <w:left w:w="101" w:type="dxa"/>
              <w:bottom w:w="58" w:type="dxa"/>
              <w:right w:w="101" w:type="dxa"/>
            </w:tcMar>
            <w:vAlign w:val="center"/>
          </w:tcPr>
          <w:p w14:paraId="2D2123CF" w14:textId="77777777" w:rsidR="000F01F8" w:rsidRPr="000F01F8" w:rsidRDefault="000F01F8" w:rsidP="000F01F8">
            <w:pPr>
              <w:tabs>
                <w:tab w:val="left" w:pos="356"/>
              </w:tabs>
              <w:spacing w:before="0" w:after="0" w:line="240" w:lineRule="auto"/>
              <w:ind w:right="-14"/>
              <w:rPr>
                <w:rFonts w:asciiTheme="minorHAnsi" w:eastAsia="Calibri" w:hAnsiTheme="minorHAnsi" w:cs="Times New Roman"/>
                <w:sz w:val="22"/>
                <w:szCs w:val="22"/>
              </w:rPr>
            </w:pPr>
            <w:r w:rsidRPr="000F01F8">
              <w:rPr>
                <w:rFonts w:asciiTheme="minorHAnsi" w:eastAsia="Calibri" w:hAnsiTheme="minorHAnsi" w:cs="Times New Roman"/>
                <w:sz w:val="22"/>
                <w:szCs w:val="22"/>
              </w:rPr>
              <w:t>7.</w:t>
            </w:r>
          </w:p>
        </w:tc>
        <w:tc>
          <w:tcPr>
            <w:tcW w:w="3960" w:type="dxa"/>
            <w:tcMar>
              <w:top w:w="58" w:type="dxa"/>
              <w:left w:w="101" w:type="dxa"/>
              <w:bottom w:w="58" w:type="dxa"/>
              <w:right w:w="101" w:type="dxa"/>
            </w:tcMar>
            <w:vAlign w:val="center"/>
          </w:tcPr>
          <w:p w14:paraId="6B679343" w14:textId="77777777" w:rsidR="000F01F8" w:rsidRPr="000F01F8" w:rsidRDefault="000F01F8" w:rsidP="000F01F8">
            <w:pPr>
              <w:spacing w:before="0" w:after="0" w:line="240" w:lineRule="auto"/>
              <w:ind w:right="43"/>
              <w:rPr>
                <w:rFonts w:asciiTheme="minorHAnsi" w:eastAsia="Calibri" w:hAnsiTheme="minorHAnsi" w:cs="Times New Roman"/>
                <w:sz w:val="22"/>
                <w:szCs w:val="22"/>
              </w:rPr>
            </w:pPr>
            <w:r w:rsidRPr="000F01F8">
              <w:rPr>
                <w:rFonts w:asciiTheme="minorHAnsi" w:eastAsia="Calibri" w:hAnsiTheme="minorHAnsi" w:cs="Times New Roman"/>
                <w:sz w:val="22"/>
                <w:szCs w:val="22"/>
              </w:rPr>
              <w:t>Describe your secure destruction practices and how certification will be provided to the NYSED.</w:t>
            </w:r>
          </w:p>
        </w:tc>
        <w:tc>
          <w:tcPr>
            <w:tcW w:w="5625" w:type="dxa"/>
            <w:tcMar>
              <w:top w:w="58" w:type="dxa"/>
              <w:left w:w="101" w:type="dxa"/>
              <w:bottom w:w="58" w:type="dxa"/>
              <w:right w:w="101" w:type="dxa"/>
            </w:tcMar>
          </w:tcPr>
          <w:p w14:paraId="7F897416" w14:textId="77777777" w:rsidR="000F01F8" w:rsidRPr="000F01F8" w:rsidRDefault="000F01F8" w:rsidP="000F01F8">
            <w:pPr>
              <w:spacing w:before="0" w:after="0" w:line="240" w:lineRule="auto"/>
              <w:rPr>
                <w:rFonts w:asciiTheme="minorHAnsi" w:eastAsiaTheme="minorEastAsia" w:hAnsiTheme="minorHAnsi"/>
                <w:sz w:val="22"/>
                <w:szCs w:val="22"/>
              </w:rPr>
            </w:pPr>
          </w:p>
        </w:tc>
      </w:tr>
      <w:tr w:rsidR="000F01F8" w:rsidRPr="000F01F8" w14:paraId="7DF83113" w14:textId="77777777" w:rsidTr="00B84DEA">
        <w:trPr>
          <w:cantSplit/>
          <w:trHeight w:val="2888"/>
        </w:trPr>
        <w:tc>
          <w:tcPr>
            <w:tcW w:w="535" w:type="dxa"/>
            <w:tcMar>
              <w:top w:w="58" w:type="dxa"/>
              <w:left w:w="101" w:type="dxa"/>
              <w:bottom w:w="58" w:type="dxa"/>
              <w:right w:w="101" w:type="dxa"/>
            </w:tcMar>
            <w:vAlign w:val="center"/>
          </w:tcPr>
          <w:p w14:paraId="04A4423E" w14:textId="77777777" w:rsidR="000F01F8" w:rsidRPr="000F01F8" w:rsidRDefault="000F01F8" w:rsidP="000F01F8">
            <w:pPr>
              <w:tabs>
                <w:tab w:val="left" w:pos="356"/>
              </w:tabs>
              <w:spacing w:before="0" w:after="0" w:line="240" w:lineRule="auto"/>
              <w:ind w:right="-14"/>
              <w:rPr>
                <w:rFonts w:asciiTheme="minorHAnsi" w:eastAsia="Calibri" w:hAnsiTheme="minorHAnsi" w:cs="Times New Roman"/>
                <w:sz w:val="22"/>
                <w:szCs w:val="22"/>
              </w:rPr>
            </w:pPr>
            <w:r w:rsidRPr="000F01F8">
              <w:rPr>
                <w:rFonts w:asciiTheme="minorHAnsi" w:eastAsia="Calibri" w:hAnsiTheme="minorHAnsi" w:cs="Times New Roman"/>
                <w:sz w:val="22"/>
                <w:szCs w:val="22"/>
              </w:rPr>
              <w:t xml:space="preserve">8. </w:t>
            </w:r>
          </w:p>
        </w:tc>
        <w:tc>
          <w:tcPr>
            <w:tcW w:w="3960" w:type="dxa"/>
            <w:tcMar>
              <w:top w:w="58" w:type="dxa"/>
              <w:left w:w="101" w:type="dxa"/>
              <w:bottom w:w="58" w:type="dxa"/>
              <w:right w:w="101" w:type="dxa"/>
            </w:tcMar>
            <w:vAlign w:val="center"/>
          </w:tcPr>
          <w:p w14:paraId="2C8DFBF9" w14:textId="77777777" w:rsidR="000F01F8" w:rsidRPr="000F01F8" w:rsidRDefault="000F01F8" w:rsidP="000F01F8">
            <w:pPr>
              <w:spacing w:before="0" w:after="80" w:line="240" w:lineRule="auto"/>
              <w:ind w:right="43"/>
              <w:rPr>
                <w:rFonts w:asciiTheme="minorHAnsi" w:eastAsia="Calibri" w:hAnsiTheme="minorHAnsi" w:cs="Times New Roman"/>
                <w:sz w:val="22"/>
                <w:szCs w:val="22"/>
              </w:rPr>
            </w:pPr>
            <w:r w:rsidRPr="000F01F8">
              <w:rPr>
                <w:rFonts w:asciiTheme="minorHAnsi" w:eastAsia="Calibri" w:hAnsiTheme="minorHAnsi" w:cs="Times New Roman"/>
                <w:sz w:val="22"/>
                <w:szCs w:val="22"/>
              </w:rPr>
              <w:t>Outline how your data privacy and security program/practices align with NYSED’s applicable policies.</w:t>
            </w:r>
          </w:p>
        </w:tc>
        <w:tc>
          <w:tcPr>
            <w:tcW w:w="5625" w:type="dxa"/>
            <w:tcMar>
              <w:top w:w="58" w:type="dxa"/>
              <w:left w:w="101" w:type="dxa"/>
              <w:bottom w:w="58" w:type="dxa"/>
              <w:right w:w="101" w:type="dxa"/>
            </w:tcMar>
          </w:tcPr>
          <w:p w14:paraId="5E0842D1" w14:textId="77777777" w:rsidR="000F01F8" w:rsidRPr="000F01F8" w:rsidRDefault="000F01F8" w:rsidP="000F01F8">
            <w:pPr>
              <w:spacing w:before="0" w:after="0" w:line="240" w:lineRule="auto"/>
              <w:rPr>
                <w:rFonts w:asciiTheme="minorHAnsi" w:eastAsiaTheme="minorEastAsia" w:hAnsiTheme="minorHAnsi"/>
                <w:sz w:val="22"/>
                <w:szCs w:val="22"/>
              </w:rPr>
            </w:pPr>
          </w:p>
        </w:tc>
      </w:tr>
    </w:tbl>
    <w:p w14:paraId="68D1CF3B" w14:textId="5C7FA300" w:rsidR="008D259A" w:rsidRPr="00AE1F22" w:rsidRDefault="008D259A" w:rsidP="00AE1F22">
      <w:pPr>
        <w:pStyle w:val="Heading1"/>
        <w:spacing w:before="0" w:line="276" w:lineRule="auto"/>
        <w:ind w:right="680"/>
        <w:jc w:val="center"/>
        <w:rPr>
          <w:rFonts w:ascii="Calibri" w:eastAsia="Calibri" w:hAnsi="Calibri" w:cs="Times New Roman"/>
        </w:rPr>
      </w:pPr>
    </w:p>
    <w:sectPr w:rsidR="008D259A" w:rsidRPr="00AE1F22" w:rsidSect="003F6612">
      <w:headerReference w:type="default" r:id="rId15"/>
      <w:footerReference w:type="default" r:id="rId16"/>
      <w:pgSz w:w="12240" w:h="15840"/>
      <w:pgMar w:top="634" w:right="720" w:bottom="547" w:left="7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273AD" w14:textId="77777777" w:rsidR="00C6096A" w:rsidRDefault="00C6096A">
      <w:r>
        <w:separator/>
      </w:r>
    </w:p>
  </w:endnote>
  <w:endnote w:type="continuationSeparator" w:id="0">
    <w:p w14:paraId="37290002" w14:textId="77777777" w:rsidR="00C6096A" w:rsidRDefault="00C6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64567" w14:textId="77777777" w:rsidR="00F72FAD" w:rsidRDefault="00F7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5373"/>
      <w:gridCol w:w="5374"/>
    </w:tblGrid>
    <w:tr w:rsidR="00D742D2" w14:paraId="32EDB0A5" w14:textId="77777777" w:rsidTr="00E71740">
      <w:tc>
        <w:tcPr>
          <w:tcW w:w="5373" w:type="dxa"/>
          <w:tcBorders>
            <w:top w:val="single" w:sz="4" w:space="0" w:color="auto"/>
            <w:left w:val="single" w:sz="4" w:space="0" w:color="auto"/>
            <w:bottom w:val="single" w:sz="4" w:space="0" w:color="auto"/>
            <w:right w:val="single" w:sz="4" w:space="0" w:color="auto"/>
          </w:tcBorders>
        </w:tcPr>
        <w:p w14:paraId="76DE8586" w14:textId="483BA122" w:rsidR="00D742D2" w:rsidRDefault="00D742D2" w:rsidP="00B76321">
          <w:pPr>
            <w:pStyle w:val="Footer"/>
            <w:rPr>
              <w:b/>
              <w:bCs/>
              <w:noProof/>
              <w:sz w:val="20"/>
              <w:szCs w:val="20"/>
            </w:rPr>
          </w:pPr>
          <w:r w:rsidRPr="000E2FC1">
            <w:rPr>
              <w:sz w:val="20"/>
              <w:szCs w:val="20"/>
            </w:rPr>
            <w:t xml:space="preserve">Appendix R </w:t>
          </w:r>
          <w:r w:rsidR="00DE6602">
            <w:rPr>
              <w:sz w:val="20"/>
              <w:szCs w:val="20"/>
            </w:rPr>
            <w:t xml:space="preserve">- Confidential </w:t>
          </w:r>
          <w:r w:rsidRPr="000E2FC1">
            <w:rPr>
              <w:noProof/>
              <w:sz w:val="20"/>
              <w:szCs w:val="20"/>
            </w:rPr>
            <w:t>v1.</w:t>
          </w:r>
          <w:r w:rsidR="00A403A2">
            <w:rPr>
              <w:noProof/>
              <w:sz w:val="20"/>
              <w:szCs w:val="20"/>
            </w:rPr>
            <w:t>1</w:t>
          </w:r>
          <w:r w:rsidR="00A403A2" w:rsidRPr="000E2FC1">
            <w:rPr>
              <w:noProof/>
              <w:sz w:val="20"/>
              <w:szCs w:val="20"/>
            </w:rPr>
            <w:t xml:space="preserve">  </w:t>
          </w:r>
          <w:r w:rsidRPr="000E2FC1">
            <w:rPr>
              <w:noProof/>
              <w:sz w:val="20"/>
              <w:szCs w:val="20"/>
            </w:rPr>
            <w:t xml:space="preserve">Rev. </w:t>
          </w:r>
          <w:r w:rsidR="00A403A2">
            <w:rPr>
              <w:noProof/>
              <w:sz w:val="20"/>
              <w:szCs w:val="20"/>
            </w:rPr>
            <w:t>2/1/21</w:t>
          </w:r>
        </w:p>
      </w:tc>
      <w:tc>
        <w:tcPr>
          <w:tcW w:w="5374" w:type="dxa"/>
          <w:tcBorders>
            <w:top w:val="single" w:sz="4" w:space="0" w:color="auto"/>
            <w:left w:val="single" w:sz="4" w:space="0" w:color="auto"/>
            <w:bottom w:val="single" w:sz="4" w:space="0" w:color="auto"/>
            <w:right w:val="single" w:sz="4" w:space="0" w:color="auto"/>
          </w:tcBorders>
        </w:tcPr>
        <w:p w14:paraId="51B54A3C" w14:textId="69933579" w:rsidR="00D742D2" w:rsidRDefault="00D742D2" w:rsidP="00B76321">
          <w:pPr>
            <w:pStyle w:val="Footer"/>
            <w:rPr>
              <w:b/>
              <w:bCs/>
              <w:noProof/>
              <w:sz w:val="20"/>
              <w:szCs w:val="20"/>
            </w:rPr>
          </w:pPr>
          <w:r w:rsidRPr="000E2FC1">
            <w:rPr>
              <w:noProof/>
              <w:sz w:val="20"/>
              <w:szCs w:val="20"/>
            </w:rPr>
            <w:ptab w:relativeTo="margin" w:alignment="right" w:leader="none"/>
          </w:r>
          <w:r w:rsidRPr="000E2FC1">
            <w:rPr>
              <w:sz w:val="20"/>
              <w:szCs w:val="20"/>
            </w:rPr>
            <w:t xml:space="preserve">Page </w:t>
          </w:r>
          <w:r w:rsidRPr="000E2FC1">
            <w:rPr>
              <w:sz w:val="20"/>
              <w:szCs w:val="20"/>
            </w:rPr>
            <w:fldChar w:fldCharType="begin"/>
          </w:r>
          <w:r w:rsidRPr="000E2FC1">
            <w:rPr>
              <w:sz w:val="20"/>
              <w:szCs w:val="20"/>
            </w:rPr>
            <w:instrText xml:space="preserve"> PAGE   \* MERGEFORMAT </w:instrText>
          </w:r>
          <w:r w:rsidRPr="000E2FC1">
            <w:rPr>
              <w:sz w:val="20"/>
              <w:szCs w:val="20"/>
            </w:rPr>
            <w:fldChar w:fldCharType="separate"/>
          </w:r>
          <w:r>
            <w:rPr>
              <w:sz w:val="20"/>
              <w:szCs w:val="20"/>
            </w:rPr>
            <w:t>1</w:t>
          </w:r>
          <w:r w:rsidRPr="000E2FC1">
            <w:rPr>
              <w:noProof/>
              <w:sz w:val="20"/>
              <w:szCs w:val="20"/>
            </w:rPr>
            <w:fldChar w:fldCharType="end"/>
          </w:r>
          <w:r w:rsidRPr="000E2FC1">
            <w:rPr>
              <w:noProof/>
              <w:sz w:val="20"/>
              <w:szCs w:val="20"/>
            </w:rPr>
            <w:t xml:space="preserve"> of </w:t>
          </w:r>
          <w:r w:rsidRPr="000E2FC1">
            <w:rPr>
              <w:noProof/>
              <w:sz w:val="20"/>
              <w:szCs w:val="20"/>
            </w:rPr>
            <w:fldChar w:fldCharType="begin"/>
          </w:r>
          <w:r w:rsidRPr="000E2FC1">
            <w:rPr>
              <w:noProof/>
              <w:sz w:val="20"/>
              <w:szCs w:val="20"/>
            </w:rPr>
            <w:instrText xml:space="preserve"> NUMPAGES  \* Arabic  \* MERGEFORMAT </w:instrText>
          </w:r>
          <w:r w:rsidRPr="000E2FC1">
            <w:rPr>
              <w:noProof/>
              <w:sz w:val="20"/>
              <w:szCs w:val="20"/>
            </w:rPr>
            <w:fldChar w:fldCharType="separate"/>
          </w:r>
          <w:r>
            <w:rPr>
              <w:noProof/>
              <w:sz w:val="20"/>
              <w:szCs w:val="20"/>
            </w:rPr>
            <w:t>16</w:t>
          </w:r>
          <w:r w:rsidRPr="000E2FC1">
            <w:rPr>
              <w:noProof/>
              <w:sz w:val="20"/>
              <w:szCs w:val="20"/>
            </w:rPr>
            <w:fldChar w:fldCharType="end"/>
          </w:r>
        </w:p>
      </w:tc>
    </w:tr>
  </w:tbl>
  <w:p w14:paraId="4343824D" w14:textId="699F8D9B" w:rsidR="00432725" w:rsidRPr="000E2FC1" w:rsidRDefault="00B76321" w:rsidP="00B76321">
    <w:pPr>
      <w:pStyle w:val="Footer"/>
      <w:rPr>
        <w:sz w:val="20"/>
        <w:szCs w:val="20"/>
      </w:rPr>
    </w:pPr>
    <w:r w:rsidRPr="000E2FC1">
      <w:rPr>
        <w:b/>
        <w:bCs/>
        <w:noProof/>
        <w:sz w:val="20"/>
        <w:szCs w:val="20"/>
      </w:rPr>
      <w:tab/>
    </w:r>
    <w:r w:rsidRPr="000E2FC1">
      <w:rPr>
        <w:b/>
        <w:bCs/>
        <w:noProof/>
        <w:sz w:val="20"/>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FF91A" w14:textId="77777777" w:rsidR="00F72FAD" w:rsidRDefault="00F72F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67" w:type="dxa"/>
      <w:tblLook w:val="04A0" w:firstRow="1" w:lastRow="0" w:firstColumn="1" w:lastColumn="0" w:noHBand="0" w:noVBand="1"/>
    </w:tblPr>
    <w:tblGrid>
      <w:gridCol w:w="5433"/>
      <w:gridCol w:w="5434"/>
    </w:tblGrid>
    <w:tr w:rsidR="00D742D2" w14:paraId="3AF4443E" w14:textId="77777777" w:rsidTr="00E71740">
      <w:trPr>
        <w:trHeight w:val="330"/>
      </w:trPr>
      <w:tc>
        <w:tcPr>
          <w:tcW w:w="5433" w:type="dxa"/>
        </w:tcPr>
        <w:p w14:paraId="59DB2313" w14:textId="7C44EB6B" w:rsidR="00D742D2" w:rsidRDefault="00D742D2">
          <w:pPr>
            <w:pStyle w:val="Footer"/>
            <w:rPr>
              <w:sz w:val="20"/>
              <w:szCs w:val="20"/>
            </w:rPr>
          </w:pPr>
          <w:r w:rsidRPr="000E2FC1">
            <w:rPr>
              <w:sz w:val="20"/>
              <w:szCs w:val="20"/>
            </w:rPr>
            <w:t>Appendix R</w:t>
          </w:r>
          <w:r w:rsidR="00272621">
            <w:rPr>
              <w:sz w:val="20"/>
              <w:szCs w:val="20"/>
            </w:rPr>
            <w:t xml:space="preserve"> - Confidential </w:t>
          </w:r>
          <w:r w:rsidRPr="000E2FC1">
            <w:rPr>
              <w:noProof/>
              <w:sz w:val="20"/>
              <w:szCs w:val="20"/>
            </w:rPr>
            <w:t>v 1.</w:t>
          </w:r>
          <w:r w:rsidR="00A403A2">
            <w:rPr>
              <w:noProof/>
              <w:sz w:val="20"/>
              <w:szCs w:val="20"/>
            </w:rPr>
            <w:t>1</w:t>
          </w:r>
          <w:r w:rsidR="00A403A2" w:rsidRPr="000E2FC1">
            <w:rPr>
              <w:noProof/>
              <w:sz w:val="20"/>
              <w:szCs w:val="20"/>
            </w:rPr>
            <w:t xml:space="preserve"> </w:t>
          </w:r>
          <w:r w:rsidRPr="000E2FC1">
            <w:rPr>
              <w:noProof/>
              <w:sz w:val="20"/>
              <w:szCs w:val="20"/>
            </w:rPr>
            <w:t xml:space="preserve">Rev. </w:t>
          </w:r>
          <w:r w:rsidR="00A403A2">
            <w:rPr>
              <w:noProof/>
              <w:sz w:val="20"/>
              <w:szCs w:val="20"/>
            </w:rPr>
            <w:t>2/</w:t>
          </w:r>
          <w:r w:rsidR="00F72FAD">
            <w:rPr>
              <w:noProof/>
              <w:sz w:val="20"/>
              <w:szCs w:val="20"/>
            </w:rPr>
            <w:t>4</w:t>
          </w:r>
          <w:r w:rsidR="00A403A2">
            <w:rPr>
              <w:noProof/>
              <w:sz w:val="20"/>
              <w:szCs w:val="20"/>
            </w:rPr>
            <w:t>/21</w:t>
          </w:r>
        </w:p>
      </w:tc>
      <w:tc>
        <w:tcPr>
          <w:tcW w:w="5434" w:type="dxa"/>
        </w:tcPr>
        <w:p w14:paraId="46DD82EB" w14:textId="1520A650" w:rsidR="00D742D2" w:rsidRDefault="00D742D2">
          <w:pPr>
            <w:pStyle w:val="Footer"/>
            <w:rPr>
              <w:sz w:val="20"/>
              <w:szCs w:val="20"/>
            </w:rPr>
          </w:pPr>
          <w:r w:rsidRPr="000E2FC1">
            <w:rPr>
              <w:noProof/>
              <w:sz w:val="20"/>
              <w:szCs w:val="20"/>
            </w:rPr>
            <w:ptab w:relativeTo="margin" w:alignment="right" w:leader="none"/>
          </w:r>
          <w:r w:rsidRPr="000E2FC1">
            <w:rPr>
              <w:sz w:val="20"/>
              <w:szCs w:val="20"/>
            </w:rPr>
            <w:t xml:space="preserve">Page </w:t>
          </w:r>
          <w:r w:rsidRPr="000E2FC1">
            <w:rPr>
              <w:sz w:val="20"/>
              <w:szCs w:val="20"/>
            </w:rPr>
            <w:fldChar w:fldCharType="begin"/>
          </w:r>
          <w:r w:rsidRPr="000E2FC1">
            <w:rPr>
              <w:sz w:val="20"/>
              <w:szCs w:val="20"/>
            </w:rPr>
            <w:instrText xml:space="preserve"> PAGE   \* MERGEFORMAT </w:instrText>
          </w:r>
          <w:r w:rsidRPr="000E2FC1">
            <w:rPr>
              <w:sz w:val="20"/>
              <w:szCs w:val="20"/>
            </w:rPr>
            <w:fldChar w:fldCharType="separate"/>
          </w:r>
          <w:r>
            <w:rPr>
              <w:sz w:val="20"/>
              <w:szCs w:val="20"/>
            </w:rPr>
            <w:t>15</w:t>
          </w:r>
          <w:r w:rsidRPr="000E2FC1">
            <w:rPr>
              <w:noProof/>
              <w:sz w:val="20"/>
              <w:szCs w:val="20"/>
            </w:rPr>
            <w:fldChar w:fldCharType="end"/>
          </w:r>
          <w:r w:rsidRPr="000E2FC1">
            <w:rPr>
              <w:noProof/>
              <w:sz w:val="20"/>
              <w:szCs w:val="20"/>
            </w:rPr>
            <w:t xml:space="preserve"> of </w:t>
          </w:r>
          <w:r w:rsidRPr="000E2FC1">
            <w:rPr>
              <w:noProof/>
              <w:sz w:val="20"/>
              <w:szCs w:val="20"/>
            </w:rPr>
            <w:fldChar w:fldCharType="begin"/>
          </w:r>
          <w:r w:rsidRPr="000E2FC1">
            <w:rPr>
              <w:noProof/>
              <w:sz w:val="20"/>
              <w:szCs w:val="20"/>
            </w:rPr>
            <w:instrText xml:space="preserve"> NUMPAGES  \* Arabic  \* MERGEFORMAT </w:instrText>
          </w:r>
          <w:r w:rsidRPr="000E2FC1">
            <w:rPr>
              <w:noProof/>
              <w:sz w:val="20"/>
              <w:szCs w:val="20"/>
            </w:rPr>
            <w:fldChar w:fldCharType="separate"/>
          </w:r>
          <w:r>
            <w:rPr>
              <w:noProof/>
              <w:sz w:val="20"/>
              <w:szCs w:val="20"/>
            </w:rPr>
            <w:t>18</w:t>
          </w:r>
          <w:r w:rsidRPr="000E2FC1">
            <w:rPr>
              <w:noProof/>
              <w:sz w:val="20"/>
              <w:szCs w:val="20"/>
            </w:rPr>
            <w:fldChar w:fldCharType="end"/>
          </w:r>
        </w:p>
      </w:tc>
    </w:tr>
    <w:tr w:rsidR="00D742D2" w14:paraId="2A7DC0CD" w14:textId="77777777" w:rsidTr="00E71740">
      <w:trPr>
        <w:trHeight w:val="315"/>
      </w:trPr>
      <w:tc>
        <w:tcPr>
          <w:tcW w:w="5433" w:type="dxa"/>
        </w:tcPr>
        <w:p w14:paraId="47EAD451" w14:textId="0D5C6957" w:rsidR="00D742D2" w:rsidRDefault="00D742D2">
          <w:pPr>
            <w:pStyle w:val="Footer"/>
            <w:rPr>
              <w:sz w:val="20"/>
              <w:szCs w:val="20"/>
            </w:rPr>
          </w:pPr>
          <w:r w:rsidRPr="000E2FC1">
            <w:rPr>
              <w:noProof/>
              <w:sz w:val="20"/>
              <w:szCs w:val="20"/>
            </w:rPr>
            <w:t xml:space="preserve">DPA Exhibit </w:t>
          </w:r>
          <w:r w:rsidR="00272621">
            <w:rPr>
              <w:noProof/>
              <w:sz w:val="20"/>
              <w:szCs w:val="20"/>
            </w:rPr>
            <w:t>1</w:t>
          </w:r>
          <w:r w:rsidRPr="000E2FC1">
            <w:rPr>
              <w:noProof/>
              <w:sz w:val="20"/>
              <w:szCs w:val="20"/>
            </w:rPr>
            <w:t xml:space="preserve"> v 1.</w:t>
          </w:r>
          <w:r w:rsidR="00A403A2">
            <w:rPr>
              <w:noProof/>
              <w:sz w:val="20"/>
              <w:szCs w:val="20"/>
            </w:rPr>
            <w:t>1</w:t>
          </w:r>
          <w:r w:rsidR="00A403A2" w:rsidRPr="000E2FC1">
            <w:rPr>
              <w:noProof/>
              <w:sz w:val="20"/>
              <w:szCs w:val="20"/>
            </w:rPr>
            <w:t xml:space="preserve"> </w:t>
          </w:r>
          <w:r w:rsidRPr="000E2FC1">
            <w:rPr>
              <w:noProof/>
              <w:sz w:val="20"/>
              <w:szCs w:val="20"/>
            </w:rPr>
            <w:t xml:space="preserve">Rev. </w:t>
          </w:r>
          <w:r w:rsidR="00A403A2">
            <w:rPr>
              <w:noProof/>
              <w:sz w:val="20"/>
              <w:szCs w:val="20"/>
            </w:rPr>
            <w:t>2/</w:t>
          </w:r>
          <w:r w:rsidR="00F72FAD">
            <w:rPr>
              <w:noProof/>
              <w:sz w:val="20"/>
              <w:szCs w:val="20"/>
            </w:rPr>
            <w:t>4</w:t>
          </w:r>
          <w:r w:rsidR="00A403A2">
            <w:rPr>
              <w:noProof/>
              <w:sz w:val="20"/>
              <w:szCs w:val="20"/>
            </w:rPr>
            <w:t>/21</w:t>
          </w:r>
        </w:p>
      </w:tc>
      <w:tc>
        <w:tcPr>
          <w:tcW w:w="5434" w:type="dxa"/>
        </w:tcPr>
        <w:p w14:paraId="16E00072" w14:textId="77777777" w:rsidR="00D742D2" w:rsidRDefault="00D742D2">
          <w:pPr>
            <w:pStyle w:val="Footer"/>
            <w:rPr>
              <w:sz w:val="20"/>
              <w:szCs w:val="20"/>
            </w:rPr>
          </w:pPr>
        </w:p>
      </w:tc>
    </w:tr>
  </w:tbl>
  <w:p w14:paraId="3682D6EC" w14:textId="42455908" w:rsidR="006B26E4" w:rsidRPr="000E2FC1" w:rsidRDefault="006B26E4" w:rsidP="003F661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B0404" w14:textId="77777777" w:rsidR="00C6096A" w:rsidRDefault="00C6096A">
      <w:r>
        <w:separator/>
      </w:r>
    </w:p>
  </w:footnote>
  <w:footnote w:type="continuationSeparator" w:id="0">
    <w:p w14:paraId="5CE413E5" w14:textId="77777777" w:rsidR="00C6096A" w:rsidRDefault="00C6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C170" w14:textId="77777777" w:rsidR="00F72FAD" w:rsidRDefault="00F7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96015" w14:textId="77777777" w:rsidR="00F72FAD" w:rsidRDefault="00F7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CA9FA" w14:textId="77777777" w:rsidR="00F72FAD" w:rsidRDefault="00F72F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1C606" w14:textId="22866765" w:rsidR="00432725" w:rsidRDefault="00432725">
    <w:pPr>
      <w:spacing w:line="200" w:lineRule="exact"/>
    </w:pPr>
  </w:p>
  <w:p w14:paraId="19395447" w14:textId="77777777" w:rsidR="00B75AA5" w:rsidRDefault="00B75AA5">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2968C75A"/>
    <w:lvl w:ilvl="0">
      <w:start w:val="1"/>
      <w:numFmt w:val="decimal"/>
      <w:lvlText w:val="%1."/>
      <w:lvlJc w:val="left"/>
      <w:pPr>
        <w:ind w:left="1620" w:hanging="720"/>
      </w:pPr>
      <w:rPr>
        <w:rFonts w:ascii="Times New Roman" w:hAnsi="Times New Roman" w:cs="Times New Roman" w:hint="default"/>
        <w:b w:val="0"/>
        <w:bCs w:val="0"/>
        <w:spacing w:val="-1"/>
        <w:w w:val="100"/>
        <w:sz w:val="24"/>
        <w:szCs w:val="24"/>
      </w:rPr>
    </w:lvl>
    <w:lvl w:ilvl="1">
      <w:numFmt w:val="bullet"/>
      <w:lvlText w:val="•"/>
      <w:lvlJc w:val="left"/>
      <w:pPr>
        <w:ind w:left="2429" w:hanging="720"/>
      </w:pPr>
    </w:lvl>
    <w:lvl w:ilvl="2">
      <w:numFmt w:val="bullet"/>
      <w:lvlText w:val="•"/>
      <w:lvlJc w:val="left"/>
      <w:pPr>
        <w:ind w:left="3237" w:hanging="720"/>
      </w:pPr>
    </w:lvl>
    <w:lvl w:ilvl="3">
      <w:numFmt w:val="bullet"/>
      <w:lvlText w:val="•"/>
      <w:lvlJc w:val="left"/>
      <w:pPr>
        <w:ind w:left="4045" w:hanging="720"/>
      </w:pPr>
    </w:lvl>
    <w:lvl w:ilvl="4">
      <w:numFmt w:val="bullet"/>
      <w:lvlText w:val="•"/>
      <w:lvlJc w:val="left"/>
      <w:pPr>
        <w:ind w:left="4853" w:hanging="720"/>
      </w:pPr>
    </w:lvl>
    <w:lvl w:ilvl="5">
      <w:numFmt w:val="bullet"/>
      <w:lvlText w:val="•"/>
      <w:lvlJc w:val="left"/>
      <w:pPr>
        <w:ind w:left="5661" w:hanging="720"/>
      </w:pPr>
    </w:lvl>
    <w:lvl w:ilvl="6">
      <w:numFmt w:val="bullet"/>
      <w:lvlText w:val="•"/>
      <w:lvlJc w:val="left"/>
      <w:pPr>
        <w:ind w:left="6469" w:hanging="720"/>
      </w:pPr>
    </w:lvl>
    <w:lvl w:ilvl="7">
      <w:numFmt w:val="bullet"/>
      <w:lvlText w:val="•"/>
      <w:lvlJc w:val="left"/>
      <w:pPr>
        <w:ind w:left="7277" w:hanging="720"/>
      </w:pPr>
    </w:lvl>
    <w:lvl w:ilvl="8">
      <w:numFmt w:val="bullet"/>
      <w:lvlText w:val="•"/>
      <w:lvlJc w:val="left"/>
      <w:pPr>
        <w:ind w:left="8085" w:hanging="720"/>
      </w:pPr>
    </w:lvl>
  </w:abstractNum>
  <w:abstractNum w:abstractNumId="1" w15:restartNumberingAfterBreak="0">
    <w:nsid w:val="00E4499D"/>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 w15:restartNumberingAfterBreak="0">
    <w:nsid w:val="0127534A"/>
    <w:multiLevelType w:val="hybridMultilevel"/>
    <w:tmpl w:val="8D6E3C52"/>
    <w:lvl w:ilvl="0" w:tplc="C018C8D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36EE7"/>
    <w:multiLevelType w:val="hybridMultilevel"/>
    <w:tmpl w:val="72709994"/>
    <w:lvl w:ilvl="0" w:tplc="596AAED4">
      <w:start w:val="1"/>
      <w:numFmt w:val="lowerLetter"/>
      <w:lvlText w:val="(%1)"/>
      <w:lvlJc w:val="left"/>
      <w:pPr>
        <w:ind w:left="1080" w:hanging="360"/>
      </w:pPr>
      <w:rPr>
        <w:rFonts w:ascii="Arial" w:hAnsi="Arial"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C2B04"/>
    <w:multiLevelType w:val="hybridMultilevel"/>
    <w:tmpl w:val="687028CC"/>
    <w:lvl w:ilvl="0" w:tplc="BDB2DD8E">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38E4E6DC">
      <w:numFmt w:val="bullet"/>
      <w:lvlText w:val="•"/>
      <w:lvlJc w:val="left"/>
      <w:pPr>
        <w:ind w:left="1904" w:hanging="360"/>
      </w:pPr>
      <w:rPr>
        <w:rFonts w:hint="default"/>
        <w:lang w:val="en-US" w:eastAsia="en-US" w:bidi="en-US"/>
      </w:rPr>
    </w:lvl>
    <w:lvl w:ilvl="2" w:tplc="37320C84">
      <w:numFmt w:val="bullet"/>
      <w:lvlText w:val="•"/>
      <w:lvlJc w:val="left"/>
      <w:pPr>
        <w:ind w:left="2888" w:hanging="360"/>
      </w:pPr>
      <w:rPr>
        <w:rFonts w:hint="default"/>
        <w:lang w:val="en-US" w:eastAsia="en-US" w:bidi="en-US"/>
      </w:rPr>
    </w:lvl>
    <w:lvl w:ilvl="3" w:tplc="87F8BF90">
      <w:numFmt w:val="bullet"/>
      <w:lvlText w:val="•"/>
      <w:lvlJc w:val="left"/>
      <w:pPr>
        <w:ind w:left="3872" w:hanging="360"/>
      </w:pPr>
      <w:rPr>
        <w:rFonts w:hint="default"/>
        <w:lang w:val="en-US" w:eastAsia="en-US" w:bidi="en-US"/>
      </w:rPr>
    </w:lvl>
    <w:lvl w:ilvl="4" w:tplc="AD2C1782">
      <w:numFmt w:val="bullet"/>
      <w:lvlText w:val="•"/>
      <w:lvlJc w:val="left"/>
      <w:pPr>
        <w:ind w:left="4856" w:hanging="360"/>
      </w:pPr>
      <w:rPr>
        <w:rFonts w:hint="default"/>
        <w:lang w:val="en-US" w:eastAsia="en-US" w:bidi="en-US"/>
      </w:rPr>
    </w:lvl>
    <w:lvl w:ilvl="5" w:tplc="20140316">
      <w:numFmt w:val="bullet"/>
      <w:lvlText w:val="•"/>
      <w:lvlJc w:val="left"/>
      <w:pPr>
        <w:ind w:left="5840" w:hanging="360"/>
      </w:pPr>
      <w:rPr>
        <w:rFonts w:hint="default"/>
        <w:lang w:val="en-US" w:eastAsia="en-US" w:bidi="en-US"/>
      </w:rPr>
    </w:lvl>
    <w:lvl w:ilvl="6" w:tplc="B740C7AE">
      <w:numFmt w:val="bullet"/>
      <w:lvlText w:val="•"/>
      <w:lvlJc w:val="left"/>
      <w:pPr>
        <w:ind w:left="6824" w:hanging="360"/>
      </w:pPr>
      <w:rPr>
        <w:rFonts w:hint="default"/>
        <w:lang w:val="en-US" w:eastAsia="en-US" w:bidi="en-US"/>
      </w:rPr>
    </w:lvl>
    <w:lvl w:ilvl="7" w:tplc="F6A0E850">
      <w:numFmt w:val="bullet"/>
      <w:lvlText w:val="•"/>
      <w:lvlJc w:val="left"/>
      <w:pPr>
        <w:ind w:left="7808" w:hanging="360"/>
      </w:pPr>
      <w:rPr>
        <w:rFonts w:hint="default"/>
        <w:lang w:val="en-US" w:eastAsia="en-US" w:bidi="en-US"/>
      </w:rPr>
    </w:lvl>
    <w:lvl w:ilvl="8" w:tplc="D43EE702">
      <w:numFmt w:val="bullet"/>
      <w:lvlText w:val="•"/>
      <w:lvlJc w:val="left"/>
      <w:pPr>
        <w:ind w:left="8792" w:hanging="360"/>
      </w:pPr>
      <w:rPr>
        <w:rFonts w:hint="default"/>
        <w:lang w:val="en-US" w:eastAsia="en-US" w:bidi="en-US"/>
      </w:rPr>
    </w:lvl>
  </w:abstractNum>
  <w:abstractNum w:abstractNumId="5" w15:restartNumberingAfterBreak="0">
    <w:nsid w:val="0C35766B"/>
    <w:multiLevelType w:val="hybridMultilevel"/>
    <w:tmpl w:val="91E234C4"/>
    <w:lvl w:ilvl="0" w:tplc="0409000F">
      <w:start w:val="1"/>
      <w:numFmt w:val="decimal"/>
      <w:lvlText w:val="%1."/>
      <w:lvlJc w:val="left"/>
      <w:pPr>
        <w:ind w:left="920" w:hanging="360"/>
      </w:pPr>
      <w:rPr>
        <w:rFonts w:hint="default"/>
        <w:b/>
        <w:bCs/>
        <w:spacing w:val="-7"/>
        <w:w w:val="99"/>
        <w:sz w:val="24"/>
        <w:szCs w:val="24"/>
        <w:lang w:val="en-US" w:eastAsia="en-US" w:bidi="en-US"/>
      </w:rPr>
    </w:lvl>
    <w:lvl w:ilvl="1" w:tplc="77CA165A">
      <w:numFmt w:val="bullet"/>
      <w:lvlText w:val="•"/>
      <w:lvlJc w:val="left"/>
      <w:pPr>
        <w:ind w:left="1904" w:hanging="360"/>
      </w:pPr>
      <w:rPr>
        <w:rFonts w:hint="default"/>
        <w:lang w:val="en-US" w:eastAsia="en-US" w:bidi="en-US"/>
      </w:rPr>
    </w:lvl>
    <w:lvl w:ilvl="2" w:tplc="E04C8812">
      <w:numFmt w:val="bullet"/>
      <w:lvlText w:val="•"/>
      <w:lvlJc w:val="left"/>
      <w:pPr>
        <w:ind w:left="2888" w:hanging="360"/>
      </w:pPr>
      <w:rPr>
        <w:rFonts w:hint="default"/>
        <w:lang w:val="en-US" w:eastAsia="en-US" w:bidi="en-US"/>
      </w:rPr>
    </w:lvl>
    <w:lvl w:ilvl="3" w:tplc="9C1C8D62">
      <w:numFmt w:val="bullet"/>
      <w:lvlText w:val="•"/>
      <w:lvlJc w:val="left"/>
      <w:pPr>
        <w:ind w:left="3872" w:hanging="360"/>
      </w:pPr>
      <w:rPr>
        <w:rFonts w:hint="default"/>
        <w:lang w:val="en-US" w:eastAsia="en-US" w:bidi="en-US"/>
      </w:rPr>
    </w:lvl>
    <w:lvl w:ilvl="4" w:tplc="6D3AE71E">
      <w:numFmt w:val="bullet"/>
      <w:lvlText w:val="•"/>
      <w:lvlJc w:val="left"/>
      <w:pPr>
        <w:ind w:left="4856" w:hanging="360"/>
      </w:pPr>
      <w:rPr>
        <w:rFonts w:hint="default"/>
        <w:lang w:val="en-US" w:eastAsia="en-US" w:bidi="en-US"/>
      </w:rPr>
    </w:lvl>
    <w:lvl w:ilvl="5" w:tplc="051EAE1C">
      <w:numFmt w:val="bullet"/>
      <w:lvlText w:val="•"/>
      <w:lvlJc w:val="left"/>
      <w:pPr>
        <w:ind w:left="5840" w:hanging="360"/>
      </w:pPr>
      <w:rPr>
        <w:rFonts w:hint="default"/>
        <w:lang w:val="en-US" w:eastAsia="en-US" w:bidi="en-US"/>
      </w:rPr>
    </w:lvl>
    <w:lvl w:ilvl="6" w:tplc="E3942AF2">
      <w:numFmt w:val="bullet"/>
      <w:lvlText w:val="•"/>
      <w:lvlJc w:val="left"/>
      <w:pPr>
        <w:ind w:left="6824" w:hanging="360"/>
      </w:pPr>
      <w:rPr>
        <w:rFonts w:hint="default"/>
        <w:lang w:val="en-US" w:eastAsia="en-US" w:bidi="en-US"/>
      </w:rPr>
    </w:lvl>
    <w:lvl w:ilvl="7" w:tplc="E036F84A">
      <w:numFmt w:val="bullet"/>
      <w:lvlText w:val="•"/>
      <w:lvlJc w:val="left"/>
      <w:pPr>
        <w:ind w:left="7808" w:hanging="360"/>
      </w:pPr>
      <w:rPr>
        <w:rFonts w:hint="default"/>
        <w:lang w:val="en-US" w:eastAsia="en-US" w:bidi="en-US"/>
      </w:rPr>
    </w:lvl>
    <w:lvl w:ilvl="8" w:tplc="F6A84DFE">
      <w:numFmt w:val="bullet"/>
      <w:lvlText w:val="•"/>
      <w:lvlJc w:val="left"/>
      <w:pPr>
        <w:ind w:left="8792" w:hanging="360"/>
      </w:pPr>
      <w:rPr>
        <w:rFonts w:hint="default"/>
        <w:lang w:val="en-US" w:eastAsia="en-US" w:bidi="en-US"/>
      </w:rPr>
    </w:lvl>
  </w:abstractNum>
  <w:abstractNum w:abstractNumId="6" w15:restartNumberingAfterBreak="0">
    <w:nsid w:val="0C5E254D"/>
    <w:multiLevelType w:val="hybridMultilevel"/>
    <w:tmpl w:val="8936487E"/>
    <w:lvl w:ilvl="0" w:tplc="4008F20E">
      <w:start w:val="1"/>
      <w:numFmt w:val="decimal"/>
      <w:lvlText w:val="%1."/>
      <w:lvlJc w:val="left"/>
      <w:pPr>
        <w:ind w:left="1080" w:hanging="360"/>
      </w:pPr>
      <w:rPr>
        <w:rFonts w:hint="default"/>
        <w:b/>
        <w:bCs w:val="0"/>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DD712B"/>
    <w:multiLevelType w:val="hybridMultilevel"/>
    <w:tmpl w:val="9E50023C"/>
    <w:lvl w:ilvl="0" w:tplc="0409000F">
      <w:start w:val="1"/>
      <w:numFmt w:val="decimal"/>
      <w:lvlText w:val="%1."/>
      <w:lvlJc w:val="left"/>
      <w:pPr>
        <w:ind w:left="920" w:hanging="360"/>
      </w:pPr>
      <w:rPr>
        <w:rFonts w:hint="default"/>
        <w:b/>
        <w:bCs/>
        <w:spacing w:val="-7"/>
        <w:w w:val="99"/>
        <w:sz w:val="24"/>
        <w:szCs w:val="24"/>
        <w:lang w:val="en-US" w:eastAsia="en-US" w:bidi="en-US"/>
      </w:rPr>
    </w:lvl>
    <w:lvl w:ilvl="1" w:tplc="77CA165A">
      <w:numFmt w:val="bullet"/>
      <w:lvlText w:val="•"/>
      <w:lvlJc w:val="left"/>
      <w:pPr>
        <w:ind w:left="1904" w:hanging="360"/>
      </w:pPr>
      <w:rPr>
        <w:rFonts w:hint="default"/>
        <w:lang w:val="en-US" w:eastAsia="en-US" w:bidi="en-US"/>
      </w:rPr>
    </w:lvl>
    <w:lvl w:ilvl="2" w:tplc="E04C8812">
      <w:numFmt w:val="bullet"/>
      <w:lvlText w:val="•"/>
      <w:lvlJc w:val="left"/>
      <w:pPr>
        <w:ind w:left="2888" w:hanging="360"/>
      </w:pPr>
      <w:rPr>
        <w:rFonts w:hint="default"/>
        <w:lang w:val="en-US" w:eastAsia="en-US" w:bidi="en-US"/>
      </w:rPr>
    </w:lvl>
    <w:lvl w:ilvl="3" w:tplc="9C1C8D62">
      <w:numFmt w:val="bullet"/>
      <w:lvlText w:val="•"/>
      <w:lvlJc w:val="left"/>
      <w:pPr>
        <w:ind w:left="3872" w:hanging="360"/>
      </w:pPr>
      <w:rPr>
        <w:rFonts w:hint="default"/>
        <w:lang w:val="en-US" w:eastAsia="en-US" w:bidi="en-US"/>
      </w:rPr>
    </w:lvl>
    <w:lvl w:ilvl="4" w:tplc="6D3AE71E">
      <w:numFmt w:val="bullet"/>
      <w:lvlText w:val="•"/>
      <w:lvlJc w:val="left"/>
      <w:pPr>
        <w:ind w:left="4856" w:hanging="360"/>
      </w:pPr>
      <w:rPr>
        <w:rFonts w:hint="default"/>
        <w:lang w:val="en-US" w:eastAsia="en-US" w:bidi="en-US"/>
      </w:rPr>
    </w:lvl>
    <w:lvl w:ilvl="5" w:tplc="051EAE1C">
      <w:numFmt w:val="bullet"/>
      <w:lvlText w:val="•"/>
      <w:lvlJc w:val="left"/>
      <w:pPr>
        <w:ind w:left="5840" w:hanging="360"/>
      </w:pPr>
      <w:rPr>
        <w:rFonts w:hint="default"/>
        <w:lang w:val="en-US" w:eastAsia="en-US" w:bidi="en-US"/>
      </w:rPr>
    </w:lvl>
    <w:lvl w:ilvl="6" w:tplc="E3942AF2">
      <w:numFmt w:val="bullet"/>
      <w:lvlText w:val="•"/>
      <w:lvlJc w:val="left"/>
      <w:pPr>
        <w:ind w:left="6824" w:hanging="360"/>
      </w:pPr>
      <w:rPr>
        <w:rFonts w:hint="default"/>
        <w:lang w:val="en-US" w:eastAsia="en-US" w:bidi="en-US"/>
      </w:rPr>
    </w:lvl>
    <w:lvl w:ilvl="7" w:tplc="E036F84A">
      <w:numFmt w:val="bullet"/>
      <w:lvlText w:val="•"/>
      <w:lvlJc w:val="left"/>
      <w:pPr>
        <w:ind w:left="7808" w:hanging="360"/>
      </w:pPr>
      <w:rPr>
        <w:rFonts w:hint="default"/>
        <w:lang w:val="en-US" w:eastAsia="en-US" w:bidi="en-US"/>
      </w:rPr>
    </w:lvl>
    <w:lvl w:ilvl="8" w:tplc="F6A84DFE">
      <w:numFmt w:val="bullet"/>
      <w:lvlText w:val="•"/>
      <w:lvlJc w:val="left"/>
      <w:pPr>
        <w:ind w:left="8792" w:hanging="360"/>
      </w:pPr>
      <w:rPr>
        <w:rFonts w:hint="default"/>
        <w:lang w:val="en-US" w:eastAsia="en-US" w:bidi="en-US"/>
      </w:rPr>
    </w:lvl>
  </w:abstractNum>
  <w:abstractNum w:abstractNumId="8" w15:restartNumberingAfterBreak="0">
    <w:nsid w:val="0F3B7E1E"/>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9" w15:restartNumberingAfterBreak="0">
    <w:nsid w:val="0F67267E"/>
    <w:multiLevelType w:val="multilevel"/>
    <w:tmpl w:val="BC7C7DAA"/>
    <w:lvl w:ilvl="0">
      <w:start w:val="1"/>
      <w:numFmt w:val="decimal"/>
      <w:lvlText w:val="%1."/>
      <w:lvlJc w:val="left"/>
      <w:pPr>
        <w:ind w:left="1332" w:hanging="720"/>
      </w:pPr>
      <w:rPr>
        <w:rFonts w:hint="default"/>
        <w:b/>
        <w:bCs w:val="0"/>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10" w15:restartNumberingAfterBreak="0">
    <w:nsid w:val="112914FC"/>
    <w:multiLevelType w:val="hybridMultilevel"/>
    <w:tmpl w:val="5282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C5C52"/>
    <w:multiLevelType w:val="hybridMultilevel"/>
    <w:tmpl w:val="4B9039B6"/>
    <w:lvl w:ilvl="0" w:tplc="20BA0530">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2" w15:restartNumberingAfterBreak="0">
    <w:nsid w:val="13EE4F54"/>
    <w:multiLevelType w:val="hybridMultilevel"/>
    <w:tmpl w:val="D4A2CD12"/>
    <w:lvl w:ilvl="0" w:tplc="EF88E0A6">
      <w:start w:val="1"/>
      <w:numFmt w:val="decimal"/>
      <w:lvlText w:val="%1."/>
      <w:lvlJc w:val="left"/>
      <w:pPr>
        <w:ind w:left="1800" w:hanging="360"/>
      </w:pPr>
      <w:rPr>
        <w:rFonts w:hint="default"/>
        <w:b/>
        <w:u w:val="thick"/>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5854959"/>
    <w:multiLevelType w:val="hybridMultilevel"/>
    <w:tmpl w:val="DB84FE9C"/>
    <w:lvl w:ilvl="0" w:tplc="48AECC60">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7070DAE0">
      <w:start w:val="1"/>
      <w:numFmt w:val="lowerLetter"/>
      <w:lvlText w:val="%2."/>
      <w:lvlJc w:val="left"/>
      <w:pPr>
        <w:ind w:left="1641" w:hanging="360"/>
      </w:pPr>
      <w:rPr>
        <w:rFonts w:ascii="Times New Roman" w:eastAsia="Times New Roman" w:hAnsi="Times New Roman" w:cs="Times New Roman" w:hint="default"/>
        <w:b/>
        <w:bCs/>
        <w:strike w:val="0"/>
        <w:spacing w:val="-7"/>
        <w:w w:val="99"/>
        <w:sz w:val="24"/>
        <w:szCs w:val="24"/>
        <w:lang w:val="en-US" w:eastAsia="en-US" w:bidi="en-US"/>
      </w:rPr>
    </w:lvl>
    <w:lvl w:ilvl="2" w:tplc="78E43EB0">
      <w:start w:val="1"/>
      <w:numFmt w:val="lowerRoman"/>
      <w:lvlText w:val="%3."/>
      <w:lvlJc w:val="left"/>
      <w:pPr>
        <w:ind w:left="2361" w:hanging="306"/>
        <w:jc w:val="right"/>
      </w:pPr>
      <w:rPr>
        <w:rFonts w:ascii="Times New Roman" w:eastAsia="Times New Roman" w:hAnsi="Times New Roman" w:cs="Times New Roman" w:hint="default"/>
        <w:b/>
        <w:bCs/>
        <w:spacing w:val="-7"/>
        <w:w w:val="99"/>
        <w:sz w:val="24"/>
        <w:szCs w:val="24"/>
        <w:lang w:val="en-US" w:eastAsia="en-US" w:bidi="en-US"/>
      </w:rPr>
    </w:lvl>
    <w:lvl w:ilvl="3" w:tplc="5B683CB4">
      <w:numFmt w:val="bullet"/>
      <w:lvlText w:val="•"/>
      <w:lvlJc w:val="left"/>
      <w:pPr>
        <w:ind w:left="3410" w:hanging="306"/>
      </w:pPr>
      <w:rPr>
        <w:rFonts w:hint="default"/>
        <w:lang w:val="en-US" w:eastAsia="en-US" w:bidi="en-US"/>
      </w:rPr>
    </w:lvl>
    <w:lvl w:ilvl="4" w:tplc="4762FAFA">
      <w:numFmt w:val="bullet"/>
      <w:lvlText w:val="•"/>
      <w:lvlJc w:val="left"/>
      <w:pPr>
        <w:ind w:left="4460" w:hanging="306"/>
      </w:pPr>
      <w:rPr>
        <w:rFonts w:hint="default"/>
        <w:lang w:val="en-US" w:eastAsia="en-US" w:bidi="en-US"/>
      </w:rPr>
    </w:lvl>
    <w:lvl w:ilvl="5" w:tplc="F1E0A060">
      <w:numFmt w:val="bullet"/>
      <w:lvlText w:val="•"/>
      <w:lvlJc w:val="left"/>
      <w:pPr>
        <w:ind w:left="5510" w:hanging="306"/>
      </w:pPr>
      <w:rPr>
        <w:rFonts w:hint="default"/>
        <w:lang w:val="en-US" w:eastAsia="en-US" w:bidi="en-US"/>
      </w:rPr>
    </w:lvl>
    <w:lvl w:ilvl="6" w:tplc="17CA1E46">
      <w:numFmt w:val="bullet"/>
      <w:lvlText w:val="•"/>
      <w:lvlJc w:val="left"/>
      <w:pPr>
        <w:ind w:left="6560" w:hanging="306"/>
      </w:pPr>
      <w:rPr>
        <w:rFonts w:hint="default"/>
        <w:lang w:val="en-US" w:eastAsia="en-US" w:bidi="en-US"/>
      </w:rPr>
    </w:lvl>
    <w:lvl w:ilvl="7" w:tplc="B1FA6E4A">
      <w:numFmt w:val="bullet"/>
      <w:lvlText w:val="•"/>
      <w:lvlJc w:val="left"/>
      <w:pPr>
        <w:ind w:left="7610" w:hanging="306"/>
      </w:pPr>
      <w:rPr>
        <w:rFonts w:hint="default"/>
        <w:lang w:val="en-US" w:eastAsia="en-US" w:bidi="en-US"/>
      </w:rPr>
    </w:lvl>
    <w:lvl w:ilvl="8" w:tplc="97CE59C4">
      <w:numFmt w:val="bullet"/>
      <w:lvlText w:val="•"/>
      <w:lvlJc w:val="left"/>
      <w:pPr>
        <w:ind w:left="8660" w:hanging="306"/>
      </w:pPr>
      <w:rPr>
        <w:rFonts w:hint="default"/>
        <w:lang w:val="en-US" w:eastAsia="en-US" w:bidi="en-US"/>
      </w:rPr>
    </w:lvl>
  </w:abstractNum>
  <w:abstractNum w:abstractNumId="14" w15:restartNumberingAfterBreak="0">
    <w:nsid w:val="169C095E"/>
    <w:multiLevelType w:val="hybridMultilevel"/>
    <w:tmpl w:val="135C0F0C"/>
    <w:lvl w:ilvl="0" w:tplc="56F0CC6E">
      <w:start w:val="2"/>
      <w:numFmt w:val="bullet"/>
      <w:lvlText w:val="-"/>
      <w:lvlJc w:val="left"/>
      <w:pPr>
        <w:ind w:left="1325" w:hanging="360"/>
      </w:pPr>
      <w:rPr>
        <w:rFonts w:ascii="Times New Roman" w:eastAsia="Times New Roman" w:hAnsi="Times New Roman" w:cs="Times New Roman" w:hint="default"/>
        <w:u w:val="thick"/>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15" w15:restartNumberingAfterBreak="0">
    <w:nsid w:val="1BB34C6C"/>
    <w:multiLevelType w:val="multilevel"/>
    <w:tmpl w:val="BC7C7DAA"/>
    <w:lvl w:ilvl="0">
      <w:start w:val="1"/>
      <w:numFmt w:val="decimal"/>
      <w:lvlText w:val="%1."/>
      <w:lvlJc w:val="left"/>
      <w:pPr>
        <w:ind w:left="1332" w:hanging="720"/>
      </w:pPr>
      <w:rPr>
        <w:rFonts w:hint="default"/>
        <w:b/>
        <w:bCs w:val="0"/>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16" w15:restartNumberingAfterBreak="0">
    <w:nsid w:val="228464C7"/>
    <w:multiLevelType w:val="hybridMultilevel"/>
    <w:tmpl w:val="8936487E"/>
    <w:lvl w:ilvl="0" w:tplc="4008F20E">
      <w:start w:val="1"/>
      <w:numFmt w:val="decimal"/>
      <w:lvlText w:val="%1."/>
      <w:lvlJc w:val="left"/>
      <w:pPr>
        <w:ind w:left="1080" w:hanging="360"/>
      </w:pPr>
      <w:rPr>
        <w:rFonts w:hint="default"/>
        <w:b/>
        <w:bCs w:val="0"/>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2242AA"/>
    <w:multiLevelType w:val="hybridMultilevel"/>
    <w:tmpl w:val="5C2690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9" w15:restartNumberingAfterBreak="0">
    <w:nsid w:val="27287626"/>
    <w:multiLevelType w:val="hybridMultilevel"/>
    <w:tmpl w:val="DD28F37C"/>
    <w:lvl w:ilvl="0" w:tplc="0409000D">
      <w:start w:val="1"/>
      <w:numFmt w:val="bullet"/>
      <w:lvlText w:val=""/>
      <w:lvlJc w:val="left"/>
      <w:pPr>
        <w:ind w:left="830" w:hanging="360"/>
      </w:pPr>
      <w:rPr>
        <w:rFonts w:ascii="Wingdings" w:hAnsi="Wingding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0" w15:restartNumberingAfterBreak="0">
    <w:nsid w:val="291370AE"/>
    <w:multiLevelType w:val="hybridMultilevel"/>
    <w:tmpl w:val="079EA658"/>
    <w:lvl w:ilvl="0" w:tplc="114CCE76">
      <w:start w:val="1"/>
      <w:numFmt w:val="decimal"/>
      <w:lvlText w:val="%1."/>
      <w:lvlJc w:val="left"/>
      <w:pPr>
        <w:ind w:left="440" w:hanging="240"/>
      </w:pPr>
      <w:rPr>
        <w:rFonts w:ascii="Times New Roman" w:eastAsia="Times New Roman" w:hAnsi="Times New Roman" w:cs="Times New Roman" w:hint="default"/>
        <w:b/>
        <w:bCs/>
        <w:spacing w:val="-2"/>
        <w:w w:val="99"/>
        <w:sz w:val="24"/>
        <w:szCs w:val="24"/>
        <w:lang w:val="en-US" w:eastAsia="en-US" w:bidi="en-US"/>
      </w:rPr>
    </w:lvl>
    <w:lvl w:ilvl="1" w:tplc="4216D33C">
      <w:numFmt w:val="bullet"/>
      <w:lvlText w:val="•"/>
      <w:lvlJc w:val="left"/>
      <w:pPr>
        <w:ind w:left="1472" w:hanging="240"/>
      </w:pPr>
      <w:rPr>
        <w:rFonts w:hint="default"/>
        <w:lang w:val="en-US" w:eastAsia="en-US" w:bidi="en-US"/>
      </w:rPr>
    </w:lvl>
    <w:lvl w:ilvl="2" w:tplc="22E64088">
      <w:numFmt w:val="bullet"/>
      <w:lvlText w:val="•"/>
      <w:lvlJc w:val="left"/>
      <w:pPr>
        <w:ind w:left="2504" w:hanging="240"/>
      </w:pPr>
      <w:rPr>
        <w:rFonts w:hint="default"/>
        <w:lang w:val="en-US" w:eastAsia="en-US" w:bidi="en-US"/>
      </w:rPr>
    </w:lvl>
    <w:lvl w:ilvl="3" w:tplc="0C1A98D2">
      <w:numFmt w:val="bullet"/>
      <w:lvlText w:val="•"/>
      <w:lvlJc w:val="left"/>
      <w:pPr>
        <w:ind w:left="3536" w:hanging="240"/>
      </w:pPr>
      <w:rPr>
        <w:rFonts w:hint="default"/>
        <w:lang w:val="en-US" w:eastAsia="en-US" w:bidi="en-US"/>
      </w:rPr>
    </w:lvl>
    <w:lvl w:ilvl="4" w:tplc="4D182AA8">
      <w:numFmt w:val="bullet"/>
      <w:lvlText w:val="•"/>
      <w:lvlJc w:val="left"/>
      <w:pPr>
        <w:ind w:left="4568" w:hanging="240"/>
      </w:pPr>
      <w:rPr>
        <w:rFonts w:hint="default"/>
        <w:lang w:val="en-US" w:eastAsia="en-US" w:bidi="en-US"/>
      </w:rPr>
    </w:lvl>
    <w:lvl w:ilvl="5" w:tplc="F7FAFC2A">
      <w:numFmt w:val="bullet"/>
      <w:lvlText w:val="•"/>
      <w:lvlJc w:val="left"/>
      <w:pPr>
        <w:ind w:left="5600" w:hanging="240"/>
      </w:pPr>
      <w:rPr>
        <w:rFonts w:hint="default"/>
        <w:lang w:val="en-US" w:eastAsia="en-US" w:bidi="en-US"/>
      </w:rPr>
    </w:lvl>
    <w:lvl w:ilvl="6" w:tplc="6950BA9E">
      <w:numFmt w:val="bullet"/>
      <w:lvlText w:val="•"/>
      <w:lvlJc w:val="left"/>
      <w:pPr>
        <w:ind w:left="6632" w:hanging="240"/>
      </w:pPr>
      <w:rPr>
        <w:rFonts w:hint="default"/>
        <w:lang w:val="en-US" w:eastAsia="en-US" w:bidi="en-US"/>
      </w:rPr>
    </w:lvl>
    <w:lvl w:ilvl="7" w:tplc="E376DA40">
      <w:numFmt w:val="bullet"/>
      <w:lvlText w:val="•"/>
      <w:lvlJc w:val="left"/>
      <w:pPr>
        <w:ind w:left="7664" w:hanging="240"/>
      </w:pPr>
      <w:rPr>
        <w:rFonts w:hint="default"/>
        <w:lang w:val="en-US" w:eastAsia="en-US" w:bidi="en-US"/>
      </w:rPr>
    </w:lvl>
    <w:lvl w:ilvl="8" w:tplc="736A4092">
      <w:numFmt w:val="bullet"/>
      <w:lvlText w:val="•"/>
      <w:lvlJc w:val="left"/>
      <w:pPr>
        <w:ind w:left="8696" w:hanging="240"/>
      </w:pPr>
      <w:rPr>
        <w:rFonts w:hint="default"/>
        <w:lang w:val="en-US" w:eastAsia="en-US" w:bidi="en-US"/>
      </w:rPr>
    </w:lvl>
  </w:abstractNum>
  <w:abstractNum w:abstractNumId="21" w15:restartNumberingAfterBreak="0">
    <w:nsid w:val="2D6C51C1"/>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2" w15:restartNumberingAfterBreak="0">
    <w:nsid w:val="311B22F7"/>
    <w:multiLevelType w:val="multilevel"/>
    <w:tmpl w:val="4530B824"/>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 w15:restartNumberingAfterBreak="0">
    <w:nsid w:val="343D361E"/>
    <w:multiLevelType w:val="hybridMultilevel"/>
    <w:tmpl w:val="D3B0973A"/>
    <w:lvl w:ilvl="0" w:tplc="1DE8D2B8">
      <w:start w:val="1"/>
      <w:numFmt w:val="decimal"/>
      <w:lvlText w:val="%1."/>
      <w:lvlJc w:val="left"/>
      <w:pPr>
        <w:ind w:left="920" w:hanging="360"/>
      </w:pPr>
      <w:rPr>
        <w:rFonts w:ascii="Times New Roman" w:eastAsia="Times New Roman" w:hAnsi="Times New Roman" w:cs="Times New Roman" w:hint="default"/>
        <w:b/>
        <w:bCs/>
        <w:spacing w:val="-8"/>
        <w:w w:val="99"/>
        <w:sz w:val="24"/>
        <w:szCs w:val="24"/>
        <w:lang w:val="en-US" w:eastAsia="en-US" w:bidi="en-US"/>
      </w:rPr>
    </w:lvl>
    <w:lvl w:ilvl="1" w:tplc="94AC272A">
      <w:numFmt w:val="bullet"/>
      <w:lvlText w:val="•"/>
      <w:lvlJc w:val="left"/>
      <w:pPr>
        <w:ind w:left="1904" w:hanging="360"/>
      </w:pPr>
      <w:rPr>
        <w:rFonts w:hint="default"/>
        <w:lang w:val="en-US" w:eastAsia="en-US" w:bidi="en-US"/>
      </w:rPr>
    </w:lvl>
    <w:lvl w:ilvl="2" w:tplc="CB46E398">
      <w:numFmt w:val="bullet"/>
      <w:lvlText w:val="•"/>
      <w:lvlJc w:val="left"/>
      <w:pPr>
        <w:ind w:left="2888" w:hanging="360"/>
      </w:pPr>
      <w:rPr>
        <w:rFonts w:hint="default"/>
        <w:lang w:val="en-US" w:eastAsia="en-US" w:bidi="en-US"/>
      </w:rPr>
    </w:lvl>
    <w:lvl w:ilvl="3" w:tplc="D8804678">
      <w:numFmt w:val="bullet"/>
      <w:lvlText w:val="•"/>
      <w:lvlJc w:val="left"/>
      <w:pPr>
        <w:ind w:left="3872" w:hanging="360"/>
      </w:pPr>
      <w:rPr>
        <w:rFonts w:hint="default"/>
        <w:lang w:val="en-US" w:eastAsia="en-US" w:bidi="en-US"/>
      </w:rPr>
    </w:lvl>
    <w:lvl w:ilvl="4" w:tplc="C966CDFC">
      <w:numFmt w:val="bullet"/>
      <w:lvlText w:val="•"/>
      <w:lvlJc w:val="left"/>
      <w:pPr>
        <w:ind w:left="4856" w:hanging="360"/>
      </w:pPr>
      <w:rPr>
        <w:rFonts w:hint="default"/>
        <w:lang w:val="en-US" w:eastAsia="en-US" w:bidi="en-US"/>
      </w:rPr>
    </w:lvl>
    <w:lvl w:ilvl="5" w:tplc="D95E6F9A">
      <w:numFmt w:val="bullet"/>
      <w:lvlText w:val="•"/>
      <w:lvlJc w:val="left"/>
      <w:pPr>
        <w:ind w:left="5840" w:hanging="360"/>
      </w:pPr>
      <w:rPr>
        <w:rFonts w:hint="default"/>
        <w:lang w:val="en-US" w:eastAsia="en-US" w:bidi="en-US"/>
      </w:rPr>
    </w:lvl>
    <w:lvl w:ilvl="6" w:tplc="E6FCD996">
      <w:numFmt w:val="bullet"/>
      <w:lvlText w:val="•"/>
      <w:lvlJc w:val="left"/>
      <w:pPr>
        <w:ind w:left="6824" w:hanging="360"/>
      </w:pPr>
      <w:rPr>
        <w:rFonts w:hint="default"/>
        <w:lang w:val="en-US" w:eastAsia="en-US" w:bidi="en-US"/>
      </w:rPr>
    </w:lvl>
    <w:lvl w:ilvl="7" w:tplc="CE762354">
      <w:numFmt w:val="bullet"/>
      <w:lvlText w:val="•"/>
      <w:lvlJc w:val="left"/>
      <w:pPr>
        <w:ind w:left="7808" w:hanging="360"/>
      </w:pPr>
      <w:rPr>
        <w:rFonts w:hint="default"/>
        <w:lang w:val="en-US" w:eastAsia="en-US" w:bidi="en-US"/>
      </w:rPr>
    </w:lvl>
    <w:lvl w:ilvl="8" w:tplc="A2DA0CFA">
      <w:numFmt w:val="bullet"/>
      <w:lvlText w:val="•"/>
      <w:lvlJc w:val="left"/>
      <w:pPr>
        <w:ind w:left="8792" w:hanging="360"/>
      </w:pPr>
      <w:rPr>
        <w:rFonts w:hint="default"/>
        <w:lang w:val="en-US" w:eastAsia="en-US" w:bidi="en-US"/>
      </w:rPr>
    </w:lvl>
  </w:abstractNum>
  <w:abstractNum w:abstractNumId="24" w15:restartNumberingAfterBreak="0">
    <w:nsid w:val="36E243EF"/>
    <w:multiLevelType w:val="hybridMultilevel"/>
    <w:tmpl w:val="7F42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2F06FF"/>
    <w:multiLevelType w:val="hybridMultilevel"/>
    <w:tmpl w:val="6CDEFB5A"/>
    <w:lvl w:ilvl="0" w:tplc="A9188D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E6C6D0A"/>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7" w15:restartNumberingAfterBreak="0">
    <w:nsid w:val="43CA6E13"/>
    <w:multiLevelType w:val="hybridMultilevel"/>
    <w:tmpl w:val="FD26646E"/>
    <w:lvl w:ilvl="0" w:tplc="32B23AAE">
      <w:start w:val="1"/>
      <w:numFmt w:val="lowerLetter"/>
      <w:lvlText w:val="(%1)"/>
      <w:lvlJc w:val="left"/>
      <w:pPr>
        <w:ind w:left="922" w:hanging="360"/>
      </w:pPr>
      <w:rPr>
        <w:rFonts w:hint="default"/>
        <w:lang w:val="en-US" w:eastAsia="en-US" w:bidi="en-US"/>
      </w:r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8" w15:restartNumberingAfterBreak="0">
    <w:nsid w:val="45B034F4"/>
    <w:multiLevelType w:val="hybridMultilevel"/>
    <w:tmpl w:val="792E3C4C"/>
    <w:lvl w:ilvl="0" w:tplc="BDB2DD8E">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38E4E6DC">
      <w:numFmt w:val="bullet"/>
      <w:lvlText w:val="•"/>
      <w:lvlJc w:val="left"/>
      <w:pPr>
        <w:ind w:left="1904" w:hanging="360"/>
      </w:pPr>
      <w:rPr>
        <w:rFonts w:hint="default"/>
        <w:lang w:val="en-US" w:eastAsia="en-US" w:bidi="en-US"/>
      </w:rPr>
    </w:lvl>
    <w:lvl w:ilvl="2" w:tplc="37320C84">
      <w:numFmt w:val="bullet"/>
      <w:lvlText w:val="•"/>
      <w:lvlJc w:val="left"/>
      <w:pPr>
        <w:ind w:left="2888" w:hanging="360"/>
      </w:pPr>
      <w:rPr>
        <w:rFonts w:hint="default"/>
        <w:lang w:val="en-US" w:eastAsia="en-US" w:bidi="en-US"/>
      </w:rPr>
    </w:lvl>
    <w:lvl w:ilvl="3" w:tplc="87F8BF90">
      <w:numFmt w:val="bullet"/>
      <w:lvlText w:val="•"/>
      <w:lvlJc w:val="left"/>
      <w:pPr>
        <w:ind w:left="3872" w:hanging="360"/>
      </w:pPr>
      <w:rPr>
        <w:rFonts w:hint="default"/>
        <w:lang w:val="en-US" w:eastAsia="en-US" w:bidi="en-US"/>
      </w:rPr>
    </w:lvl>
    <w:lvl w:ilvl="4" w:tplc="AD2C1782">
      <w:numFmt w:val="bullet"/>
      <w:lvlText w:val="•"/>
      <w:lvlJc w:val="left"/>
      <w:pPr>
        <w:ind w:left="4856" w:hanging="360"/>
      </w:pPr>
      <w:rPr>
        <w:rFonts w:hint="default"/>
        <w:lang w:val="en-US" w:eastAsia="en-US" w:bidi="en-US"/>
      </w:rPr>
    </w:lvl>
    <w:lvl w:ilvl="5" w:tplc="20140316">
      <w:numFmt w:val="bullet"/>
      <w:lvlText w:val="•"/>
      <w:lvlJc w:val="left"/>
      <w:pPr>
        <w:ind w:left="5840" w:hanging="360"/>
      </w:pPr>
      <w:rPr>
        <w:rFonts w:hint="default"/>
        <w:lang w:val="en-US" w:eastAsia="en-US" w:bidi="en-US"/>
      </w:rPr>
    </w:lvl>
    <w:lvl w:ilvl="6" w:tplc="B740C7AE">
      <w:numFmt w:val="bullet"/>
      <w:lvlText w:val="•"/>
      <w:lvlJc w:val="left"/>
      <w:pPr>
        <w:ind w:left="6824" w:hanging="360"/>
      </w:pPr>
      <w:rPr>
        <w:rFonts w:hint="default"/>
        <w:lang w:val="en-US" w:eastAsia="en-US" w:bidi="en-US"/>
      </w:rPr>
    </w:lvl>
    <w:lvl w:ilvl="7" w:tplc="F6A0E850">
      <w:numFmt w:val="bullet"/>
      <w:lvlText w:val="•"/>
      <w:lvlJc w:val="left"/>
      <w:pPr>
        <w:ind w:left="7808" w:hanging="360"/>
      </w:pPr>
      <w:rPr>
        <w:rFonts w:hint="default"/>
        <w:lang w:val="en-US" w:eastAsia="en-US" w:bidi="en-US"/>
      </w:rPr>
    </w:lvl>
    <w:lvl w:ilvl="8" w:tplc="D43EE702">
      <w:numFmt w:val="bullet"/>
      <w:lvlText w:val="•"/>
      <w:lvlJc w:val="left"/>
      <w:pPr>
        <w:ind w:left="8792" w:hanging="360"/>
      </w:pPr>
      <w:rPr>
        <w:rFonts w:hint="default"/>
        <w:lang w:val="en-US" w:eastAsia="en-US" w:bidi="en-US"/>
      </w:rPr>
    </w:lvl>
  </w:abstractNum>
  <w:abstractNum w:abstractNumId="29" w15:restartNumberingAfterBreak="0">
    <w:nsid w:val="47025AF6"/>
    <w:multiLevelType w:val="hybridMultilevel"/>
    <w:tmpl w:val="70804D0E"/>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A5592E"/>
    <w:multiLevelType w:val="hybridMultilevel"/>
    <w:tmpl w:val="AEE88E7C"/>
    <w:lvl w:ilvl="0" w:tplc="95C2B4A4">
      <w:numFmt w:val="bullet"/>
      <w:lvlText w:val="*"/>
      <w:lvlJc w:val="left"/>
      <w:pPr>
        <w:ind w:left="210" w:hanging="91"/>
      </w:pPr>
      <w:rPr>
        <w:rFonts w:ascii="Arial" w:eastAsia="Arial" w:hAnsi="Arial" w:cs="Arial" w:hint="default"/>
        <w:color w:val="39322B"/>
        <w:w w:val="104"/>
        <w:sz w:val="13"/>
        <w:szCs w:val="13"/>
      </w:rPr>
    </w:lvl>
    <w:lvl w:ilvl="1" w:tplc="8F4CFCCA">
      <w:start w:val="2"/>
      <w:numFmt w:val="lowerLetter"/>
      <w:lvlText w:val="%2."/>
      <w:lvlJc w:val="left"/>
      <w:pPr>
        <w:ind w:left="1130" w:hanging="360"/>
      </w:pPr>
      <w:rPr>
        <w:color w:val="231F20"/>
        <w:w w:val="100"/>
        <w:sz w:val="24"/>
        <w:szCs w:val="24"/>
      </w:rPr>
    </w:lvl>
    <w:lvl w:ilvl="2" w:tplc="EFE6F5C4">
      <w:numFmt w:val="bullet"/>
      <w:lvlText w:val="•"/>
      <w:lvlJc w:val="left"/>
      <w:pPr>
        <w:ind w:left="2142" w:hanging="360"/>
      </w:pPr>
    </w:lvl>
    <w:lvl w:ilvl="3" w:tplc="024421EE">
      <w:numFmt w:val="bullet"/>
      <w:lvlText w:val="•"/>
      <w:lvlJc w:val="left"/>
      <w:pPr>
        <w:ind w:left="3144" w:hanging="360"/>
      </w:pPr>
    </w:lvl>
    <w:lvl w:ilvl="4" w:tplc="2EC48448">
      <w:numFmt w:val="bullet"/>
      <w:lvlText w:val="•"/>
      <w:lvlJc w:val="left"/>
      <w:pPr>
        <w:ind w:left="4146" w:hanging="360"/>
      </w:pPr>
    </w:lvl>
    <w:lvl w:ilvl="5" w:tplc="67C444D0">
      <w:numFmt w:val="bullet"/>
      <w:lvlText w:val="•"/>
      <w:lvlJc w:val="left"/>
      <w:pPr>
        <w:ind w:left="5148" w:hanging="360"/>
      </w:pPr>
    </w:lvl>
    <w:lvl w:ilvl="6" w:tplc="6F4AD71E">
      <w:numFmt w:val="bullet"/>
      <w:lvlText w:val="•"/>
      <w:lvlJc w:val="left"/>
      <w:pPr>
        <w:ind w:left="6151" w:hanging="360"/>
      </w:pPr>
    </w:lvl>
    <w:lvl w:ilvl="7" w:tplc="303A685E">
      <w:numFmt w:val="bullet"/>
      <w:lvlText w:val="•"/>
      <w:lvlJc w:val="left"/>
      <w:pPr>
        <w:ind w:left="7153" w:hanging="360"/>
      </w:pPr>
    </w:lvl>
    <w:lvl w:ilvl="8" w:tplc="7F08DC2C">
      <w:numFmt w:val="bullet"/>
      <w:lvlText w:val="•"/>
      <w:lvlJc w:val="left"/>
      <w:pPr>
        <w:ind w:left="8155" w:hanging="360"/>
      </w:pPr>
    </w:lvl>
  </w:abstractNum>
  <w:abstractNum w:abstractNumId="31" w15:restartNumberingAfterBreak="0">
    <w:nsid w:val="47C34E46"/>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2" w15:restartNumberingAfterBreak="0">
    <w:nsid w:val="496C09C8"/>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3" w15:restartNumberingAfterBreak="0">
    <w:nsid w:val="4A154F42"/>
    <w:multiLevelType w:val="hybridMultilevel"/>
    <w:tmpl w:val="9C4475C0"/>
    <w:lvl w:ilvl="0" w:tplc="A158214E">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07045D26">
      <w:numFmt w:val="bullet"/>
      <w:lvlText w:val="•"/>
      <w:lvlJc w:val="left"/>
      <w:pPr>
        <w:ind w:left="1904" w:hanging="360"/>
      </w:pPr>
      <w:rPr>
        <w:rFonts w:hint="default"/>
        <w:lang w:val="en-US" w:eastAsia="en-US" w:bidi="en-US"/>
      </w:rPr>
    </w:lvl>
    <w:lvl w:ilvl="2" w:tplc="D704355C">
      <w:numFmt w:val="bullet"/>
      <w:lvlText w:val="•"/>
      <w:lvlJc w:val="left"/>
      <w:pPr>
        <w:ind w:left="2888" w:hanging="360"/>
      </w:pPr>
      <w:rPr>
        <w:rFonts w:hint="default"/>
        <w:lang w:val="en-US" w:eastAsia="en-US" w:bidi="en-US"/>
      </w:rPr>
    </w:lvl>
    <w:lvl w:ilvl="3" w:tplc="5F34ABB6">
      <w:numFmt w:val="bullet"/>
      <w:lvlText w:val="•"/>
      <w:lvlJc w:val="left"/>
      <w:pPr>
        <w:ind w:left="3872" w:hanging="360"/>
      </w:pPr>
      <w:rPr>
        <w:rFonts w:hint="default"/>
        <w:lang w:val="en-US" w:eastAsia="en-US" w:bidi="en-US"/>
      </w:rPr>
    </w:lvl>
    <w:lvl w:ilvl="4" w:tplc="FA02D30A">
      <w:numFmt w:val="bullet"/>
      <w:lvlText w:val="•"/>
      <w:lvlJc w:val="left"/>
      <w:pPr>
        <w:ind w:left="4856" w:hanging="360"/>
      </w:pPr>
      <w:rPr>
        <w:rFonts w:hint="default"/>
        <w:lang w:val="en-US" w:eastAsia="en-US" w:bidi="en-US"/>
      </w:rPr>
    </w:lvl>
    <w:lvl w:ilvl="5" w:tplc="D186A3A8">
      <w:numFmt w:val="bullet"/>
      <w:lvlText w:val="•"/>
      <w:lvlJc w:val="left"/>
      <w:pPr>
        <w:ind w:left="5840" w:hanging="360"/>
      </w:pPr>
      <w:rPr>
        <w:rFonts w:hint="default"/>
        <w:lang w:val="en-US" w:eastAsia="en-US" w:bidi="en-US"/>
      </w:rPr>
    </w:lvl>
    <w:lvl w:ilvl="6" w:tplc="FC7CC8D6">
      <w:numFmt w:val="bullet"/>
      <w:lvlText w:val="•"/>
      <w:lvlJc w:val="left"/>
      <w:pPr>
        <w:ind w:left="6824" w:hanging="360"/>
      </w:pPr>
      <w:rPr>
        <w:rFonts w:hint="default"/>
        <w:lang w:val="en-US" w:eastAsia="en-US" w:bidi="en-US"/>
      </w:rPr>
    </w:lvl>
    <w:lvl w:ilvl="7" w:tplc="4FC25384">
      <w:numFmt w:val="bullet"/>
      <w:lvlText w:val="•"/>
      <w:lvlJc w:val="left"/>
      <w:pPr>
        <w:ind w:left="7808" w:hanging="360"/>
      </w:pPr>
      <w:rPr>
        <w:rFonts w:hint="default"/>
        <w:lang w:val="en-US" w:eastAsia="en-US" w:bidi="en-US"/>
      </w:rPr>
    </w:lvl>
    <w:lvl w:ilvl="8" w:tplc="78AE321E">
      <w:numFmt w:val="bullet"/>
      <w:lvlText w:val="•"/>
      <w:lvlJc w:val="left"/>
      <w:pPr>
        <w:ind w:left="8792" w:hanging="360"/>
      </w:pPr>
      <w:rPr>
        <w:rFonts w:hint="default"/>
        <w:lang w:val="en-US" w:eastAsia="en-US" w:bidi="en-US"/>
      </w:rPr>
    </w:lvl>
  </w:abstractNum>
  <w:abstractNum w:abstractNumId="34" w15:restartNumberingAfterBreak="0">
    <w:nsid w:val="4E7E0CD7"/>
    <w:multiLevelType w:val="hybridMultilevel"/>
    <w:tmpl w:val="611A7A74"/>
    <w:lvl w:ilvl="0" w:tplc="0409000F">
      <w:start w:val="1"/>
      <w:numFmt w:val="decimal"/>
      <w:lvlText w:val="%1."/>
      <w:lvlJc w:val="left"/>
      <w:pPr>
        <w:ind w:left="920" w:hanging="360"/>
      </w:pPr>
      <w:rPr>
        <w:rFonts w:hint="default"/>
        <w:b/>
        <w:bCs/>
        <w:spacing w:val="-7"/>
        <w:w w:val="99"/>
        <w:sz w:val="24"/>
        <w:szCs w:val="24"/>
        <w:lang w:val="en-US" w:eastAsia="en-US" w:bidi="en-US"/>
      </w:rPr>
    </w:lvl>
    <w:lvl w:ilvl="1" w:tplc="77CA165A">
      <w:numFmt w:val="bullet"/>
      <w:lvlText w:val="•"/>
      <w:lvlJc w:val="left"/>
      <w:pPr>
        <w:ind w:left="1904" w:hanging="360"/>
      </w:pPr>
      <w:rPr>
        <w:rFonts w:hint="default"/>
        <w:lang w:val="en-US" w:eastAsia="en-US" w:bidi="en-US"/>
      </w:rPr>
    </w:lvl>
    <w:lvl w:ilvl="2" w:tplc="E04C8812">
      <w:numFmt w:val="bullet"/>
      <w:lvlText w:val="•"/>
      <w:lvlJc w:val="left"/>
      <w:pPr>
        <w:ind w:left="2888" w:hanging="360"/>
      </w:pPr>
      <w:rPr>
        <w:rFonts w:hint="default"/>
        <w:lang w:val="en-US" w:eastAsia="en-US" w:bidi="en-US"/>
      </w:rPr>
    </w:lvl>
    <w:lvl w:ilvl="3" w:tplc="9C1C8D62">
      <w:numFmt w:val="bullet"/>
      <w:lvlText w:val="•"/>
      <w:lvlJc w:val="left"/>
      <w:pPr>
        <w:ind w:left="3872" w:hanging="360"/>
      </w:pPr>
      <w:rPr>
        <w:rFonts w:hint="default"/>
        <w:lang w:val="en-US" w:eastAsia="en-US" w:bidi="en-US"/>
      </w:rPr>
    </w:lvl>
    <w:lvl w:ilvl="4" w:tplc="6D3AE71E">
      <w:numFmt w:val="bullet"/>
      <w:lvlText w:val="•"/>
      <w:lvlJc w:val="left"/>
      <w:pPr>
        <w:ind w:left="4856" w:hanging="360"/>
      </w:pPr>
      <w:rPr>
        <w:rFonts w:hint="default"/>
        <w:lang w:val="en-US" w:eastAsia="en-US" w:bidi="en-US"/>
      </w:rPr>
    </w:lvl>
    <w:lvl w:ilvl="5" w:tplc="051EAE1C">
      <w:numFmt w:val="bullet"/>
      <w:lvlText w:val="•"/>
      <w:lvlJc w:val="left"/>
      <w:pPr>
        <w:ind w:left="5840" w:hanging="360"/>
      </w:pPr>
      <w:rPr>
        <w:rFonts w:hint="default"/>
        <w:lang w:val="en-US" w:eastAsia="en-US" w:bidi="en-US"/>
      </w:rPr>
    </w:lvl>
    <w:lvl w:ilvl="6" w:tplc="E3942AF2">
      <w:numFmt w:val="bullet"/>
      <w:lvlText w:val="•"/>
      <w:lvlJc w:val="left"/>
      <w:pPr>
        <w:ind w:left="6824" w:hanging="360"/>
      </w:pPr>
      <w:rPr>
        <w:rFonts w:hint="default"/>
        <w:lang w:val="en-US" w:eastAsia="en-US" w:bidi="en-US"/>
      </w:rPr>
    </w:lvl>
    <w:lvl w:ilvl="7" w:tplc="E036F84A">
      <w:numFmt w:val="bullet"/>
      <w:lvlText w:val="•"/>
      <w:lvlJc w:val="left"/>
      <w:pPr>
        <w:ind w:left="7808" w:hanging="360"/>
      </w:pPr>
      <w:rPr>
        <w:rFonts w:hint="default"/>
        <w:lang w:val="en-US" w:eastAsia="en-US" w:bidi="en-US"/>
      </w:rPr>
    </w:lvl>
    <w:lvl w:ilvl="8" w:tplc="F6A84DFE">
      <w:numFmt w:val="bullet"/>
      <w:lvlText w:val="•"/>
      <w:lvlJc w:val="left"/>
      <w:pPr>
        <w:ind w:left="8792" w:hanging="360"/>
      </w:pPr>
      <w:rPr>
        <w:rFonts w:hint="default"/>
        <w:lang w:val="en-US" w:eastAsia="en-US" w:bidi="en-US"/>
      </w:rPr>
    </w:lvl>
  </w:abstractNum>
  <w:abstractNum w:abstractNumId="35" w15:restartNumberingAfterBreak="0">
    <w:nsid w:val="4E95780F"/>
    <w:multiLevelType w:val="hybridMultilevel"/>
    <w:tmpl w:val="32880180"/>
    <w:lvl w:ilvl="0" w:tplc="3B7216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05862"/>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7" w15:restartNumberingAfterBreak="0">
    <w:nsid w:val="535B1DA4"/>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8" w15:restartNumberingAfterBreak="0">
    <w:nsid w:val="554918B5"/>
    <w:multiLevelType w:val="hybridMultilevel"/>
    <w:tmpl w:val="2F8ED524"/>
    <w:lvl w:ilvl="0" w:tplc="B85E6A4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1569EF"/>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0" w15:restartNumberingAfterBreak="0">
    <w:nsid w:val="64974D04"/>
    <w:multiLevelType w:val="hybridMultilevel"/>
    <w:tmpl w:val="B958DE1C"/>
    <w:lvl w:ilvl="0" w:tplc="165E9070">
      <w:start w:val="1"/>
      <w:numFmt w:val="decimal"/>
      <w:lvlText w:val="%1."/>
      <w:lvlJc w:val="left"/>
      <w:pPr>
        <w:ind w:left="1440" w:hanging="360"/>
      </w:pPr>
      <w:rPr>
        <w:rFonts w:hint="default"/>
        <w:b/>
        <w:u w:val="thick"/>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A44AEC"/>
    <w:multiLevelType w:val="hybridMultilevel"/>
    <w:tmpl w:val="AE78B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872611"/>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3" w15:restartNumberingAfterBreak="0">
    <w:nsid w:val="6FA01AD5"/>
    <w:multiLevelType w:val="hybridMultilevel"/>
    <w:tmpl w:val="514A13F2"/>
    <w:lvl w:ilvl="0" w:tplc="32B23A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0D3FAB"/>
    <w:multiLevelType w:val="hybridMultilevel"/>
    <w:tmpl w:val="C7A4831E"/>
    <w:lvl w:ilvl="0" w:tplc="991C6D26">
      <w:start w:val="1"/>
      <w:numFmt w:val="bullet"/>
      <w:lvlText w:val=""/>
      <w:lvlJc w:val="left"/>
      <w:pPr>
        <w:ind w:left="1325" w:hanging="360"/>
      </w:pPr>
      <w:rPr>
        <w:rFonts w:ascii="Wingdings" w:hAnsi="Wingdings" w:hint="default"/>
        <w:u w:val="none"/>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45" w15:restartNumberingAfterBreak="0">
    <w:nsid w:val="74554472"/>
    <w:multiLevelType w:val="hybridMultilevel"/>
    <w:tmpl w:val="FAE821AC"/>
    <w:lvl w:ilvl="0" w:tplc="4678B816">
      <w:start w:val="1"/>
      <w:numFmt w:val="lowerLetter"/>
      <w:lvlText w:val="(%1)"/>
      <w:lvlJc w:val="left"/>
      <w:pPr>
        <w:ind w:left="200" w:hanging="326"/>
      </w:pPr>
      <w:rPr>
        <w:rFonts w:ascii="Times New Roman" w:eastAsia="Times New Roman" w:hAnsi="Times New Roman" w:cs="Times New Roman" w:hint="default"/>
        <w:spacing w:val="-7"/>
        <w:w w:val="99"/>
        <w:sz w:val="24"/>
        <w:szCs w:val="24"/>
        <w:lang w:val="en-US" w:eastAsia="en-US" w:bidi="en-US"/>
      </w:rPr>
    </w:lvl>
    <w:lvl w:ilvl="1" w:tplc="D08E5B98">
      <w:numFmt w:val="bullet"/>
      <w:lvlText w:val="•"/>
      <w:lvlJc w:val="left"/>
      <w:pPr>
        <w:ind w:left="1256" w:hanging="326"/>
      </w:pPr>
      <w:rPr>
        <w:rFonts w:hint="default"/>
        <w:lang w:val="en-US" w:eastAsia="en-US" w:bidi="en-US"/>
      </w:rPr>
    </w:lvl>
    <w:lvl w:ilvl="2" w:tplc="735E6360">
      <w:numFmt w:val="bullet"/>
      <w:lvlText w:val="•"/>
      <w:lvlJc w:val="left"/>
      <w:pPr>
        <w:ind w:left="2312" w:hanging="326"/>
      </w:pPr>
      <w:rPr>
        <w:rFonts w:hint="default"/>
        <w:lang w:val="en-US" w:eastAsia="en-US" w:bidi="en-US"/>
      </w:rPr>
    </w:lvl>
    <w:lvl w:ilvl="3" w:tplc="B120A990">
      <w:numFmt w:val="bullet"/>
      <w:lvlText w:val="•"/>
      <w:lvlJc w:val="left"/>
      <w:pPr>
        <w:ind w:left="3368" w:hanging="326"/>
      </w:pPr>
      <w:rPr>
        <w:rFonts w:hint="default"/>
        <w:lang w:val="en-US" w:eastAsia="en-US" w:bidi="en-US"/>
      </w:rPr>
    </w:lvl>
    <w:lvl w:ilvl="4" w:tplc="9C723B9A">
      <w:numFmt w:val="bullet"/>
      <w:lvlText w:val="•"/>
      <w:lvlJc w:val="left"/>
      <w:pPr>
        <w:ind w:left="4424" w:hanging="326"/>
      </w:pPr>
      <w:rPr>
        <w:rFonts w:hint="default"/>
        <w:lang w:val="en-US" w:eastAsia="en-US" w:bidi="en-US"/>
      </w:rPr>
    </w:lvl>
    <w:lvl w:ilvl="5" w:tplc="0CB6EFBC">
      <w:numFmt w:val="bullet"/>
      <w:lvlText w:val="•"/>
      <w:lvlJc w:val="left"/>
      <w:pPr>
        <w:ind w:left="5480" w:hanging="326"/>
      </w:pPr>
      <w:rPr>
        <w:rFonts w:hint="default"/>
        <w:lang w:val="en-US" w:eastAsia="en-US" w:bidi="en-US"/>
      </w:rPr>
    </w:lvl>
    <w:lvl w:ilvl="6" w:tplc="8D9E569A">
      <w:numFmt w:val="bullet"/>
      <w:lvlText w:val="•"/>
      <w:lvlJc w:val="left"/>
      <w:pPr>
        <w:ind w:left="6536" w:hanging="326"/>
      </w:pPr>
      <w:rPr>
        <w:rFonts w:hint="default"/>
        <w:lang w:val="en-US" w:eastAsia="en-US" w:bidi="en-US"/>
      </w:rPr>
    </w:lvl>
    <w:lvl w:ilvl="7" w:tplc="CA8E23EE">
      <w:numFmt w:val="bullet"/>
      <w:lvlText w:val="•"/>
      <w:lvlJc w:val="left"/>
      <w:pPr>
        <w:ind w:left="7592" w:hanging="326"/>
      </w:pPr>
      <w:rPr>
        <w:rFonts w:hint="default"/>
        <w:lang w:val="en-US" w:eastAsia="en-US" w:bidi="en-US"/>
      </w:rPr>
    </w:lvl>
    <w:lvl w:ilvl="8" w:tplc="AEEC2B20">
      <w:numFmt w:val="bullet"/>
      <w:lvlText w:val="•"/>
      <w:lvlJc w:val="left"/>
      <w:pPr>
        <w:ind w:left="8648" w:hanging="326"/>
      </w:pPr>
      <w:rPr>
        <w:rFonts w:hint="default"/>
        <w:lang w:val="en-US" w:eastAsia="en-US" w:bidi="en-US"/>
      </w:rPr>
    </w:lvl>
  </w:abstractNum>
  <w:abstractNum w:abstractNumId="46" w15:restartNumberingAfterBreak="0">
    <w:nsid w:val="7A222BD2"/>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7" w15:restartNumberingAfterBreak="0">
    <w:nsid w:val="7DD51827"/>
    <w:multiLevelType w:val="multilevel"/>
    <w:tmpl w:val="B030C820"/>
    <w:lvl w:ilvl="0">
      <w:start w:val="1"/>
      <w:numFmt w:val="decimal"/>
      <w:lvlText w:val="%1."/>
      <w:lvlJc w:val="left"/>
      <w:pPr>
        <w:ind w:left="360" w:hanging="360"/>
      </w:pPr>
      <w:rPr>
        <w:rFonts w:cs="Times New Roman"/>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432" w:hanging="432"/>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954" w:hanging="504"/>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1278" w:hanging="648"/>
      </w:pPr>
      <w:rPr>
        <w:rFonts w:ascii="Arial" w:eastAsia="Times New Roman" w:hAnsi="Arial" w:cs="Arial"/>
        <w:b w:val="0"/>
        <w:i w:val="0"/>
        <w:sz w:val="20"/>
      </w:rPr>
    </w:lvl>
    <w:lvl w:ilvl="4">
      <w:start w:val="1"/>
      <w:numFmt w:val="lowerRoman"/>
      <w:lvlText w:val="%5."/>
      <w:lvlJc w:val="left"/>
      <w:pPr>
        <w:ind w:left="2322" w:hanging="792"/>
      </w:pPr>
      <w:rPr>
        <w:rFonts w:ascii="Arial" w:eastAsia="Times New Roman" w:hAnsi="Arial" w:cs="Arial"/>
        <w:b w:val="0"/>
        <w:i w:val="0"/>
        <w:sz w:val="18"/>
      </w:rPr>
    </w:lvl>
    <w:lvl w:ilvl="5">
      <w:start w:val="1"/>
      <w:numFmt w:val="decimal"/>
      <w:lvlText w:val="%1.%2.%3.%4.%5.%6."/>
      <w:lvlJc w:val="left"/>
      <w:pPr>
        <w:ind w:left="2736" w:hanging="936"/>
      </w:pPr>
      <w:rPr>
        <w:rFonts w:cs="Times New Roman"/>
        <w:b w:val="0"/>
        <w:i w:val="0"/>
        <w:sz w:val="2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b/>
        <w:i w:val="0"/>
        <w:caps/>
        <w:sz w:val="20"/>
      </w:rPr>
    </w:lvl>
  </w:abstractNum>
  <w:num w:numId="1">
    <w:abstractNumId w:val="20"/>
  </w:num>
  <w:num w:numId="2">
    <w:abstractNumId w:val="33"/>
  </w:num>
  <w:num w:numId="3">
    <w:abstractNumId w:val="13"/>
  </w:num>
  <w:num w:numId="4">
    <w:abstractNumId w:val="5"/>
  </w:num>
  <w:num w:numId="5">
    <w:abstractNumId w:val="23"/>
  </w:num>
  <w:num w:numId="6">
    <w:abstractNumId w:val="18"/>
  </w:num>
  <w:num w:numId="7">
    <w:abstractNumId w:val="28"/>
  </w:num>
  <w:num w:numId="8">
    <w:abstractNumId w:val="45"/>
  </w:num>
  <w:num w:numId="9">
    <w:abstractNumId w:val="47"/>
  </w:num>
  <w:num w:numId="10">
    <w:abstractNumId w:val="22"/>
  </w:num>
  <w:num w:numId="11">
    <w:abstractNumId w:val="0"/>
  </w:num>
  <w:num w:numId="12">
    <w:abstractNumId w:val="43"/>
  </w:num>
  <w:num w:numId="13">
    <w:abstractNumId w:val="30"/>
    <w:lvlOverride w:ilvl="0"/>
    <w:lvlOverride w:ilvl="1">
      <w:startOverride w:val="2"/>
    </w:lvlOverride>
    <w:lvlOverride w:ilvl="2"/>
    <w:lvlOverride w:ilvl="3"/>
    <w:lvlOverride w:ilvl="4"/>
    <w:lvlOverride w:ilvl="5"/>
    <w:lvlOverride w:ilvl="6"/>
    <w:lvlOverride w:ilvl="7"/>
    <w:lvlOverride w:ilvl="8"/>
  </w:num>
  <w:num w:numId="14">
    <w:abstractNumId w:val="19"/>
  </w:num>
  <w:num w:numId="15">
    <w:abstractNumId w:val="4"/>
  </w:num>
  <w:num w:numId="16">
    <w:abstractNumId w:val="34"/>
  </w:num>
  <w:num w:numId="17">
    <w:abstractNumId w:val="35"/>
  </w:num>
  <w:num w:numId="18">
    <w:abstractNumId w:val="40"/>
  </w:num>
  <w:num w:numId="19">
    <w:abstractNumId w:val="12"/>
  </w:num>
  <w:num w:numId="20">
    <w:abstractNumId w:val="6"/>
  </w:num>
  <w:num w:numId="21">
    <w:abstractNumId w:val="9"/>
  </w:num>
  <w:num w:numId="22">
    <w:abstractNumId w:val="7"/>
  </w:num>
  <w:num w:numId="23">
    <w:abstractNumId w:val="29"/>
  </w:num>
  <w:num w:numId="24">
    <w:abstractNumId w:val="14"/>
  </w:num>
  <w:num w:numId="25">
    <w:abstractNumId w:val="3"/>
  </w:num>
  <w:num w:numId="26">
    <w:abstractNumId w:val="44"/>
  </w:num>
  <w:num w:numId="27">
    <w:abstractNumId w:val="17"/>
  </w:num>
  <w:num w:numId="28">
    <w:abstractNumId w:val="41"/>
  </w:num>
  <w:num w:numId="29">
    <w:abstractNumId w:val="2"/>
  </w:num>
  <w:num w:numId="30">
    <w:abstractNumId w:val="11"/>
  </w:num>
  <w:num w:numId="31">
    <w:abstractNumId w:val="21"/>
  </w:num>
  <w:num w:numId="32">
    <w:abstractNumId w:val="37"/>
  </w:num>
  <w:num w:numId="33">
    <w:abstractNumId w:val="10"/>
  </w:num>
  <w:num w:numId="34">
    <w:abstractNumId w:val="46"/>
  </w:num>
  <w:num w:numId="35">
    <w:abstractNumId w:val="31"/>
  </w:num>
  <w:num w:numId="36">
    <w:abstractNumId w:val="38"/>
  </w:num>
  <w:num w:numId="37">
    <w:abstractNumId w:val="1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lvlOverride w:ilvl="2"/>
    <w:lvlOverride w:ilvl="3"/>
    <w:lvlOverride w:ilvl="4"/>
    <w:lvlOverride w:ilvl="5"/>
    <w:lvlOverride w:ilvl="6"/>
    <w:lvlOverride w:ilvl="7"/>
    <w:lvlOverride w:ilvl="8"/>
  </w:num>
  <w:num w:numId="40">
    <w:abstractNumId w:val="36"/>
  </w:num>
  <w:num w:numId="41">
    <w:abstractNumId w:val="32"/>
  </w:num>
  <w:num w:numId="42">
    <w:abstractNumId w:val="8"/>
  </w:num>
  <w:num w:numId="43">
    <w:abstractNumId w:val="1"/>
  </w:num>
  <w:num w:numId="44">
    <w:abstractNumId w:val="26"/>
  </w:num>
  <w:num w:numId="45">
    <w:abstractNumId w:val="27"/>
  </w:num>
  <w:num w:numId="46">
    <w:abstractNumId w:val="15"/>
  </w:num>
  <w:num w:numId="47">
    <w:abstractNumId w:val="25"/>
  </w:num>
  <w:num w:numId="48">
    <w:abstractNumId w:val="42"/>
  </w:num>
  <w:num w:numId="49">
    <w:abstractNumId w:val="2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5F"/>
    <w:rsid w:val="00005944"/>
    <w:rsid w:val="000063AB"/>
    <w:rsid w:val="00036CE7"/>
    <w:rsid w:val="00050827"/>
    <w:rsid w:val="0005174D"/>
    <w:rsid w:val="000554ED"/>
    <w:rsid w:val="000640AB"/>
    <w:rsid w:val="00064E89"/>
    <w:rsid w:val="00065117"/>
    <w:rsid w:val="00065CAC"/>
    <w:rsid w:val="000663DB"/>
    <w:rsid w:val="000675B3"/>
    <w:rsid w:val="00070B68"/>
    <w:rsid w:val="000731AE"/>
    <w:rsid w:val="000752A4"/>
    <w:rsid w:val="000757E2"/>
    <w:rsid w:val="00075D7D"/>
    <w:rsid w:val="00075EA6"/>
    <w:rsid w:val="00077107"/>
    <w:rsid w:val="000804C7"/>
    <w:rsid w:val="0008133B"/>
    <w:rsid w:val="00084838"/>
    <w:rsid w:val="000857B3"/>
    <w:rsid w:val="0009151E"/>
    <w:rsid w:val="000918AC"/>
    <w:rsid w:val="00092352"/>
    <w:rsid w:val="00094747"/>
    <w:rsid w:val="00095CD7"/>
    <w:rsid w:val="0009799A"/>
    <w:rsid w:val="000A0BE2"/>
    <w:rsid w:val="000A1561"/>
    <w:rsid w:val="000A6075"/>
    <w:rsid w:val="000A694D"/>
    <w:rsid w:val="000B29B6"/>
    <w:rsid w:val="000B43DF"/>
    <w:rsid w:val="000B752B"/>
    <w:rsid w:val="000C2625"/>
    <w:rsid w:val="000C2847"/>
    <w:rsid w:val="000C36A2"/>
    <w:rsid w:val="000C6A38"/>
    <w:rsid w:val="000D0AC3"/>
    <w:rsid w:val="000D1DDA"/>
    <w:rsid w:val="000D348F"/>
    <w:rsid w:val="000D42A5"/>
    <w:rsid w:val="000E2FC1"/>
    <w:rsid w:val="000E527A"/>
    <w:rsid w:val="000E57E3"/>
    <w:rsid w:val="000F01F8"/>
    <w:rsid w:val="000F2DAA"/>
    <w:rsid w:val="000F4E57"/>
    <w:rsid w:val="000F5E76"/>
    <w:rsid w:val="000F649F"/>
    <w:rsid w:val="00103435"/>
    <w:rsid w:val="001035B6"/>
    <w:rsid w:val="00107B8A"/>
    <w:rsid w:val="00114D45"/>
    <w:rsid w:val="00117072"/>
    <w:rsid w:val="00117B94"/>
    <w:rsid w:val="00117D05"/>
    <w:rsid w:val="00120591"/>
    <w:rsid w:val="0012293F"/>
    <w:rsid w:val="00124E7E"/>
    <w:rsid w:val="00125377"/>
    <w:rsid w:val="00125928"/>
    <w:rsid w:val="001315DF"/>
    <w:rsid w:val="0013438F"/>
    <w:rsid w:val="00140652"/>
    <w:rsid w:val="001453E0"/>
    <w:rsid w:val="00146497"/>
    <w:rsid w:val="001531BF"/>
    <w:rsid w:val="00153794"/>
    <w:rsid w:val="00161BFA"/>
    <w:rsid w:val="00163EFB"/>
    <w:rsid w:val="00166593"/>
    <w:rsid w:val="001677E8"/>
    <w:rsid w:val="001677F1"/>
    <w:rsid w:val="00171B66"/>
    <w:rsid w:val="0017376A"/>
    <w:rsid w:val="001757D0"/>
    <w:rsid w:val="00175ABE"/>
    <w:rsid w:val="00177807"/>
    <w:rsid w:val="001778D9"/>
    <w:rsid w:val="00180792"/>
    <w:rsid w:val="00180F15"/>
    <w:rsid w:val="001855EA"/>
    <w:rsid w:val="00186914"/>
    <w:rsid w:val="00191F2B"/>
    <w:rsid w:val="00192713"/>
    <w:rsid w:val="001959D6"/>
    <w:rsid w:val="00195FB1"/>
    <w:rsid w:val="001A458D"/>
    <w:rsid w:val="001A518D"/>
    <w:rsid w:val="001B1C8A"/>
    <w:rsid w:val="001B2D0F"/>
    <w:rsid w:val="001B3114"/>
    <w:rsid w:val="001B7264"/>
    <w:rsid w:val="001B7865"/>
    <w:rsid w:val="001C5E7B"/>
    <w:rsid w:val="001C7EC5"/>
    <w:rsid w:val="001D46FD"/>
    <w:rsid w:val="001D5447"/>
    <w:rsid w:val="001D54DF"/>
    <w:rsid w:val="001E28C6"/>
    <w:rsid w:val="001E6705"/>
    <w:rsid w:val="001E780A"/>
    <w:rsid w:val="001F0194"/>
    <w:rsid w:val="001F02B0"/>
    <w:rsid w:val="001F4862"/>
    <w:rsid w:val="001F5DB7"/>
    <w:rsid w:val="001F5F85"/>
    <w:rsid w:val="00201A39"/>
    <w:rsid w:val="0020222E"/>
    <w:rsid w:val="0020429C"/>
    <w:rsid w:val="0021146B"/>
    <w:rsid w:val="002132D5"/>
    <w:rsid w:val="00213B65"/>
    <w:rsid w:val="00220C7D"/>
    <w:rsid w:val="00220FD9"/>
    <w:rsid w:val="0022403D"/>
    <w:rsid w:val="00224A29"/>
    <w:rsid w:val="00230BFE"/>
    <w:rsid w:val="002310F8"/>
    <w:rsid w:val="00231314"/>
    <w:rsid w:val="00235C87"/>
    <w:rsid w:val="002419D4"/>
    <w:rsid w:val="00241A5D"/>
    <w:rsid w:val="00241E8B"/>
    <w:rsid w:val="00242445"/>
    <w:rsid w:val="002443EF"/>
    <w:rsid w:val="00246355"/>
    <w:rsid w:val="00252BA2"/>
    <w:rsid w:val="00254467"/>
    <w:rsid w:val="002561A5"/>
    <w:rsid w:val="002629FC"/>
    <w:rsid w:val="00267259"/>
    <w:rsid w:val="00271D22"/>
    <w:rsid w:val="00271FB0"/>
    <w:rsid w:val="0027216A"/>
    <w:rsid w:val="00272621"/>
    <w:rsid w:val="0027333F"/>
    <w:rsid w:val="00280016"/>
    <w:rsid w:val="002806FD"/>
    <w:rsid w:val="00283B5A"/>
    <w:rsid w:val="00283D7D"/>
    <w:rsid w:val="0029263F"/>
    <w:rsid w:val="0029270E"/>
    <w:rsid w:val="0029278A"/>
    <w:rsid w:val="00294A55"/>
    <w:rsid w:val="002962E3"/>
    <w:rsid w:val="00296CC5"/>
    <w:rsid w:val="0029765E"/>
    <w:rsid w:val="002A05B8"/>
    <w:rsid w:val="002A19EA"/>
    <w:rsid w:val="002A3801"/>
    <w:rsid w:val="002A3A92"/>
    <w:rsid w:val="002A46AE"/>
    <w:rsid w:val="002A48A9"/>
    <w:rsid w:val="002A7FE2"/>
    <w:rsid w:val="002B4AE1"/>
    <w:rsid w:val="002B62A7"/>
    <w:rsid w:val="002B6D40"/>
    <w:rsid w:val="002C1F38"/>
    <w:rsid w:val="002C7B65"/>
    <w:rsid w:val="002D066F"/>
    <w:rsid w:val="002D07CA"/>
    <w:rsid w:val="002D1A02"/>
    <w:rsid w:val="002D2D25"/>
    <w:rsid w:val="002D6A76"/>
    <w:rsid w:val="002E04CB"/>
    <w:rsid w:val="002E0796"/>
    <w:rsid w:val="002E0799"/>
    <w:rsid w:val="002F6738"/>
    <w:rsid w:val="00307AC3"/>
    <w:rsid w:val="00311014"/>
    <w:rsid w:val="00311960"/>
    <w:rsid w:val="003147F3"/>
    <w:rsid w:val="00315C38"/>
    <w:rsid w:val="00320A1D"/>
    <w:rsid w:val="00321484"/>
    <w:rsid w:val="00324068"/>
    <w:rsid w:val="00333705"/>
    <w:rsid w:val="0033391B"/>
    <w:rsid w:val="00333E1F"/>
    <w:rsid w:val="00333EC0"/>
    <w:rsid w:val="00334F2C"/>
    <w:rsid w:val="00337B23"/>
    <w:rsid w:val="00343D7D"/>
    <w:rsid w:val="00344939"/>
    <w:rsid w:val="00344D42"/>
    <w:rsid w:val="00345498"/>
    <w:rsid w:val="00345611"/>
    <w:rsid w:val="00347A7B"/>
    <w:rsid w:val="00351356"/>
    <w:rsid w:val="00355283"/>
    <w:rsid w:val="00363F3D"/>
    <w:rsid w:val="0037220D"/>
    <w:rsid w:val="00375EB2"/>
    <w:rsid w:val="00381C5F"/>
    <w:rsid w:val="003826D9"/>
    <w:rsid w:val="00383E8F"/>
    <w:rsid w:val="00386C42"/>
    <w:rsid w:val="00386E4F"/>
    <w:rsid w:val="003871DE"/>
    <w:rsid w:val="003876A4"/>
    <w:rsid w:val="00387DCC"/>
    <w:rsid w:val="00391F23"/>
    <w:rsid w:val="00392D2C"/>
    <w:rsid w:val="00393246"/>
    <w:rsid w:val="0039345A"/>
    <w:rsid w:val="00394A18"/>
    <w:rsid w:val="003978BA"/>
    <w:rsid w:val="003A1F1E"/>
    <w:rsid w:val="003A3573"/>
    <w:rsid w:val="003A62D0"/>
    <w:rsid w:val="003B020E"/>
    <w:rsid w:val="003B2971"/>
    <w:rsid w:val="003B2DF2"/>
    <w:rsid w:val="003B2E37"/>
    <w:rsid w:val="003B4DE5"/>
    <w:rsid w:val="003B7341"/>
    <w:rsid w:val="003C0560"/>
    <w:rsid w:val="003C1E98"/>
    <w:rsid w:val="003C4DF7"/>
    <w:rsid w:val="003C5712"/>
    <w:rsid w:val="003D133E"/>
    <w:rsid w:val="003D1658"/>
    <w:rsid w:val="003D4BCB"/>
    <w:rsid w:val="003D7020"/>
    <w:rsid w:val="003E1CEB"/>
    <w:rsid w:val="003E384B"/>
    <w:rsid w:val="003F038A"/>
    <w:rsid w:val="003F39EC"/>
    <w:rsid w:val="003F4827"/>
    <w:rsid w:val="003F6612"/>
    <w:rsid w:val="00401D12"/>
    <w:rsid w:val="004043CB"/>
    <w:rsid w:val="004068F7"/>
    <w:rsid w:val="0040746E"/>
    <w:rsid w:val="00411E55"/>
    <w:rsid w:val="00412818"/>
    <w:rsid w:val="004131E1"/>
    <w:rsid w:val="00420371"/>
    <w:rsid w:val="00424E74"/>
    <w:rsid w:val="00427DB1"/>
    <w:rsid w:val="00432725"/>
    <w:rsid w:val="00437C3A"/>
    <w:rsid w:val="00437FBE"/>
    <w:rsid w:val="00441C36"/>
    <w:rsid w:val="00443E99"/>
    <w:rsid w:val="0044743E"/>
    <w:rsid w:val="004529C4"/>
    <w:rsid w:val="00453857"/>
    <w:rsid w:val="00455365"/>
    <w:rsid w:val="0045626F"/>
    <w:rsid w:val="00461953"/>
    <w:rsid w:val="0046422D"/>
    <w:rsid w:val="00464261"/>
    <w:rsid w:val="004654FA"/>
    <w:rsid w:val="00465BC9"/>
    <w:rsid w:val="004708ED"/>
    <w:rsid w:val="00473EF3"/>
    <w:rsid w:val="00476E32"/>
    <w:rsid w:val="00482E2A"/>
    <w:rsid w:val="00484232"/>
    <w:rsid w:val="004847E2"/>
    <w:rsid w:val="00486C00"/>
    <w:rsid w:val="00494C71"/>
    <w:rsid w:val="004960F0"/>
    <w:rsid w:val="004A2F2B"/>
    <w:rsid w:val="004A6F98"/>
    <w:rsid w:val="004A7BC2"/>
    <w:rsid w:val="004B505E"/>
    <w:rsid w:val="004B5CCB"/>
    <w:rsid w:val="004B600C"/>
    <w:rsid w:val="004C72AD"/>
    <w:rsid w:val="004D0F8C"/>
    <w:rsid w:val="004D1FFE"/>
    <w:rsid w:val="004D25E4"/>
    <w:rsid w:val="004D5181"/>
    <w:rsid w:val="004D6F26"/>
    <w:rsid w:val="004E40C8"/>
    <w:rsid w:val="004E4ADC"/>
    <w:rsid w:val="004E648A"/>
    <w:rsid w:val="004E6DCA"/>
    <w:rsid w:val="004F22C9"/>
    <w:rsid w:val="00511EA2"/>
    <w:rsid w:val="00517592"/>
    <w:rsid w:val="00520ADB"/>
    <w:rsid w:val="0052487B"/>
    <w:rsid w:val="005266FA"/>
    <w:rsid w:val="00526E13"/>
    <w:rsid w:val="005314A7"/>
    <w:rsid w:val="00533852"/>
    <w:rsid w:val="00533F1D"/>
    <w:rsid w:val="00534B3B"/>
    <w:rsid w:val="00535181"/>
    <w:rsid w:val="005355E3"/>
    <w:rsid w:val="005413F0"/>
    <w:rsid w:val="00545A44"/>
    <w:rsid w:val="00547841"/>
    <w:rsid w:val="00547A11"/>
    <w:rsid w:val="00552254"/>
    <w:rsid w:val="00562022"/>
    <w:rsid w:val="0056292B"/>
    <w:rsid w:val="00564FC9"/>
    <w:rsid w:val="00565D88"/>
    <w:rsid w:val="00580068"/>
    <w:rsid w:val="005849B7"/>
    <w:rsid w:val="00586043"/>
    <w:rsid w:val="00590A69"/>
    <w:rsid w:val="00594206"/>
    <w:rsid w:val="00596FE4"/>
    <w:rsid w:val="00597FCD"/>
    <w:rsid w:val="005A66D4"/>
    <w:rsid w:val="005A7C50"/>
    <w:rsid w:val="005A7E41"/>
    <w:rsid w:val="005B1F07"/>
    <w:rsid w:val="005B512F"/>
    <w:rsid w:val="005B5F85"/>
    <w:rsid w:val="005C3815"/>
    <w:rsid w:val="005C5215"/>
    <w:rsid w:val="005C60C0"/>
    <w:rsid w:val="005C71E7"/>
    <w:rsid w:val="005C76AC"/>
    <w:rsid w:val="005D10BA"/>
    <w:rsid w:val="005D2BE6"/>
    <w:rsid w:val="005D2F7C"/>
    <w:rsid w:val="005D30F3"/>
    <w:rsid w:val="005D5069"/>
    <w:rsid w:val="005D7BD4"/>
    <w:rsid w:val="005D7FA4"/>
    <w:rsid w:val="005E0897"/>
    <w:rsid w:val="005E122F"/>
    <w:rsid w:val="005E2938"/>
    <w:rsid w:val="005E2B64"/>
    <w:rsid w:val="005F02C6"/>
    <w:rsid w:val="005F06EB"/>
    <w:rsid w:val="005F0D0D"/>
    <w:rsid w:val="005F5BAF"/>
    <w:rsid w:val="005F6CDB"/>
    <w:rsid w:val="0060163B"/>
    <w:rsid w:val="00602F5D"/>
    <w:rsid w:val="00603479"/>
    <w:rsid w:val="00606A4F"/>
    <w:rsid w:val="006106C1"/>
    <w:rsid w:val="006111B7"/>
    <w:rsid w:val="00612142"/>
    <w:rsid w:val="006177CC"/>
    <w:rsid w:val="00617A2D"/>
    <w:rsid w:val="0062158F"/>
    <w:rsid w:val="006317BC"/>
    <w:rsid w:val="00636516"/>
    <w:rsid w:val="0063654A"/>
    <w:rsid w:val="00641393"/>
    <w:rsid w:val="00643B25"/>
    <w:rsid w:val="00652006"/>
    <w:rsid w:val="00660FBD"/>
    <w:rsid w:val="00662A9A"/>
    <w:rsid w:val="00664F4E"/>
    <w:rsid w:val="00675DF4"/>
    <w:rsid w:val="0068108B"/>
    <w:rsid w:val="006938ED"/>
    <w:rsid w:val="00693B77"/>
    <w:rsid w:val="006950DE"/>
    <w:rsid w:val="0069599C"/>
    <w:rsid w:val="006A29AB"/>
    <w:rsid w:val="006A4A5B"/>
    <w:rsid w:val="006A685C"/>
    <w:rsid w:val="006B26E4"/>
    <w:rsid w:val="006B2759"/>
    <w:rsid w:val="006B6688"/>
    <w:rsid w:val="006B6A83"/>
    <w:rsid w:val="006C75AE"/>
    <w:rsid w:val="006D0360"/>
    <w:rsid w:val="006D370B"/>
    <w:rsid w:val="006D37DE"/>
    <w:rsid w:val="006D64DC"/>
    <w:rsid w:val="006D7BB7"/>
    <w:rsid w:val="006E3D1B"/>
    <w:rsid w:val="006F0222"/>
    <w:rsid w:val="006F18E5"/>
    <w:rsid w:val="006F1BDA"/>
    <w:rsid w:val="006F32D3"/>
    <w:rsid w:val="006F6617"/>
    <w:rsid w:val="006F690B"/>
    <w:rsid w:val="007033BC"/>
    <w:rsid w:val="00706FF6"/>
    <w:rsid w:val="00715062"/>
    <w:rsid w:val="00716031"/>
    <w:rsid w:val="00723769"/>
    <w:rsid w:val="0072567E"/>
    <w:rsid w:val="0072729F"/>
    <w:rsid w:val="0073523E"/>
    <w:rsid w:val="00737130"/>
    <w:rsid w:val="00737B18"/>
    <w:rsid w:val="00740FCD"/>
    <w:rsid w:val="00741E40"/>
    <w:rsid w:val="007436AE"/>
    <w:rsid w:val="00745D18"/>
    <w:rsid w:val="0075114E"/>
    <w:rsid w:val="00756C6A"/>
    <w:rsid w:val="007573B1"/>
    <w:rsid w:val="00765F98"/>
    <w:rsid w:val="00767758"/>
    <w:rsid w:val="00767ED2"/>
    <w:rsid w:val="007716EC"/>
    <w:rsid w:val="007719CD"/>
    <w:rsid w:val="007736E0"/>
    <w:rsid w:val="00776AAA"/>
    <w:rsid w:val="0077743A"/>
    <w:rsid w:val="007852AA"/>
    <w:rsid w:val="00787B31"/>
    <w:rsid w:val="007904A1"/>
    <w:rsid w:val="00795C29"/>
    <w:rsid w:val="007A1D9E"/>
    <w:rsid w:val="007A3FF2"/>
    <w:rsid w:val="007B1235"/>
    <w:rsid w:val="007B1DF8"/>
    <w:rsid w:val="007B2CD9"/>
    <w:rsid w:val="007B2E98"/>
    <w:rsid w:val="007B583B"/>
    <w:rsid w:val="007B5CF3"/>
    <w:rsid w:val="007B740F"/>
    <w:rsid w:val="007B754E"/>
    <w:rsid w:val="007C4F07"/>
    <w:rsid w:val="007C606F"/>
    <w:rsid w:val="007C638B"/>
    <w:rsid w:val="007D16BC"/>
    <w:rsid w:val="007D4B04"/>
    <w:rsid w:val="007D54A0"/>
    <w:rsid w:val="007E07CB"/>
    <w:rsid w:val="00800069"/>
    <w:rsid w:val="00805940"/>
    <w:rsid w:val="008070C8"/>
    <w:rsid w:val="00810B00"/>
    <w:rsid w:val="008120A4"/>
    <w:rsid w:val="0081236B"/>
    <w:rsid w:val="008123BF"/>
    <w:rsid w:val="00830464"/>
    <w:rsid w:val="00831EB4"/>
    <w:rsid w:val="00833106"/>
    <w:rsid w:val="008340E3"/>
    <w:rsid w:val="00835842"/>
    <w:rsid w:val="00841A41"/>
    <w:rsid w:val="00842523"/>
    <w:rsid w:val="00843D8E"/>
    <w:rsid w:val="00852651"/>
    <w:rsid w:val="00856E09"/>
    <w:rsid w:val="00863A4F"/>
    <w:rsid w:val="00863F84"/>
    <w:rsid w:val="00865EE4"/>
    <w:rsid w:val="00866881"/>
    <w:rsid w:val="0087025F"/>
    <w:rsid w:val="00877692"/>
    <w:rsid w:val="00877AE8"/>
    <w:rsid w:val="00880457"/>
    <w:rsid w:val="00880740"/>
    <w:rsid w:val="00880EF5"/>
    <w:rsid w:val="00882E1A"/>
    <w:rsid w:val="00887C3B"/>
    <w:rsid w:val="008907FB"/>
    <w:rsid w:val="00890F21"/>
    <w:rsid w:val="008939E5"/>
    <w:rsid w:val="00893B99"/>
    <w:rsid w:val="008A16B1"/>
    <w:rsid w:val="008A2230"/>
    <w:rsid w:val="008A30E4"/>
    <w:rsid w:val="008A4C42"/>
    <w:rsid w:val="008A724C"/>
    <w:rsid w:val="008B1014"/>
    <w:rsid w:val="008C4AB0"/>
    <w:rsid w:val="008D0947"/>
    <w:rsid w:val="008D259A"/>
    <w:rsid w:val="008D76CA"/>
    <w:rsid w:val="008D7990"/>
    <w:rsid w:val="008E1A3F"/>
    <w:rsid w:val="008E7E5B"/>
    <w:rsid w:val="008F0A5F"/>
    <w:rsid w:val="008F1983"/>
    <w:rsid w:val="008F5FE4"/>
    <w:rsid w:val="009048E5"/>
    <w:rsid w:val="00905D51"/>
    <w:rsid w:val="00913178"/>
    <w:rsid w:val="00924F17"/>
    <w:rsid w:val="00926D2C"/>
    <w:rsid w:val="00932761"/>
    <w:rsid w:val="00936643"/>
    <w:rsid w:val="00953709"/>
    <w:rsid w:val="0095639D"/>
    <w:rsid w:val="00962532"/>
    <w:rsid w:val="009648E6"/>
    <w:rsid w:val="00965A47"/>
    <w:rsid w:val="00970A5B"/>
    <w:rsid w:val="00970B17"/>
    <w:rsid w:val="00971DE5"/>
    <w:rsid w:val="009726D8"/>
    <w:rsid w:val="00980C5A"/>
    <w:rsid w:val="009866C4"/>
    <w:rsid w:val="00992D83"/>
    <w:rsid w:val="00993624"/>
    <w:rsid w:val="00995218"/>
    <w:rsid w:val="009A0E44"/>
    <w:rsid w:val="009A1014"/>
    <w:rsid w:val="009A2029"/>
    <w:rsid w:val="009A25CA"/>
    <w:rsid w:val="009A5849"/>
    <w:rsid w:val="009A5DFA"/>
    <w:rsid w:val="009A74E5"/>
    <w:rsid w:val="009C2F45"/>
    <w:rsid w:val="009C3F80"/>
    <w:rsid w:val="009C475A"/>
    <w:rsid w:val="009C4A00"/>
    <w:rsid w:val="009D1161"/>
    <w:rsid w:val="009D25EC"/>
    <w:rsid w:val="009D34BC"/>
    <w:rsid w:val="009D56CC"/>
    <w:rsid w:val="009F1335"/>
    <w:rsid w:val="009F29BF"/>
    <w:rsid w:val="009F2AFC"/>
    <w:rsid w:val="009F5C3E"/>
    <w:rsid w:val="009F6DD0"/>
    <w:rsid w:val="00A01838"/>
    <w:rsid w:val="00A050EA"/>
    <w:rsid w:val="00A14C5E"/>
    <w:rsid w:val="00A165CD"/>
    <w:rsid w:val="00A165E0"/>
    <w:rsid w:val="00A166C1"/>
    <w:rsid w:val="00A20528"/>
    <w:rsid w:val="00A229A5"/>
    <w:rsid w:val="00A33926"/>
    <w:rsid w:val="00A34058"/>
    <w:rsid w:val="00A4005D"/>
    <w:rsid w:val="00A403A2"/>
    <w:rsid w:val="00A41A8E"/>
    <w:rsid w:val="00A42808"/>
    <w:rsid w:val="00A42BB8"/>
    <w:rsid w:val="00A45023"/>
    <w:rsid w:val="00A4640F"/>
    <w:rsid w:val="00A4667A"/>
    <w:rsid w:val="00A47289"/>
    <w:rsid w:val="00A51AE5"/>
    <w:rsid w:val="00A556E9"/>
    <w:rsid w:val="00A55ABC"/>
    <w:rsid w:val="00A5700E"/>
    <w:rsid w:val="00A571E0"/>
    <w:rsid w:val="00A6161A"/>
    <w:rsid w:val="00A66C4B"/>
    <w:rsid w:val="00A71F42"/>
    <w:rsid w:val="00A733C2"/>
    <w:rsid w:val="00A74964"/>
    <w:rsid w:val="00A77290"/>
    <w:rsid w:val="00A809C3"/>
    <w:rsid w:val="00A95A61"/>
    <w:rsid w:val="00A95AA4"/>
    <w:rsid w:val="00A96B4B"/>
    <w:rsid w:val="00AA2BF7"/>
    <w:rsid w:val="00AA5AE7"/>
    <w:rsid w:val="00AA5EB0"/>
    <w:rsid w:val="00AA6597"/>
    <w:rsid w:val="00AB1BC6"/>
    <w:rsid w:val="00AB370C"/>
    <w:rsid w:val="00AB3C82"/>
    <w:rsid w:val="00AB6D0C"/>
    <w:rsid w:val="00AC407B"/>
    <w:rsid w:val="00AC5AA2"/>
    <w:rsid w:val="00AC6694"/>
    <w:rsid w:val="00AD021F"/>
    <w:rsid w:val="00AD31EE"/>
    <w:rsid w:val="00AD7337"/>
    <w:rsid w:val="00AD78DC"/>
    <w:rsid w:val="00AD7F13"/>
    <w:rsid w:val="00AE04F9"/>
    <w:rsid w:val="00AE160C"/>
    <w:rsid w:val="00AE1C1B"/>
    <w:rsid w:val="00AE1F22"/>
    <w:rsid w:val="00AE310C"/>
    <w:rsid w:val="00AE3832"/>
    <w:rsid w:val="00AE49EF"/>
    <w:rsid w:val="00AE5D8C"/>
    <w:rsid w:val="00AF1762"/>
    <w:rsid w:val="00AF4B0A"/>
    <w:rsid w:val="00B01916"/>
    <w:rsid w:val="00B0527A"/>
    <w:rsid w:val="00B225C8"/>
    <w:rsid w:val="00B30333"/>
    <w:rsid w:val="00B30AA6"/>
    <w:rsid w:val="00B33FAC"/>
    <w:rsid w:val="00B35CD9"/>
    <w:rsid w:val="00B35EEF"/>
    <w:rsid w:val="00B36EAC"/>
    <w:rsid w:val="00B41400"/>
    <w:rsid w:val="00B41473"/>
    <w:rsid w:val="00B42043"/>
    <w:rsid w:val="00B47217"/>
    <w:rsid w:val="00B57A9D"/>
    <w:rsid w:val="00B62937"/>
    <w:rsid w:val="00B63F74"/>
    <w:rsid w:val="00B651D3"/>
    <w:rsid w:val="00B65343"/>
    <w:rsid w:val="00B6677E"/>
    <w:rsid w:val="00B67F90"/>
    <w:rsid w:val="00B70704"/>
    <w:rsid w:val="00B71F19"/>
    <w:rsid w:val="00B721F5"/>
    <w:rsid w:val="00B75AA5"/>
    <w:rsid w:val="00B76321"/>
    <w:rsid w:val="00B766D4"/>
    <w:rsid w:val="00B772B1"/>
    <w:rsid w:val="00B83513"/>
    <w:rsid w:val="00B9453A"/>
    <w:rsid w:val="00B9483E"/>
    <w:rsid w:val="00BA112C"/>
    <w:rsid w:val="00BA3959"/>
    <w:rsid w:val="00BA3D3B"/>
    <w:rsid w:val="00BA5F72"/>
    <w:rsid w:val="00BA6F1B"/>
    <w:rsid w:val="00BA7D7E"/>
    <w:rsid w:val="00BB6847"/>
    <w:rsid w:val="00BB7153"/>
    <w:rsid w:val="00BC00BB"/>
    <w:rsid w:val="00BC0629"/>
    <w:rsid w:val="00BC54CE"/>
    <w:rsid w:val="00BC668B"/>
    <w:rsid w:val="00BC6C08"/>
    <w:rsid w:val="00BC6D2E"/>
    <w:rsid w:val="00BD472F"/>
    <w:rsid w:val="00BD4A1A"/>
    <w:rsid w:val="00BE601F"/>
    <w:rsid w:val="00BF0F53"/>
    <w:rsid w:val="00BF5B27"/>
    <w:rsid w:val="00C01497"/>
    <w:rsid w:val="00C036C4"/>
    <w:rsid w:val="00C03723"/>
    <w:rsid w:val="00C04F54"/>
    <w:rsid w:val="00C077FA"/>
    <w:rsid w:val="00C07B89"/>
    <w:rsid w:val="00C10129"/>
    <w:rsid w:val="00C16C7F"/>
    <w:rsid w:val="00C46909"/>
    <w:rsid w:val="00C565F9"/>
    <w:rsid w:val="00C6096A"/>
    <w:rsid w:val="00C62243"/>
    <w:rsid w:val="00C624DC"/>
    <w:rsid w:val="00C62C13"/>
    <w:rsid w:val="00C67349"/>
    <w:rsid w:val="00C72DA1"/>
    <w:rsid w:val="00C7550B"/>
    <w:rsid w:val="00C834F4"/>
    <w:rsid w:val="00C85C83"/>
    <w:rsid w:val="00C86560"/>
    <w:rsid w:val="00C8704A"/>
    <w:rsid w:val="00C87844"/>
    <w:rsid w:val="00CA64A1"/>
    <w:rsid w:val="00CA7D45"/>
    <w:rsid w:val="00CB1CA0"/>
    <w:rsid w:val="00CB1F77"/>
    <w:rsid w:val="00CB263D"/>
    <w:rsid w:val="00CB3B8A"/>
    <w:rsid w:val="00CB44F8"/>
    <w:rsid w:val="00CB4AD0"/>
    <w:rsid w:val="00CB4C48"/>
    <w:rsid w:val="00CB7EC1"/>
    <w:rsid w:val="00CC1760"/>
    <w:rsid w:val="00CC2AC5"/>
    <w:rsid w:val="00CC5FE6"/>
    <w:rsid w:val="00CD1444"/>
    <w:rsid w:val="00CD2E9F"/>
    <w:rsid w:val="00CD68B3"/>
    <w:rsid w:val="00CD6908"/>
    <w:rsid w:val="00CD7DF4"/>
    <w:rsid w:val="00CE03EF"/>
    <w:rsid w:val="00CE13C7"/>
    <w:rsid w:val="00CE3B7C"/>
    <w:rsid w:val="00CE4E35"/>
    <w:rsid w:val="00CE665C"/>
    <w:rsid w:val="00CE67DE"/>
    <w:rsid w:val="00CF4B17"/>
    <w:rsid w:val="00CF4EF6"/>
    <w:rsid w:val="00CF602C"/>
    <w:rsid w:val="00CF6CCE"/>
    <w:rsid w:val="00D0171B"/>
    <w:rsid w:val="00D01F0E"/>
    <w:rsid w:val="00D10190"/>
    <w:rsid w:val="00D10604"/>
    <w:rsid w:val="00D21F97"/>
    <w:rsid w:val="00D24B60"/>
    <w:rsid w:val="00D31FAA"/>
    <w:rsid w:val="00D33F88"/>
    <w:rsid w:val="00D36660"/>
    <w:rsid w:val="00D41C8E"/>
    <w:rsid w:val="00D4207E"/>
    <w:rsid w:val="00D42FB6"/>
    <w:rsid w:val="00D45EE5"/>
    <w:rsid w:val="00D5039E"/>
    <w:rsid w:val="00D51A78"/>
    <w:rsid w:val="00D52119"/>
    <w:rsid w:val="00D53A31"/>
    <w:rsid w:val="00D5765A"/>
    <w:rsid w:val="00D63609"/>
    <w:rsid w:val="00D64EF7"/>
    <w:rsid w:val="00D676C5"/>
    <w:rsid w:val="00D7151D"/>
    <w:rsid w:val="00D71B82"/>
    <w:rsid w:val="00D72AE9"/>
    <w:rsid w:val="00D742D2"/>
    <w:rsid w:val="00D74E44"/>
    <w:rsid w:val="00D810B2"/>
    <w:rsid w:val="00D8238A"/>
    <w:rsid w:val="00D84048"/>
    <w:rsid w:val="00D86879"/>
    <w:rsid w:val="00D90144"/>
    <w:rsid w:val="00D90C47"/>
    <w:rsid w:val="00D93A74"/>
    <w:rsid w:val="00D93F2C"/>
    <w:rsid w:val="00D9534B"/>
    <w:rsid w:val="00DB0A45"/>
    <w:rsid w:val="00DB12E5"/>
    <w:rsid w:val="00DB3679"/>
    <w:rsid w:val="00DB3E8D"/>
    <w:rsid w:val="00DB74C1"/>
    <w:rsid w:val="00DC11EB"/>
    <w:rsid w:val="00DC67D1"/>
    <w:rsid w:val="00DC6FBA"/>
    <w:rsid w:val="00DD0D19"/>
    <w:rsid w:val="00DE1B07"/>
    <w:rsid w:val="00DE6602"/>
    <w:rsid w:val="00DF0E62"/>
    <w:rsid w:val="00DF1440"/>
    <w:rsid w:val="00E02909"/>
    <w:rsid w:val="00E037D3"/>
    <w:rsid w:val="00E03CCD"/>
    <w:rsid w:val="00E03DAC"/>
    <w:rsid w:val="00E040C4"/>
    <w:rsid w:val="00E06DFD"/>
    <w:rsid w:val="00E14D59"/>
    <w:rsid w:val="00E1795E"/>
    <w:rsid w:val="00E226CC"/>
    <w:rsid w:val="00E23B86"/>
    <w:rsid w:val="00E26ED0"/>
    <w:rsid w:val="00E316E4"/>
    <w:rsid w:val="00E316E7"/>
    <w:rsid w:val="00E32C97"/>
    <w:rsid w:val="00E33253"/>
    <w:rsid w:val="00E358AC"/>
    <w:rsid w:val="00E42781"/>
    <w:rsid w:val="00E45911"/>
    <w:rsid w:val="00E51324"/>
    <w:rsid w:val="00E51602"/>
    <w:rsid w:val="00E52BE1"/>
    <w:rsid w:val="00E55333"/>
    <w:rsid w:val="00E61417"/>
    <w:rsid w:val="00E634B6"/>
    <w:rsid w:val="00E7049E"/>
    <w:rsid w:val="00E71159"/>
    <w:rsid w:val="00E71740"/>
    <w:rsid w:val="00E7306D"/>
    <w:rsid w:val="00E74604"/>
    <w:rsid w:val="00E804C6"/>
    <w:rsid w:val="00E80D0E"/>
    <w:rsid w:val="00E818DC"/>
    <w:rsid w:val="00E81955"/>
    <w:rsid w:val="00E824DC"/>
    <w:rsid w:val="00E826E8"/>
    <w:rsid w:val="00E83D2F"/>
    <w:rsid w:val="00E86BB2"/>
    <w:rsid w:val="00E86CA6"/>
    <w:rsid w:val="00E90AF7"/>
    <w:rsid w:val="00E9200C"/>
    <w:rsid w:val="00E936AB"/>
    <w:rsid w:val="00E97991"/>
    <w:rsid w:val="00EA1330"/>
    <w:rsid w:val="00EA2B78"/>
    <w:rsid w:val="00EA2DB3"/>
    <w:rsid w:val="00EA6121"/>
    <w:rsid w:val="00EA7B7B"/>
    <w:rsid w:val="00EB01FB"/>
    <w:rsid w:val="00EB7480"/>
    <w:rsid w:val="00EC2DF2"/>
    <w:rsid w:val="00EC3185"/>
    <w:rsid w:val="00EC3A55"/>
    <w:rsid w:val="00EC5992"/>
    <w:rsid w:val="00ED053F"/>
    <w:rsid w:val="00ED271D"/>
    <w:rsid w:val="00ED3AA3"/>
    <w:rsid w:val="00ED744D"/>
    <w:rsid w:val="00EE0D02"/>
    <w:rsid w:val="00EE640D"/>
    <w:rsid w:val="00EE7E4F"/>
    <w:rsid w:val="00EF6A09"/>
    <w:rsid w:val="00F13ADE"/>
    <w:rsid w:val="00F17171"/>
    <w:rsid w:val="00F26EF7"/>
    <w:rsid w:val="00F274BE"/>
    <w:rsid w:val="00F30232"/>
    <w:rsid w:val="00F31D81"/>
    <w:rsid w:val="00F32265"/>
    <w:rsid w:val="00F34CCF"/>
    <w:rsid w:val="00F4003D"/>
    <w:rsid w:val="00F42F37"/>
    <w:rsid w:val="00F4364E"/>
    <w:rsid w:val="00F45BA3"/>
    <w:rsid w:val="00F46533"/>
    <w:rsid w:val="00F476CF"/>
    <w:rsid w:val="00F507F6"/>
    <w:rsid w:val="00F54553"/>
    <w:rsid w:val="00F545F3"/>
    <w:rsid w:val="00F54BAA"/>
    <w:rsid w:val="00F568C7"/>
    <w:rsid w:val="00F62F12"/>
    <w:rsid w:val="00F67B99"/>
    <w:rsid w:val="00F7195A"/>
    <w:rsid w:val="00F72260"/>
    <w:rsid w:val="00F72FAD"/>
    <w:rsid w:val="00F739D1"/>
    <w:rsid w:val="00F74D2A"/>
    <w:rsid w:val="00F75110"/>
    <w:rsid w:val="00F83ADA"/>
    <w:rsid w:val="00F86425"/>
    <w:rsid w:val="00F91F62"/>
    <w:rsid w:val="00F91F67"/>
    <w:rsid w:val="00F9223E"/>
    <w:rsid w:val="00F9660B"/>
    <w:rsid w:val="00F9770D"/>
    <w:rsid w:val="00FA4641"/>
    <w:rsid w:val="00FA586A"/>
    <w:rsid w:val="00FA5DA6"/>
    <w:rsid w:val="00FB114E"/>
    <w:rsid w:val="00FB4E53"/>
    <w:rsid w:val="00FB599D"/>
    <w:rsid w:val="00FB6F28"/>
    <w:rsid w:val="00FC4554"/>
    <w:rsid w:val="00FC512A"/>
    <w:rsid w:val="00FC72E8"/>
    <w:rsid w:val="00FD0070"/>
    <w:rsid w:val="00FD69E9"/>
    <w:rsid w:val="00FE2FA0"/>
    <w:rsid w:val="00FE2FD7"/>
    <w:rsid w:val="00FE40F6"/>
    <w:rsid w:val="00FF094A"/>
    <w:rsid w:val="00FF3B58"/>
    <w:rsid w:val="00FF6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5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7B"/>
  </w:style>
  <w:style w:type="paragraph" w:styleId="Heading1">
    <w:name w:val="heading 1"/>
    <w:basedOn w:val="Normal"/>
    <w:next w:val="Normal"/>
    <w:link w:val="Heading1Char"/>
    <w:uiPriority w:val="9"/>
    <w:qFormat/>
    <w:rsid w:val="005D3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30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D30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30F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30F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30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30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30F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D30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E03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CD"/>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296CC5"/>
    <w:rPr>
      <w:sz w:val="16"/>
      <w:szCs w:val="16"/>
    </w:rPr>
  </w:style>
  <w:style w:type="paragraph" w:styleId="CommentText">
    <w:name w:val="annotation text"/>
    <w:basedOn w:val="Normal"/>
    <w:link w:val="CommentTextChar"/>
    <w:uiPriority w:val="99"/>
    <w:semiHidden/>
    <w:unhideWhenUsed/>
    <w:rsid w:val="00296CC5"/>
  </w:style>
  <w:style w:type="character" w:customStyle="1" w:styleId="CommentTextChar">
    <w:name w:val="Comment Text Char"/>
    <w:basedOn w:val="DefaultParagraphFont"/>
    <w:link w:val="CommentText"/>
    <w:uiPriority w:val="99"/>
    <w:semiHidden/>
    <w:rsid w:val="00296CC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96CC5"/>
    <w:rPr>
      <w:b/>
      <w:bCs/>
    </w:rPr>
  </w:style>
  <w:style w:type="character" w:customStyle="1" w:styleId="CommentSubjectChar">
    <w:name w:val="Comment Subject Char"/>
    <w:basedOn w:val="CommentTextChar"/>
    <w:link w:val="CommentSubject"/>
    <w:uiPriority w:val="99"/>
    <w:semiHidden/>
    <w:rsid w:val="00296CC5"/>
    <w:rPr>
      <w:rFonts w:ascii="Times New Roman" w:eastAsia="Times New Roman" w:hAnsi="Times New Roman" w:cs="Times New Roman"/>
      <w:b/>
      <w:bCs/>
      <w:sz w:val="20"/>
      <w:szCs w:val="20"/>
      <w:lang w:bidi="en-US"/>
    </w:rPr>
  </w:style>
  <w:style w:type="character" w:customStyle="1" w:styleId="Fuentedeprrafopredeter">
    <w:name w:val="Fuente de párrafo predeter."/>
    <w:rsid w:val="008A2230"/>
  </w:style>
  <w:style w:type="character" w:customStyle="1" w:styleId="BodyTextChar">
    <w:name w:val="Body Text Char"/>
    <w:basedOn w:val="DefaultParagraphFont"/>
    <w:link w:val="BodyText"/>
    <w:uiPriority w:val="1"/>
    <w:rsid w:val="007D54A0"/>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EB01FB"/>
    <w:pPr>
      <w:tabs>
        <w:tab w:val="center" w:pos="4680"/>
        <w:tab w:val="right" w:pos="9360"/>
      </w:tabs>
    </w:pPr>
  </w:style>
  <w:style w:type="character" w:customStyle="1" w:styleId="HeaderChar">
    <w:name w:val="Header Char"/>
    <w:basedOn w:val="DefaultParagraphFont"/>
    <w:link w:val="Header"/>
    <w:uiPriority w:val="99"/>
    <w:rsid w:val="00EB01FB"/>
    <w:rPr>
      <w:rFonts w:ascii="Times New Roman" w:eastAsia="Times New Roman" w:hAnsi="Times New Roman" w:cs="Times New Roman"/>
      <w:lang w:bidi="en-US"/>
    </w:rPr>
  </w:style>
  <w:style w:type="paragraph" w:styleId="Footer">
    <w:name w:val="footer"/>
    <w:basedOn w:val="Normal"/>
    <w:link w:val="FooterChar"/>
    <w:uiPriority w:val="99"/>
    <w:unhideWhenUsed/>
    <w:rsid w:val="00EB01FB"/>
    <w:pPr>
      <w:tabs>
        <w:tab w:val="center" w:pos="4680"/>
        <w:tab w:val="right" w:pos="9360"/>
      </w:tabs>
    </w:pPr>
  </w:style>
  <w:style w:type="character" w:customStyle="1" w:styleId="FooterChar">
    <w:name w:val="Footer Char"/>
    <w:basedOn w:val="DefaultParagraphFont"/>
    <w:link w:val="Footer"/>
    <w:uiPriority w:val="99"/>
    <w:rsid w:val="00EB01FB"/>
    <w:rPr>
      <w:rFonts w:ascii="Times New Roman" w:eastAsia="Times New Roman" w:hAnsi="Times New Roman" w:cs="Times New Roman"/>
      <w:lang w:bidi="en-US"/>
    </w:rPr>
  </w:style>
  <w:style w:type="paragraph" w:styleId="Revision">
    <w:name w:val="Revision"/>
    <w:hidden/>
    <w:uiPriority w:val="99"/>
    <w:semiHidden/>
    <w:rsid w:val="00153794"/>
    <w:rPr>
      <w:rFonts w:ascii="Times New Roman" w:eastAsia="Times New Roman" w:hAnsi="Times New Roman" w:cs="Times New Roman"/>
      <w:lang w:bidi="en-US"/>
    </w:rPr>
  </w:style>
  <w:style w:type="character" w:styleId="Hyperlink">
    <w:name w:val="Hyperlink"/>
    <w:basedOn w:val="DefaultParagraphFont"/>
    <w:uiPriority w:val="99"/>
    <w:unhideWhenUsed/>
    <w:rsid w:val="004E6DCA"/>
    <w:rPr>
      <w:color w:val="0000FF"/>
      <w:u w:val="single"/>
    </w:rPr>
  </w:style>
  <w:style w:type="character" w:styleId="FollowedHyperlink">
    <w:name w:val="FollowedHyperlink"/>
    <w:basedOn w:val="DefaultParagraphFont"/>
    <w:uiPriority w:val="99"/>
    <w:semiHidden/>
    <w:unhideWhenUsed/>
    <w:rsid w:val="00880740"/>
    <w:rPr>
      <w:color w:val="800080" w:themeColor="followedHyperlink"/>
      <w:u w:val="single"/>
    </w:rPr>
  </w:style>
  <w:style w:type="character" w:customStyle="1" w:styleId="UnresolvedMention1">
    <w:name w:val="Unresolved Mention1"/>
    <w:basedOn w:val="DefaultParagraphFont"/>
    <w:uiPriority w:val="99"/>
    <w:semiHidden/>
    <w:unhideWhenUsed/>
    <w:rsid w:val="00841A41"/>
    <w:rPr>
      <w:color w:val="605E5C"/>
      <w:shd w:val="clear" w:color="auto" w:fill="E1DFDD"/>
    </w:rPr>
  </w:style>
  <w:style w:type="table" w:styleId="TableGrid">
    <w:name w:val="Table Grid"/>
    <w:basedOn w:val="TableNormal"/>
    <w:uiPriority w:val="39"/>
    <w:rsid w:val="00603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30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D30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D30F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D30F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D30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30F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30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30F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D30F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D30F3"/>
    <w:rPr>
      <w:b/>
      <w:bCs/>
      <w:color w:val="4F81BD" w:themeColor="accent1"/>
      <w:sz w:val="18"/>
      <w:szCs w:val="18"/>
    </w:rPr>
  </w:style>
  <w:style w:type="paragraph" w:styleId="Title">
    <w:name w:val="Title"/>
    <w:basedOn w:val="Normal"/>
    <w:next w:val="Normal"/>
    <w:link w:val="TitleChar"/>
    <w:uiPriority w:val="10"/>
    <w:qFormat/>
    <w:rsid w:val="005D30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5D30F3"/>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5D30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D30F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D30F3"/>
    <w:rPr>
      <w:b/>
      <w:bCs/>
    </w:rPr>
  </w:style>
  <w:style w:type="character" w:styleId="Emphasis">
    <w:name w:val="Emphasis"/>
    <w:basedOn w:val="DefaultParagraphFont"/>
    <w:uiPriority w:val="20"/>
    <w:qFormat/>
    <w:rsid w:val="005D30F3"/>
    <w:rPr>
      <w:i/>
      <w:iCs/>
    </w:rPr>
  </w:style>
  <w:style w:type="paragraph" w:styleId="NoSpacing">
    <w:name w:val="No Spacing"/>
    <w:uiPriority w:val="1"/>
    <w:qFormat/>
    <w:rsid w:val="005D30F3"/>
    <w:pPr>
      <w:spacing w:after="0"/>
    </w:pPr>
  </w:style>
  <w:style w:type="paragraph" w:styleId="Quote">
    <w:name w:val="Quote"/>
    <w:basedOn w:val="Normal"/>
    <w:next w:val="Normal"/>
    <w:link w:val="QuoteChar"/>
    <w:uiPriority w:val="29"/>
    <w:qFormat/>
    <w:rsid w:val="005D30F3"/>
    <w:rPr>
      <w:i/>
      <w:iCs/>
      <w:color w:val="000000" w:themeColor="text1"/>
    </w:rPr>
  </w:style>
  <w:style w:type="character" w:customStyle="1" w:styleId="QuoteChar">
    <w:name w:val="Quote Char"/>
    <w:basedOn w:val="DefaultParagraphFont"/>
    <w:link w:val="Quote"/>
    <w:uiPriority w:val="29"/>
    <w:rsid w:val="005D30F3"/>
    <w:rPr>
      <w:i/>
      <w:iCs/>
      <w:color w:val="000000" w:themeColor="text1"/>
    </w:rPr>
  </w:style>
  <w:style w:type="paragraph" w:styleId="IntenseQuote">
    <w:name w:val="Intense Quote"/>
    <w:basedOn w:val="Normal"/>
    <w:next w:val="Normal"/>
    <w:link w:val="IntenseQuoteChar"/>
    <w:uiPriority w:val="30"/>
    <w:qFormat/>
    <w:rsid w:val="005D30F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30F3"/>
    <w:rPr>
      <w:b/>
      <w:bCs/>
      <w:i/>
      <w:iCs/>
      <w:color w:val="4F81BD" w:themeColor="accent1"/>
    </w:rPr>
  </w:style>
  <w:style w:type="character" w:styleId="SubtleEmphasis">
    <w:name w:val="Subtle Emphasis"/>
    <w:basedOn w:val="DefaultParagraphFont"/>
    <w:uiPriority w:val="19"/>
    <w:qFormat/>
    <w:rsid w:val="005D30F3"/>
    <w:rPr>
      <w:i/>
      <w:iCs/>
      <w:color w:val="808080" w:themeColor="text1" w:themeTint="7F"/>
    </w:rPr>
  </w:style>
  <w:style w:type="character" w:styleId="IntenseEmphasis">
    <w:name w:val="Intense Emphasis"/>
    <w:basedOn w:val="DefaultParagraphFont"/>
    <w:uiPriority w:val="21"/>
    <w:qFormat/>
    <w:rsid w:val="005D30F3"/>
    <w:rPr>
      <w:b/>
      <w:bCs/>
      <w:i/>
      <w:iCs/>
      <w:color w:val="4F81BD" w:themeColor="accent1"/>
    </w:rPr>
  </w:style>
  <w:style w:type="character" w:styleId="SubtleReference">
    <w:name w:val="Subtle Reference"/>
    <w:basedOn w:val="DefaultParagraphFont"/>
    <w:uiPriority w:val="31"/>
    <w:qFormat/>
    <w:rsid w:val="005D30F3"/>
    <w:rPr>
      <w:smallCaps/>
      <w:color w:val="C0504D" w:themeColor="accent2"/>
      <w:u w:val="single"/>
    </w:rPr>
  </w:style>
  <w:style w:type="character" w:styleId="IntenseReference">
    <w:name w:val="Intense Reference"/>
    <w:basedOn w:val="DefaultParagraphFont"/>
    <w:uiPriority w:val="32"/>
    <w:qFormat/>
    <w:rsid w:val="005D30F3"/>
    <w:rPr>
      <w:b/>
      <w:bCs/>
      <w:smallCaps/>
      <w:color w:val="C0504D" w:themeColor="accent2"/>
      <w:spacing w:val="5"/>
      <w:u w:val="single"/>
    </w:rPr>
  </w:style>
  <w:style w:type="character" w:styleId="BookTitle">
    <w:name w:val="Book Title"/>
    <w:basedOn w:val="DefaultParagraphFont"/>
    <w:uiPriority w:val="33"/>
    <w:qFormat/>
    <w:rsid w:val="005D30F3"/>
    <w:rPr>
      <w:b/>
      <w:bCs/>
      <w:smallCaps/>
      <w:spacing w:val="5"/>
    </w:rPr>
  </w:style>
  <w:style w:type="paragraph" w:styleId="TOCHeading">
    <w:name w:val="TOC Heading"/>
    <w:basedOn w:val="Heading1"/>
    <w:next w:val="Normal"/>
    <w:uiPriority w:val="39"/>
    <w:semiHidden/>
    <w:unhideWhenUsed/>
    <w:qFormat/>
    <w:rsid w:val="005D30F3"/>
    <w:pPr>
      <w:outlineLvl w:val="9"/>
    </w:pPr>
  </w:style>
  <w:style w:type="numbering" w:customStyle="1" w:styleId="NoList1">
    <w:name w:val="No List1"/>
    <w:next w:val="NoList"/>
    <w:uiPriority w:val="99"/>
    <w:semiHidden/>
    <w:unhideWhenUsed/>
    <w:rsid w:val="00437FBE"/>
  </w:style>
  <w:style w:type="paragraph" w:customStyle="1" w:styleId="msonormal0">
    <w:name w:val="msonormal"/>
    <w:basedOn w:val="Normal"/>
    <w:rsid w:val="00437FBE"/>
    <w:pPr>
      <w:spacing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437FBE"/>
    <w:pPr>
      <w:spacing w:beforeAutospacing="1" w:after="100" w:afterAutospacing="1"/>
    </w:pPr>
    <w:rPr>
      <w:rFonts w:ascii="Times New Roman" w:eastAsia="Times New Roman" w:hAnsi="Times New Roman" w:cs="Times New Roman"/>
      <w:color w:val="000000"/>
      <w:sz w:val="24"/>
      <w:szCs w:val="24"/>
    </w:rPr>
  </w:style>
  <w:style w:type="paragraph" w:customStyle="1" w:styleId="font6">
    <w:name w:val="font6"/>
    <w:basedOn w:val="Normal"/>
    <w:rsid w:val="00437FBE"/>
    <w:pPr>
      <w:spacing w:beforeAutospacing="1" w:after="100" w:afterAutospacing="1"/>
    </w:pPr>
    <w:rPr>
      <w:rFonts w:ascii="Times New Roman" w:eastAsia="Times New Roman" w:hAnsi="Times New Roman" w:cs="Times New Roman"/>
      <w:color w:val="000000"/>
    </w:rPr>
  </w:style>
  <w:style w:type="paragraph" w:customStyle="1" w:styleId="font7">
    <w:name w:val="font7"/>
    <w:basedOn w:val="Normal"/>
    <w:rsid w:val="00437FBE"/>
    <w:pPr>
      <w:spacing w:beforeAutospacing="1" w:after="100" w:afterAutospacing="1"/>
    </w:pPr>
    <w:rPr>
      <w:rFonts w:ascii="Times New Roman" w:eastAsia="Times New Roman" w:hAnsi="Times New Roman" w:cs="Times New Roman"/>
      <w:b/>
      <w:bCs/>
      <w:color w:val="000000"/>
    </w:rPr>
  </w:style>
  <w:style w:type="paragraph" w:customStyle="1" w:styleId="font8">
    <w:name w:val="font8"/>
    <w:basedOn w:val="Normal"/>
    <w:rsid w:val="00437FBE"/>
    <w:pPr>
      <w:spacing w:beforeAutospacing="1" w:after="100" w:afterAutospacing="1"/>
    </w:pPr>
    <w:rPr>
      <w:rFonts w:ascii="Times New Roman" w:eastAsia="Times New Roman" w:hAnsi="Times New Roman" w:cs="Times New Roman"/>
      <w:b/>
      <w:bCs/>
      <w:color w:val="000000"/>
    </w:rPr>
  </w:style>
  <w:style w:type="paragraph" w:customStyle="1" w:styleId="font9">
    <w:name w:val="font9"/>
    <w:basedOn w:val="Normal"/>
    <w:rsid w:val="00437FBE"/>
    <w:pPr>
      <w:spacing w:beforeAutospacing="1" w:after="100" w:afterAutospacing="1"/>
    </w:pPr>
    <w:rPr>
      <w:rFonts w:ascii="Times New Roman" w:eastAsia="Times New Roman" w:hAnsi="Times New Roman" w:cs="Times New Roman"/>
      <w:color w:val="000000"/>
    </w:rPr>
  </w:style>
  <w:style w:type="paragraph" w:customStyle="1" w:styleId="font10">
    <w:name w:val="font10"/>
    <w:basedOn w:val="Normal"/>
    <w:rsid w:val="00437FBE"/>
    <w:pPr>
      <w:spacing w:beforeAutospacing="1" w:after="100" w:afterAutospacing="1"/>
    </w:pPr>
    <w:rPr>
      <w:rFonts w:ascii="Times New Roman" w:eastAsia="Times New Roman" w:hAnsi="Times New Roman" w:cs="Times New Roman"/>
      <w:color w:val="000000"/>
      <w:sz w:val="14"/>
      <w:szCs w:val="14"/>
    </w:rPr>
  </w:style>
  <w:style w:type="paragraph" w:customStyle="1" w:styleId="font11">
    <w:name w:val="font11"/>
    <w:basedOn w:val="Normal"/>
    <w:rsid w:val="00437FBE"/>
    <w:pPr>
      <w:spacing w:beforeAutospacing="1" w:after="100" w:afterAutospacing="1"/>
    </w:pPr>
    <w:rPr>
      <w:rFonts w:ascii="Times New Roman" w:eastAsia="Times New Roman" w:hAnsi="Times New Roman" w:cs="Times New Roman"/>
      <w:color w:val="000000"/>
      <w:sz w:val="14"/>
      <w:szCs w:val="14"/>
    </w:rPr>
  </w:style>
  <w:style w:type="paragraph" w:customStyle="1" w:styleId="xl65">
    <w:name w:val="xl65"/>
    <w:basedOn w:val="Normal"/>
    <w:rsid w:val="00437FBE"/>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66">
    <w:name w:val="xl66"/>
    <w:basedOn w:val="Normal"/>
    <w:rsid w:val="00437FBE"/>
    <w:pPr>
      <w:pBdr>
        <w:bottom w:val="single" w:sz="8" w:space="0" w:color="auto"/>
        <w:right w:val="single" w:sz="8" w:space="0" w:color="auto"/>
      </w:pBdr>
      <w:shd w:val="clear" w:color="000000" w:fill="00206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67">
    <w:name w:val="xl67"/>
    <w:basedOn w:val="Normal"/>
    <w:rsid w:val="00437FBE"/>
    <w:pPr>
      <w:pBdr>
        <w:bottom w:val="single" w:sz="8" w:space="0" w:color="auto"/>
        <w:right w:val="single" w:sz="8" w:space="0" w:color="auto"/>
      </w:pBdr>
      <w:spacing w:beforeAutospacing="1" w:after="100" w:afterAutospacing="1"/>
      <w:textAlignment w:val="center"/>
    </w:pPr>
    <w:rPr>
      <w:rFonts w:ascii="Times New Roman" w:eastAsia="Times New Roman" w:hAnsi="Times New Roman" w:cs="Times New Roman"/>
      <w:b/>
      <w:bCs/>
      <w:color w:val="000000"/>
    </w:rPr>
  </w:style>
  <w:style w:type="paragraph" w:customStyle="1" w:styleId="xl68">
    <w:name w:val="xl68"/>
    <w:basedOn w:val="Normal"/>
    <w:rsid w:val="00437FBE"/>
    <w:pPr>
      <w:pBdr>
        <w:right w:val="single" w:sz="8" w:space="0" w:color="auto"/>
      </w:pBdr>
      <w:shd w:val="clear" w:color="000000" w:fill="FFFFFF"/>
      <w:spacing w:beforeAutospacing="1" w:after="100" w:afterAutospacing="1"/>
      <w:ind w:firstLineChars="100" w:firstLine="100"/>
      <w:textAlignment w:val="center"/>
    </w:pPr>
    <w:rPr>
      <w:rFonts w:ascii="Times New Roman" w:eastAsia="Times New Roman" w:hAnsi="Times New Roman" w:cs="Times New Roman"/>
    </w:rPr>
  </w:style>
  <w:style w:type="paragraph" w:customStyle="1" w:styleId="xl69">
    <w:name w:val="xl69"/>
    <w:basedOn w:val="Normal"/>
    <w:rsid w:val="00437FBE"/>
    <w:pPr>
      <w:pBdr>
        <w:bottom w:val="single" w:sz="8" w:space="0" w:color="auto"/>
        <w:right w:val="single" w:sz="8" w:space="0" w:color="auto"/>
      </w:pBdr>
      <w:shd w:val="clear" w:color="000000" w:fill="FFFFFF"/>
      <w:spacing w:beforeAutospacing="1" w:after="100" w:afterAutospacing="1"/>
      <w:ind w:firstLineChars="100" w:firstLine="100"/>
      <w:textAlignment w:val="center"/>
    </w:pPr>
    <w:rPr>
      <w:rFonts w:ascii="Times New Roman" w:eastAsia="Times New Roman" w:hAnsi="Times New Roman" w:cs="Times New Roman"/>
    </w:rPr>
  </w:style>
  <w:style w:type="paragraph" w:customStyle="1" w:styleId="xl70">
    <w:name w:val="xl70"/>
    <w:basedOn w:val="Normal"/>
    <w:rsid w:val="00437FBE"/>
    <w:pPr>
      <w:pBdr>
        <w:right w:val="single" w:sz="8" w:space="0" w:color="auto"/>
      </w:pBdr>
      <w:spacing w:beforeAutospacing="1" w:after="100" w:afterAutospacing="1"/>
      <w:ind w:firstLineChars="100" w:firstLine="100"/>
      <w:textAlignment w:val="center"/>
    </w:pPr>
    <w:rPr>
      <w:rFonts w:ascii="Times New Roman" w:eastAsia="Times New Roman" w:hAnsi="Times New Roman" w:cs="Times New Roman"/>
    </w:rPr>
  </w:style>
  <w:style w:type="paragraph" w:customStyle="1" w:styleId="xl71">
    <w:name w:val="xl71"/>
    <w:basedOn w:val="Normal"/>
    <w:rsid w:val="00437FBE"/>
    <w:pPr>
      <w:pBdr>
        <w:bottom w:val="single" w:sz="8" w:space="0" w:color="auto"/>
        <w:right w:val="single" w:sz="8" w:space="0" w:color="auto"/>
      </w:pBdr>
      <w:spacing w:beforeAutospacing="1" w:after="100" w:afterAutospacing="1"/>
      <w:ind w:firstLineChars="100" w:firstLine="100"/>
      <w:textAlignment w:val="center"/>
    </w:pPr>
    <w:rPr>
      <w:rFonts w:ascii="Times New Roman" w:eastAsia="Times New Roman" w:hAnsi="Times New Roman" w:cs="Times New Roman"/>
    </w:rPr>
  </w:style>
  <w:style w:type="paragraph" w:customStyle="1" w:styleId="xl72">
    <w:name w:val="xl72"/>
    <w:basedOn w:val="Normal"/>
    <w:rsid w:val="00437FBE"/>
    <w:pPr>
      <w:pBdr>
        <w:right w:val="single" w:sz="8" w:space="0" w:color="auto"/>
      </w:pBdr>
      <w:spacing w:beforeAutospacing="1" w:after="100" w:afterAutospacing="1"/>
      <w:ind w:firstLineChars="100" w:firstLine="100"/>
      <w:textAlignment w:val="center"/>
    </w:pPr>
    <w:rPr>
      <w:rFonts w:ascii="Times New Roman" w:eastAsia="Times New Roman" w:hAnsi="Times New Roman" w:cs="Times New Roman"/>
      <w:color w:val="000000"/>
    </w:rPr>
  </w:style>
  <w:style w:type="paragraph" w:customStyle="1" w:styleId="xl73">
    <w:name w:val="xl73"/>
    <w:basedOn w:val="Normal"/>
    <w:rsid w:val="00437FBE"/>
    <w:pPr>
      <w:pBdr>
        <w:bottom w:val="single" w:sz="8" w:space="0" w:color="auto"/>
        <w:right w:val="single" w:sz="8" w:space="0" w:color="auto"/>
      </w:pBdr>
      <w:spacing w:beforeAutospacing="1" w:after="100" w:afterAutospacing="1"/>
      <w:ind w:firstLineChars="100" w:firstLine="100"/>
      <w:textAlignment w:val="center"/>
    </w:pPr>
    <w:rPr>
      <w:rFonts w:ascii="Times New Roman" w:eastAsia="Times New Roman" w:hAnsi="Times New Roman" w:cs="Times New Roman"/>
      <w:color w:val="000000"/>
    </w:rPr>
  </w:style>
  <w:style w:type="paragraph" w:customStyle="1" w:styleId="xl74">
    <w:name w:val="xl74"/>
    <w:basedOn w:val="Normal"/>
    <w:rsid w:val="00437FBE"/>
    <w:pPr>
      <w:pBdr>
        <w:bottom w:val="single" w:sz="8" w:space="0" w:color="auto"/>
        <w:right w:val="single" w:sz="8" w:space="0" w:color="auto"/>
      </w:pBdr>
      <w:spacing w:beforeAutospacing="1" w:after="100" w:afterAutospacing="1"/>
      <w:ind w:firstLineChars="100" w:firstLine="100"/>
      <w:textAlignment w:val="center"/>
    </w:pPr>
    <w:rPr>
      <w:rFonts w:ascii="Times New Roman" w:eastAsia="Times New Roman" w:hAnsi="Times New Roman" w:cs="Times New Roman"/>
      <w:sz w:val="24"/>
      <w:szCs w:val="24"/>
    </w:rPr>
  </w:style>
  <w:style w:type="paragraph" w:customStyle="1" w:styleId="xl75">
    <w:name w:val="xl75"/>
    <w:basedOn w:val="Normal"/>
    <w:rsid w:val="00437FBE"/>
    <w:pPr>
      <w:pBdr>
        <w:left w:val="single" w:sz="8" w:space="11" w:color="auto"/>
        <w:bottom w:val="single" w:sz="8" w:space="0" w:color="auto"/>
        <w:right w:val="single" w:sz="8" w:space="0" w:color="auto"/>
      </w:pBdr>
      <w:spacing w:beforeAutospacing="1" w:after="100" w:afterAutospacing="1"/>
      <w:ind w:firstLineChars="100" w:firstLine="100"/>
      <w:textAlignment w:val="center"/>
    </w:pPr>
    <w:rPr>
      <w:rFonts w:ascii="Times New Roman" w:eastAsia="Times New Roman" w:hAnsi="Times New Roman" w:cs="Times New Roman"/>
      <w:color w:val="000000"/>
    </w:rPr>
  </w:style>
  <w:style w:type="paragraph" w:customStyle="1" w:styleId="xl76">
    <w:name w:val="xl76"/>
    <w:basedOn w:val="Normal"/>
    <w:rsid w:val="00437FBE"/>
    <w:pPr>
      <w:pBdr>
        <w:left w:val="single" w:sz="8" w:space="11" w:color="auto"/>
        <w:bottom w:val="single" w:sz="8" w:space="0" w:color="auto"/>
        <w:right w:val="single" w:sz="8" w:space="0" w:color="auto"/>
      </w:pBdr>
      <w:spacing w:beforeAutospacing="1" w:after="100" w:afterAutospacing="1"/>
      <w:ind w:firstLineChars="100" w:firstLine="100"/>
      <w:textAlignment w:val="center"/>
    </w:pPr>
    <w:rPr>
      <w:rFonts w:ascii="Times New Roman" w:eastAsia="Times New Roman" w:hAnsi="Times New Roman" w:cs="Times New Roman"/>
    </w:rPr>
  </w:style>
  <w:style w:type="paragraph" w:customStyle="1" w:styleId="xl77">
    <w:name w:val="xl77"/>
    <w:basedOn w:val="Normal"/>
    <w:rsid w:val="00437FBE"/>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78">
    <w:name w:val="xl78"/>
    <w:basedOn w:val="Normal"/>
    <w:rsid w:val="00437FBE"/>
    <w:pPr>
      <w:pBdr>
        <w:left w:val="single" w:sz="8" w:space="0" w:color="auto"/>
        <w:right w:val="single" w:sz="8" w:space="0" w:color="auto"/>
      </w:pBdr>
      <w:spacing w:beforeAutospacing="1" w:after="100" w:afterAutospacing="1"/>
      <w:textAlignment w:val="center"/>
    </w:pPr>
    <w:rPr>
      <w:rFonts w:ascii="Times New Roman" w:eastAsia="Times New Roman" w:hAnsi="Times New Roman" w:cs="Times New Roman"/>
      <w:sz w:val="24"/>
      <w:szCs w:val="24"/>
    </w:rPr>
  </w:style>
  <w:style w:type="paragraph" w:customStyle="1" w:styleId="xl79">
    <w:name w:val="xl79"/>
    <w:basedOn w:val="Normal"/>
    <w:rsid w:val="00437FBE"/>
    <w:pPr>
      <w:pBdr>
        <w:left w:val="single" w:sz="8" w:space="0" w:color="auto"/>
        <w:bottom w:val="single" w:sz="8" w:space="0" w:color="auto"/>
        <w:right w:val="single" w:sz="8" w:space="0" w:color="auto"/>
      </w:pBdr>
      <w:spacing w:beforeAutospacing="1" w:after="100" w:afterAutospacing="1"/>
      <w:textAlignment w:val="center"/>
    </w:pPr>
    <w:rPr>
      <w:rFonts w:ascii="Times New Roman" w:eastAsia="Times New Roman" w:hAnsi="Times New Roman" w:cs="Times New Roman"/>
      <w:sz w:val="24"/>
      <w:szCs w:val="24"/>
    </w:rPr>
  </w:style>
  <w:style w:type="paragraph" w:customStyle="1" w:styleId="xl80">
    <w:name w:val="xl80"/>
    <w:basedOn w:val="Normal"/>
    <w:rsid w:val="00437FBE"/>
    <w:pPr>
      <w:pBdr>
        <w:top w:val="single" w:sz="8" w:space="0" w:color="auto"/>
        <w:left w:val="single" w:sz="8" w:space="0" w:color="auto"/>
        <w:right w:val="single" w:sz="8" w:space="0" w:color="auto"/>
      </w:pBdr>
      <w:spacing w:beforeAutospacing="1" w:after="100" w:afterAutospacing="1"/>
      <w:jc w:val="center"/>
      <w:textAlignment w:val="center"/>
    </w:pPr>
    <w:rPr>
      <w:rFonts w:ascii="Times New Roman" w:eastAsia="Times New Roman" w:hAnsi="Times New Roman" w:cs="Times New Roman"/>
      <w:b/>
      <w:bCs/>
    </w:rPr>
  </w:style>
  <w:style w:type="paragraph" w:customStyle="1" w:styleId="xl81">
    <w:name w:val="xl81"/>
    <w:basedOn w:val="Normal"/>
    <w:rsid w:val="00437FBE"/>
    <w:pPr>
      <w:pBdr>
        <w:top w:val="single" w:sz="8" w:space="0" w:color="auto"/>
        <w:left w:val="single" w:sz="8" w:space="0" w:color="auto"/>
        <w:right w:val="single" w:sz="8" w:space="0" w:color="auto"/>
      </w:pBdr>
      <w:spacing w:beforeAutospacing="1" w:after="100" w:afterAutospacing="1"/>
      <w:textAlignment w:val="center"/>
    </w:pPr>
    <w:rPr>
      <w:rFonts w:ascii="Times New Roman" w:eastAsia="Times New Roman" w:hAnsi="Times New Roman" w:cs="Times New Roman"/>
      <w:b/>
      <w:bCs/>
      <w:color w:val="000000"/>
    </w:rPr>
  </w:style>
  <w:style w:type="paragraph" w:customStyle="1" w:styleId="xl82">
    <w:name w:val="xl82"/>
    <w:basedOn w:val="Normal"/>
    <w:rsid w:val="00437FBE"/>
    <w:pPr>
      <w:pBdr>
        <w:left w:val="single" w:sz="8" w:space="0" w:color="auto"/>
        <w:right w:val="single" w:sz="8" w:space="0" w:color="auto"/>
      </w:pBdr>
      <w:spacing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437FBE"/>
    <w:pPr>
      <w:pBdr>
        <w:left w:val="single" w:sz="8" w:space="0" w:color="auto"/>
        <w:bottom w:val="single" w:sz="8" w:space="0" w:color="auto"/>
        <w:right w:val="single" w:sz="8" w:space="0" w:color="auto"/>
      </w:pBdr>
      <w:spacing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437FBE"/>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85">
    <w:name w:val="xl85"/>
    <w:basedOn w:val="Normal"/>
    <w:rsid w:val="00437FBE"/>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86">
    <w:name w:val="xl86"/>
    <w:basedOn w:val="Normal"/>
    <w:rsid w:val="00437FBE"/>
    <w:pPr>
      <w:pBdr>
        <w:left w:val="single" w:sz="8" w:space="0" w:color="auto"/>
        <w:right w:val="single" w:sz="8" w:space="0" w:color="auto"/>
      </w:pBdr>
      <w:shd w:val="clear" w:color="000000" w:fill="00B05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87">
    <w:name w:val="xl87"/>
    <w:basedOn w:val="Normal"/>
    <w:rsid w:val="00437FBE"/>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88">
    <w:name w:val="xl88"/>
    <w:basedOn w:val="Normal"/>
    <w:rsid w:val="00437FBE"/>
    <w:pPr>
      <w:pBdr>
        <w:left w:val="single" w:sz="8" w:space="0" w:color="auto"/>
        <w:right w:val="single" w:sz="8" w:space="0" w:color="auto"/>
      </w:pBdr>
      <w:spacing w:beforeAutospacing="1" w:after="100" w:afterAutospacing="1"/>
      <w:jc w:val="center"/>
      <w:textAlignment w:val="center"/>
    </w:pPr>
    <w:rPr>
      <w:rFonts w:ascii="Times New Roman" w:eastAsia="Times New Roman" w:hAnsi="Times New Roman" w:cs="Times New Roman"/>
      <w:b/>
      <w:bCs/>
    </w:rPr>
  </w:style>
  <w:style w:type="paragraph" w:customStyle="1" w:styleId="xl89">
    <w:name w:val="xl89"/>
    <w:basedOn w:val="Normal"/>
    <w:rsid w:val="00437FBE"/>
    <w:pPr>
      <w:pBdr>
        <w:left w:val="single" w:sz="8" w:space="0" w:color="auto"/>
        <w:bottom w:val="single" w:sz="8" w:space="0" w:color="auto"/>
        <w:right w:val="single" w:sz="8" w:space="0" w:color="auto"/>
      </w:pBdr>
      <w:spacing w:beforeAutospacing="1" w:after="100" w:afterAutospacing="1"/>
      <w:jc w:val="center"/>
      <w:textAlignment w:val="center"/>
    </w:pPr>
    <w:rPr>
      <w:rFonts w:ascii="Times New Roman" w:eastAsia="Times New Roman" w:hAnsi="Times New Roman" w:cs="Times New Roman"/>
      <w:b/>
      <w:bCs/>
    </w:rPr>
  </w:style>
  <w:style w:type="paragraph" w:customStyle="1" w:styleId="xl90">
    <w:name w:val="xl90"/>
    <w:basedOn w:val="Normal"/>
    <w:rsid w:val="00437FBE"/>
    <w:pPr>
      <w:pBdr>
        <w:left w:val="single" w:sz="8" w:space="0" w:color="auto"/>
        <w:right w:val="single" w:sz="8" w:space="0" w:color="auto"/>
      </w:pBdr>
      <w:spacing w:beforeAutospacing="1" w:after="100" w:afterAutospacing="1"/>
      <w:textAlignment w:val="center"/>
    </w:pPr>
    <w:rPr>
      <w:rFonts w:ascii="Times New Roman" w:eastAsia="Times New Roman" w:hAnsi="Times New Roman" w:cs="Times New Roman"/>
      <w:b/>
      <w:bCs/>
      <w:color w:val="000000"/>
    </w:rPr>
  </w:style>
  <w:style w:type="paragraph" w:customStyle="1" w:styleId="xl91">
    <w:name w:val="xl91"/>
    <w:basedOn w:val="Normal"/>
    <w:rsid w:val="00437FBE"/>
    <w:pPr>
      <w:pBdr>
        <w:left w:val="single" w:sz="8" w:space="0" w:color="auto"/>
        <w:bottom w:val="single" w:sz="8" w:space="0" w:color="auto"/>
        <w:right w:val="single" w:sz="8" w:space="0" w:color="auto"/>
      </w:pBdr>
      <w:spacing w:beforeAutospacing="1" w:after="100" w:afterAutospacing="1"/>
      <w:textAlignment w:val="center"/>
    </w:pPr>
    <w:rPr>
      <w:rFonts w:ascii="Times New Roman" w:eastAsia="Times New Roman" w:hAnsi="Times New Roman" w:cs="Times New Roman"/>
      <w:b/>
      <w:bCs/>
      <w:color w:val="000000"/>
    </w:rPr>
  </w:style>
  <w:style w:type="paragraph" w:customStyle="1" w:styleId="xl92">
    <w:name w:val="xl92"/>
    <w:basedOn w:val="Normal"/>
    <w:rsid w:val="00437FBE"/>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rFonts w:ascii="Times New Roman" w:eastAsia="Times New Roman" w:hAnsi="Times New Roman" w:cs="Times New Roman"/>
      <w:b/>
      <w:bCs/>
    </w:rPr>
  </w:style>
  <w:style w:type="paragraph" w:customStyle="1" w:styleId="xl93">
    <w:name w:val="xl93"/>
    <w:basedOn w:val="Normal"/>
    <w:rsid w:val="00437FBE"/>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94">
    <w:name w:val="xl94"/>
    <w:basedOn w:val="Normal"/>
    <w:rsid w:val="00437FBE"/>
    <w:pPr>
      <w:pBdr>
        <w:left w:val="single" w:sz="8" w:space="0" w:color="auto"/>
        <w:right w:val="single" w:sz="8" w:space="0" w:color="auto"/>
      </w:pBdr>
      <w:shd w:val="clear" w:color="000000" w:fill="7030A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95">
    <w:name w:val="xl95"/>
    <w:basedOn w:val="Normal"/>
    <w:rsid w:val="00437FBE"/>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rFonts w:ascii="Times New Roman" w:eastAsia="Times New Roman" w:hAnsi="Times New Roman" w:cs="Times New Roman"/>
      <w:b/>
      <w:bCs/>
      <w:color w:val="FFFFFF"/>
    </w:rPr>
  </w:style>
  <w:style w:type="character" w:customStyle="1" w:styleId="ng-tns-c10-8">
    <w:name w:val="ng-tns-c10-8"/>
    <w:basedOn w:val="DefaultParagraphFont"/>
    <w:rsid w:val="001B7264"/>
  </w:style>
  <w:style w:type="paragraph" w:styleId="NormalWeb">
    <w:name w:val="Normal (Web)"/>
    <w:basedOn w:val="Normal"/>
    <w:uiPriority w:val="99"/>
    <w:semiHidden/>
    <w:unhideWhenUsed/>
    <w:rsid w:val="0020429C"/>
    <w:pPr>
      <w:spacing w:beforeAutospacing="1" w:after="100" w:afterAutospacing="1"/>
    </w:pPr>
    <w:rPr>
      <w:rFonts w:ascii="Times New Roman" w:eastAsia="Times New Roman" w:hAnsi="Times New Roman" w:cs="Times New Roman"/>
      <w:sz w:val="24"/>
      <w:szCs w:val="24"/>
    </w:rPr>
  </w:style>
  <w:style w:type="character" w:customStyle="1" w:styleId="et03">
    <w:name w:val="et03"/>
    <w:basedOn w:val="DefaultParagraphFont"/>
    <w:rsid w:val="00F9660B"/>
  </w:style>
  <w:style w:type="paragraph" w:customStyle="1" w:styleId="Default">
    <w:name w:val="Default"/>
    <w:rsid w:val="005B512F"/>
    <w:pPr>
      <w:autoSpaceDE w:val="0"/>
      <w:autoSpaceDN w:val="0"/>
      <w:adjustRightInd w:val="0"/>
      <w:spacing w:after="0"/>
    </w:pPr>
    <w:rPr>
      <w:rFonts w:ascii="Calibri" w:hAnsi="Calibri" w:cs="Calibri"/>
      <w:color w:val="000000"/>
      <w:sz w:val="24"/>
      <w:szCs w:val="24"/>
    </w:rPr>
  </w:style>
  <w:style w:type="character" w:styleId="PlaceholderText">
    <w:name w:val="Placeholder Text"/>
    <w:basedOn w:val="DefaultParagraphFont"/>
    <w:uiPriority w:val="99"/>
    <w:semiHidden/>
    <w:rsid w:val="00B70704"/>
    <w:rPr>
      <w:color w:val="808080"/>
    </w:rPr>
  </w:style>
  <w:style w:type="character" w:styleId="UnresolvedMention">
    <w:name w:val="Unresolved Mention"/>
    <w:basedOn w:val="DefaultParagraphFont"/>
    <w:uiPriority w:val="99"/>
    <w:semiHidden/>
    <w:unhideWhenUsed/>
    <w:rsid w:val="002962E3"/>
    <w:rPr>
      <w:color w:val="605E5C"/>
      <w:shd w:val="clear" w:color="auto" w:fill="E1DFDD"/>
    </w:rPr>
  </w:style>
  <w:style w:type="table" w:customStyle="1" w:styleId="TableGrid1">
    <w:name w:val="Table Grid1"/>
    <w:basedOn w:val="TableNormal"/>
    <w:next w:val="TableGrid"/>
    <w:uiPriority w:val="39"/>
    <w:rsid w:val="00A466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D78DC"/>
    <w:pPr>
      <w:spacing w:before="100" w:after="200" w:line="276" w:lineRule="auto"/>
    </w:pPr>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26EF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6EF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048001">
      <w:bodyDiv w:val="1"/>
      <w:marLeft w:val="0"/>
      <w:marRight w:val="0"/>
      <w:marTop w:val="0"/>
      <w:marBottom w:val="0"/>
      <w:divBdr>
        <w:top w:val="none" w:sz="0" w:space="0" w:color="auto"/>
        <w:left w:val="none" w:sz="0" w:space="0" w:color="auto"/>
        <w:bottom w:val="none" w:sz="0" w:space="0" w:color="auto"/>
        <w:right w:val="none" w:sz="0" w:space="0" w:color="auto"/>
      </w:divBdr>
    </w:div>
    <w:div w:id="475531065">
      <w:bodyDiv w:val="1"/>
      <w:marLeft w:val="0"/>
      <w:marRight w:val="0"/>
      <w:marTop w:val="0"/>
      <w:marBottom w:val="0"/>
      <w:divBdr>
        <w:top w:val="none" w:sz="0" w:space="0" w:color="auto"/>
        <w:left w:val="none" w:sz="0" w:space="0" w:color="auto"/>
        <w:bottom w:val="none" w:sz="0" w:space="0" w:color="auto"/>
        <w:right w:val="none" w:sz="0" w:space="0" w:color="auto"/>
      </w:divBdr>
    </w:div>
    <w:div w:id="514999440">
      <w:bodyDiv w:val="1"/>
      <w:marLeft w:val="0"/>
      <w:marRight w:val="0"/>
      <w:marTop w:val="0"/>
      <w:marBottom w:val="0"/>
      <w:divBdr>
        <w:top w:val="none" w:sz="0" w:space="0" w:color="auto"/>
        <w:left w:val="none" w:sz="0" w:space="0" w:color="auto"/>
        <w:bottom w:val="none" w:sz="0" w:space="0" w:color="auto"/>
        <w:right w:val="none" w:sz="0" w:space="0" w:color="auto"/>
      </w:divBdr>
    </w:div>
    <w:div w:id="541938496">
      <w:bodyDiv w:val="1"/>
      <w:marLeft w:val="0"/>
      <w:marRight w:val="0"/>
      <w:marTop w:val="0"/>
      <w:marBottom w:val="0"/>
      <w:divBdr>
        <w:top w:val="none" w:sz="0" w:space="0" w:color="auto"/>
        <w:left w:val="none" w:sz="0" w:space="0" w:color="auto"/>
        <w:bottom w:val="none" w:sz="0" w:space="0" w:color="auto"/>
        <w:right w:val="none" w:sz="0" w:space="0" w:color="auto"/>
      </w:divBdr>
    </w:div>
    <w:div w:id="598568874">
      <w:bodyDiv w:val="1"/>
      <w:marLeft w:val="0"/>
      <w:marRight w:val="0"/>
      <w:marTop w:val="0"/>
      <w:marBottom w:val="0"/>
      <w:divBdr>
        <w:top w:val="none" w:sz="0" w:space="0" w:color="auto"/>
        <w:left w:val="none" w:sz="0" w:space="0" w:color="auto"/>
        <w:bottom w:val="none" w:sz="0" w:space="0" w:color="auto"/>
        <w:right w:val="none" w:sz="0" w:space="0" w:color="auto"/>
      </w:divBdr>
    </w:div>
    <w:div w:id="685793139">
      <w:bodyDiv w:val="1"/>
      <w:marLeft w:val="0"/>
      <w:marRight w:val="0"/>
      <w:marTop w:val="0"/>
      <w:marBottom w:val="0"/>
      <w:divBdr>
        <w:top w:val="none" w:sz="0" w:space="0" w:color="auto"/>
        <w:left w:val="none" w:sz="0" w:space="0" w:color="auto"/>
        <w:bottom w:val="none" w:sz="0" w:space="0" w:color="auto"/>
        <w:right w:val="none" w:sz="0" w:space="0" w:color="auto"/>
      </w:divBdr>
    </w:div>
    <w:div w:id="843664569">
      <w:bodyDiv w:val="1"/>
      <w:marLeft w:val="0"/>
      <w:marRight w:val="0"/>
      <w:marTop w:val="0"/>
      <w:marBottom w:val="0"/>
      <w:divBdr>
        <w:top w:val="none" w:sz="0" w:space="0" w:color="auto"/>
        <w:left w:val="none" w:sz="0" w:space="0" w:color="auto"/>
        <w:bottom w:val="none" w:sz="0" w:space="0" w:color="auto"/>
        <w:right w:val="none" w:sz="0" w:space="0" w:color="auto"/>
      </w:divBdr>
    </w:div>
    <w:div w:id="896891919">
      <w:bodyDiv w:val="1"/>
      <w:marLeft w:val="0"/>
      <w:marRight w:val="0"/>
      <w:marTop w:val="0"/>
      <w:marBottom w:val="0"/>
      <w:divBdr>
        <w:top w:val="none" w:sz="0" w:space="0" w:color="auto"/>
        <w:left w:val="none" w:sz="0" w:space="0" w:color="auto"/>
        <w:bottom w:val="none" w:sz="0" w:space="0" w:color="auto"/>
        <w:right w:val="none" w:sz="0" w:space="0" w:color="auto"/>
      </w:divBdr>
    </w:div>
    <w:div w:id="920407254">
      <w:bodyDiv w:val="1"/>
      <w:marLeft w:val="0"/>
      <w:marRight w:val="0"/>
      <w:marTop w:val="0"/>
      <w:marBottom w:val="0"/>
      <w:divBdr>
        <w:top w:val="none" w:sz="0" w:space="0" w:color="auto"/>
        <w:left w:val="none" w:sz="0" w:space="0" w:color="auto"/>
        <w:bottom w:val="none" w:sz="0" w:space="0" w:color="auto"/>
        <w:right w:val="none" w:sz="0" w:space="0" w:color="auto"/>
      </w:divBdr>
    </w:div>
    <w:div w:id="1053118266">
      <w:bodyDiv w:val="1"/>
      <w:marLeft w:val="0"/>
      <w:marRight w:val="0"/>
      <w:marTop w:val="0"/>
      <w:marBottom w:val="0"/>
      <w:divBdr>
        <w:top w:val="none" w:sz="0" w:space="0" w:color="auto"/>
        <w:left w:val="none" w:sz="0" w:space="0" w:color="auto"/>
        <w:bottom w:val="none" w:sz="0" w:space="0" w:color="auto"/>
        <w:right w:val="none" w:sz="0" w:space="0" w:color="auto"/>
      </w:divBdr>
      <w:divsChild>
        <w:div w:id="868840888">
          <w:marLeft w:val="0"/>
          <w:marRight w:val="0"/>
          <w:marTop w:val="0"/>
          <w:marBottom w:val="0"/>
          <w:divBdr>
            <w:top w:val="none" w:sz="0" w:space="0" w:color="auto"/>
            <w:left w:val="none" w:sz="0" w:space="0" w:color="auto"/>
            <w:bottom w:val="none" w:sz="0" w:space="0" w:color="auto"/>
            <w:right w:val="none" w:sz="0" w:space="0" w:color="auto"/>
          </w:divBdr>
          <w:divsChild>
            <w:div w:id="6517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39597">
      <w:bodyDiv w:val="1"/>
      <w:marLeft w:val="0"/>
      <w:marRight w:val="0"/>
      <w:marTop w:val="0"/>
      <w:marBottom w:val="0"/>
      <w:divBdr>
        <w:top w:val="none" w:sz="0" w:space="0" w:color="auto"/>
        <w:left w:val="none" w:sz="0" w:space="0" w:color="auto"/>
        <w:bottom w:val="none" w:sz="0" w:space="0" w:color="auto"/>
        <w:right w:val="none" w:sz="0" w:space="0" w:color="auto"/>
      </w:divBdr>
    </w:div>
    <w:div w:id="1443306627">
      <w:bodyDiv w:val="1"/>
      <w:marLeft w:val="0"/>
      <w:marRight w:val="0"/>
      <w:marTop w:val="0"/>
      <w:marBottom w:val="0"/>
      <w:divBdr>
        <w:top w:val="none" w:sz="0" w:space="0" w:color="auto"/>
        <w:left w:val="none" w:sz="0" w:space="0" w:color="auto"/>
        <w:bottom w:val="none" w:sz="0" w:space="0" w:color="auto"/>
        <w:right w:val="none" w:sz="0" w:space="0" w:color="auto"/>
      </w:divBdr>
    </w:div>
    <w:div w:id="1504778505">
      <w:bodyDiv w:val="1"/>
      <w:marLeft w:val="0"/>
      <w:marRight w:val="0"/>
      <w:marTop w:val="0"/>
      <w:marBottom w:val="0"/>
      <w:divBdr>
        <w:top w:val="none" w:sz="0" w:space="0" w:color="auto"/>
        <w:left w:val="none" w:sz="0" w:space="0" w:color="auto"/>
        <w:bottom w:val="none" w:sz="0" w:space="0" w:color="auto"/>
        <w:right w:val="none" w:sz="0" w:space="0" w:color="auto"/>
      </w:divBdr>
    </w:div>
    <w:div w:id="1559631236">
      <w:bodyDiv w:val="1"/>
      <w:marLeft w:val="0"/>
      <w:marRight w:val="0"/>
      <w:marTop w:val="0"/>
      <w:marBottom w:val="0"/>
      <w:divBdr>
        <w:top w:val="none" w:sz="0" w:space="0" w:color="auto"/>
        <w:left w:val="none" w:sz="0" w:space="0" w:color="auto"/>
        <w:bottom w:val="none" w:sz="0" w:space="0" w:color="auto"/>
        <w:right w:val="none" w:sz="0" w:space="0" w:color="auto"/>
      </w:divBdr>
      <w:divsChild>
        <w:div w:id="391733053">
          <w:marLeft w:val="0"/>
          <w:marRight w:val="0"/>
          <w:marTop w:val="0"/>
          <w:marBottom w:val="0"/>
          <w:divBdr>
            <w:top w:val="none" w:sz="0" w:space="0" w:color="auto"/>
            <w:left w:val="none" w:sz="0" w:space="0" w:color="auto"/>
            <w:bottom w:val="none" w:sz="0" w:space="0" w:color="auto"/>
            <w:right w:val="none" w:sz="0" w:space="0" w:color="auto"/>
          </w:divBdr>
        </w:div>
      </w:divsChild>
    </w:div>
    <w:div w:id="1605384694">
      <w:bodyDiv w:val="1"/>
      <w:marLeft w:val="0"/>
      <w:marRight w:val="0"/>
      <w:marTop w:val="0"/>
      <w:marBottom w:val="0"/>
      <w:divBdr>
        <w:top w:val="none" w:sz="0" w:space="0" w:color="auto"/>
        <w:left w:val="none" w:sz="0" w:space="0" w:color="auto"/>
        <w:bottom w:val="none" w:sz="0" w:space="0" w:color="auto"/>
        <w:right w:val="none" w:sz="0" w:space="0" w:color="auto"/>
      </w:divBdr>
    </w:div>
    <w:div w:id="1831479359">
      <w:bodyDiv w:val="1"/>
      <w:marLeft w:val="0"/>
      <w:marRight w:val="0"/>
      <w:marTop w:val="0"/>
      <w:marBottom w:val="0"/>
      <w:divBdr>
        <w:top w:val="none" w:sz="0" w:space="0" w:color="auto"/>
        <w:left w:val="none" w:sz="0" w:space="0" w:color="auto"/>
        <w:bottom w:val="none" w:sz="0" w:space="0" w:color="auto"/>
        <w:right w:val="none" w:sz="0" w:space="0" w:color="auto"/>
      </w:divBdr>
    </w:div>
    <w:div w:id="2119372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winsider.com/clause/subcontractor"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0634-C2AE-405F-9C01-CE8B8460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2021-02-04T14:50:00Z</dcterms:created>
  <dcterms:modified xsi:type="dcterms:W3CDTF">2021-02-04T14:50:00Z</dcterms:modified>
</cp:coreProperties>
</file>