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2B07" w14:textId="34BB7329" w:rsidR="008C0ADD" w:rsidRPr="00D80B3B" w:rsidRDefault="008C0ADD" w:rsidP="607E8C4A">
      <w:pPr>
        <w:pStyle w:val="paragraph"/>
        <w:spacing w:before="0" w:beforeAutospacing="0" w:after="0" w:afterAutospacing="0"/>
        <w:textAlignment w:val="baseline"/>
        <w:rPr>
          <w:rStyle w:val="normaltextrun"/>
          <w:rFonts w:eastAsiaTheme="majorEastAsia"/>
          <w:b/>
          <w:bCs/>
          <w:sz w:val="28"/>
          <w:szCs w:val="28"/>
        </w:rPr>
      </w:pPr>
      <w:r w:rsidRPr="607E8C4A">
        <w:rPr>
          <w:rStyle w:val="normaltextrun"/>
          <w:rFonts w:eastAsiaTheme="majorEastAsia"/>
          <w:b/>
          <w:bCs/>
          <w:sz w:val="28"/>
          <w:szCs w:val="28"/>
        </w:rPr>
        <w:t>RFQ #25-010</w:t>
      </w:r>
    </w:p>
    <w:p w14:paraId="05B9AAFB" w14:textId="70A654A3" w:rsidR="008C0ADD" w:rsidRPr="00D80B3B" w:rsidRDefault="005A12EF" w:rsidP="607E8C4A">
      <w:pPr>
        <w:pStyle w:val="paragraph"/>
        <w:spacing w:before="0" w:beforeAutospacing="0" w:after="0" w:afterAutospacing="0"/>
        <w:textAlignment w:val="baseline"/>
        <w:rPr>
          <w:rStyle w:val="normaltextrun"/>
          <w:rFonts w:eastAsiaTheme="majorEastAsia"/>
          <w:b/>
          <w:bCs/>
          <w:sz w:val="28"/>
          <w:szCs w:val="28"/>
        </w:rPr>
      </w:pPr>
      <w:r w:rsidRPr="607E8C4A">
        <w:rPr>
          <w:rStyle w:val="normaltextrun"/>
          <w:rFonts w:eastAsiaTheme="majorEastAsia"/>
          <w:b/>
          <w:bCs/>
          <w:sz w:val="28"/>
          <w:szCs w:val="28"/>
        </w:rPr>
        <w:t xml:space="preserve">Psychologist </w:t>
      </w:r>
      <w:r w:rsidR="008C0ADD" w:rsidRPr="607E8C4A">
        <w:rPr>
          <w:rStyle w:val="normaltextrun"/>
          <w:rFonts w:eastAsiaTheme="majorEastAsia"/>
          <w:b/>
          <w:bCs/>
          <w:sz w:val="28"/>
          <w:szCs w:val="28"/>
        </w:rPr>
        <w:t xml:space="preserve">Services </w:t>
      </w:r>
      <w:r w:rsidRPr="607E8C4A">
        <w:rPr>
          <w:rStyle w:val="normaltextrun"/>
          <w:rFonts w:eastAsiaTheme="majorEastAsia"/>
          <w:b/>
          <w:bCs/>
          <w:sz w:val="28"/>
          <w:szCs w:val="28"/>
        </w:rPr>
        <w:t xml:space="preserve">Rebid </w:t>
      </w:r>
    </w:p>
    <w:p w14:paraId="1D1BC28A" w14:textId="02DD7AB9" w:rsidR="005A12EF" w:rsidRPr="00D80B3B" w:rsidRDefault="005A12EF" w:rsidP="607E8C4A">
      <w:pPr>
        <w:pStyle w:val="paragraph"/>
        <w:spacing w:before="0" w:beforeAutospacing="0" w:after="0" w:afterAutospacing="0"/>
        <w:textAlignment w:val="baseline"/>
        <w:rPr>
          <w:rStyle w:val="eop"/>
          <w:rFonts w:eastAsiaTheme="majorEastAsia"/>
          <w:b/>
          <w:bCs/>
          <w:sz w:val="28"/>
          <w:szCs w:val="28"/>
        </w:rPr>
      </w:pPr>
      <w:r w:rsidRPr="607E8C4A">
        <w:rPr>
          <w:rStyle w:val="normaltextrun"/>
          <w:rFonts w:eastAsiaTheme="majorEastAsia"/>
          <w:b/>
          <w:bCs/>
          <w:sz w:val="28"/>
          <w:szCs w:val="28"/>
        </w:rPr>
        <w:t>Q</w:t>
      </w:r>
      <w:r w:rsidR="008C0ADD" w:rsidRPr="607E8C4A">
        <w:rPr>
          <w:rStyle w:val="normaltextrun"/>
          <w:rFonts w:eastAsiaTheme="majorEastAsia"/>
          <w:b/>
          <w:bCs/>
          <w:sz w:val="28"/>
          <w:szCs w:val="28"/>
        </w:rPr>
        <w:t xml:space="preserve">uestions </w:t>
      </w:r>
      <w:r w:rsidRPr="607E8C4A">
        <w:rPr>
          <w:rStyle w:val="normaltextrun"/>
          <w:rFonts w:eastAsiaTheme="majorEastAsia"/>
          <w:b/>
          <w:bCs/>
          <w:sz w:val="28"/>
          <w:szCs w:val="28"/>
        </w:rPr>
        <w:t>&amp;</w:t>
      </w:r>
      <w:r w:rsidR="008C0ADD" w:rsidRPr="607E8C4A">
        <w:rPr>
          <w:rStyle w:val="normaltextrun"/>
          <w:rFonts w:eastAsiaTheme="majorEastAsia"/>
          <w:b/>
          <w:bCs/>
          <w:sz w:val="28"/>
          <w:szCs w:val="28"/>
        </w:rPr>
        <w:t xml:space="preserve"> </w:t>
      </w:r>
      <w:r w:rsidRPr="607E8C4A">
        <w:rPr>
          <w:rStyle w:val="normaltextrun"/>
          <w:rFonts w:eastAsiaTheme="majorEastAsia"/>
          <w:b/>
          <w:bCs/>
          <w:sz w:val="28"/>
          <w:szCs w:val="28"/>
        </w:rPr>
        <w:t>A</w:t>
      </w:r>
      <w:r w:rsidR="008C0ADD" w:rsidRPr="607E8C4A">
        <w:rPr>
          <w:rStyle w:val="normaltextrun"/>
          <w:rFonts w:eastAsiaTheme="majorEastAsia"/>
          <w:b/>
          <w:bCs/>
          <w:sz w:val="28"/>
          <w:szCs w:val="28"/>
        </w:rPr>
        <w:t>nswers</w:t>
      </w:r>
      <w:r w:rsidRPr="607E8C4A">
        <w:rPr>
          <w:rStyle w:val="normaltextrun"/>
          <w:rFonts w:eastAsiaTheme="majorEastAsia"/>
          <w:b/>
          <w:bCs/>
          <w:sz w:val="28"/>
          <w:szCs w:val="28"/>
        </w:rPr>
        <w:t> </w:t>
      </w:r>
      <w:r w:rsidRPr="607E8C4A">
        <w:rPr>
          <w:rStyle w:val="eop"/>
          <w:rFonts w:eastAsiaTheme="majorEastAsia"/>
          <w:b/>
          <w:bCs/>
          <w:sz w:val="28"/>
          <w:szCs w:val="28"/>
        </w:rPr>
        <w:t> </w:t>
      </w:r>
    </w:p>
    <w:p w14:paraId="4D02E01B" w14:textId="77777777" w:rsidR="005A12EF" w:rsidRPr="00AA6141" w:rsidRDefault="005A12EF" w:rsidP="005A12EF">
      <w:pPr>
        <w:pStyle w:val="paragraph"/>
        <w:spacing w:before="0" w:beforeAutospacing="0" w:after="0" w:afterAutospacing="0"/>
        <w:textAlignment w:val="baseline"/>
      </w:pPr>
      <w:r w:rsidRPr="00AA6141">
        <w:rPr>
          <w:rStyle w:val="normaltextrun"/>
          <w:rFonts w:eastAsiaTheme="majorEastAsia"/>
        </w:rPr>
        <w:t> </w:t>
      </w:r>
      <w:r w:rsidRPr="00AA6141">
        <w:rPr>
          <w:rStyle w:val="eop"/>
          <w:rFonts w:eastAsiaTheme="majorEastAsia"/>
        </w:rPr>
        <w:t> </w:t>
      </w:r>
    </w:p>
    <w:p w14:paraId="025C3997" w14:textId="77777777" w:rsidR="005A12EF" w:rsidRPr="00AA6141" w:rsidRDefault="005A12EF" w:rsidP="00AA6141">
      <w:pPr>
        <w:pStyle w:val="paragraph"/>
        <w:numPr>
          <w:ilvl w:val="0"/>
          <w:numId w:val="27"/>
        </w:numPr>
        <w:spacing w:before="0" w:beforeAutospacing="0" w:after="0" w:afterAutospacing="0"/>
        <w:textAlignment w:val="baseline"/>
      </w:pPr>
      <w:r w:rsidRPr="00AA6141">
        <w:rPr>
          <w:rStyle w:val="normaltextrun"/>
          <w:rFonts w:eastAsiaTheme="majorEastAsia"/>
        </w:rPr>
        <w:t xml:space="preserve">Is there a typical number of assessments that are expected to be completed? Our office is open part-time on variable evenings and </w:t>
      </w:r>
      <w:proofErr w:type="gramStart"/>
      <w:r w:rsidRPr="00AA6141">
        <w:rPr>
          <w:rStyle w:val="normaltextrun"/>
          <w:rFonts w:eastAsiaTheme="majorEastAsia"/>
        </w:rPr>
        <w:t>weekends</w:t>
      </w:r>
      <w:proofErr w:type="gramEnd"/>
      <w:r w:rsidRPr="00AA6141">
        <w:rPr>
          <w:rStyle w:val="normaltextrun"/>
          <w:rFonts w:eastAsiaTheme="majorEastAsia"/>
        </w:rPr>
        <w:t xml:space="preserve"> and we are wondering if the expected number of assessments would fit in our schedule. </w:t>
      </w:r>
      <w:r w:rsidRPr="00AA6141">
        <w:rPr>
          <w:rStyle w:val="eop"/>
          <w:rFonts w:eastAsiaTheme="majorEastAsia"/>
        </w:rPr>
        <w:t> </w:t>
      </w:r>
    </w:p>
    <w:p w14:paraId="2719F7CD" w14:textId="77777777" w:rsidR="005A12EF" w:rsidRPr="00AA6141" w:rsidRDefault="005A12EF" w:rsidP="005A12EF">
      <w:pPr>
        <w:pStyle w:val="paragraph"/>
        <w:spacing w:before="0" w:beforeAutospacing="0" w:after="0" w:afterAutospacing="0"/>
        <w:textAlignment w:val="baseline"/>
      </w:pPr>
      <w:r w:rsidRPr="00AA6141">
        <w:rPr>
          <w:rStyle w:val="normaltextrun"/>
          <w:rFonts w:eastAsiaTheme="majorEastAsia"/>
        </w:rPr>
        <w:t> </w:t>
      </w:r>
      <w:r w:rsidRPr="00AA6141">
        <w:rPr>
          <w:rStyle w:val="eop"/>
          <w:rFonts w:eastAsiaTheme="majorEastAsia"/>
        </w:rPr>
        <w:t> </w:t>
      </w:r>
    </w:p>
    <w:p w14:paraId="2A4431D1" w14:textId="343826E6" w:rsidR="005A12EF" w:rsidRPr="00AA6141" w:rsidRDefault="005A12EF" w:rsidP="607E8C4A">
      <w:pPr>
        <w:pStyle w:val="paragraph"/>
        <w:spacing w:before="0" w:beforeAutospacing="0" w:after="0" w:afterAutospacing="0"/>
        <w:textAlignment w:val="baseline"/>
        <w:rPr>
          <w:rStyle w:val="normaltextrun"/>
          <w:rFonts w:eastAsiaTheme="majorEastAsia"/>
        </w:rPr>
      </w:pPr>
      <w:r w:rsidRPr="607E8C4A">
        <w:rPr>
          <w:rStyle w:val="normaltextrun"/>
          <w:rFonts w:eastAsiaTheme="majorEastAsia"/>
        </w:rPr>
        <w:t>Bidders should identify the number of evaluations they can perform given their staff and resources. </w:t>
      </w:r>
      <w:r w:rsidR="5C730806" w:rsidRPr="607E8C4A">
        <w:rPr>
          <w:rStyle w:val="normaltextrun"/>
          <w:rFonts w:eastAsiaTheme="majorEastAsia"/>
        </w:rPr>
        <w:t xml:space="preserve">There is no minimum number of assessments </w:t>
      </w:r>
      <w:r w:rsidR="3525C938" w:rsidRPr="607E8C4A">
        <w:rPr>
          <w:rStyle w:val="normaltextrun"/>
          <w:rFonts w:eastAsiaTheme="majorEastAsia"/>
        </w:rPr>
        <w:t>required</w:t>
      </w:r>
      <w:r w:rsidR="5C730806" w:rsidRPr="607E8C4A">
        <w:rPr>
          <w:rStyle w:val="normaltextrun"/>
          <w:rFonts w:eastAsiaTheme="majorEastAsia"/>
        </w:rPr>
        <w:t>.</w:t>
      </w:r>
    </w:p>
    <w:p w14:paraId="1537EE34" w14:textId="77777777" w:rsidR="005A12EF" w:rsidRPr="00AA6141" w:rsidRDefault="005A12EF" w:rsidP="005A12EF">
      <w:pPr>
        <w:pStyle w:val="paragraph"/>
        <w:spacing w:before="0" w:beforeAutospacing="0" w:after="0" w:afterAutospacing="0"/>
        <w:ind w:left="360"/>
        <w:textAlignment w:val="baseline"/>
      </w:pPr>
      <w:r w:rsidRPr="00AA6141">
        <w:rPr>
          <w:rStyle w:val="normaltextrun"/>
          <w:rFonts w:eastAsiaTheme="majorEastAsia"/>
        </w:rPr>
        <w:t> </w:t>
      </w:r>
      <w:r w:rsidRPr="00AA6141">
        <w:rPr>
          <w:rStyle w:val="eop"/>
          <w:rFonts w:eastAsiaTheme="majorEastAsia"/>
        </w:rPr>
        <w:t> </w:t>
      </w:r>
    </w:p>
    <w:p w14:paraId="1DB9FB1D" w14:textId="77777777" w:rsidR="005A12EF" w:rsidRPr="00AA6141" w:rsidRDefault="005A12EF" w:rsidP="00AA6141">
      <w:pPr>
        <w:pStyle w:val="paragraph"/>
        <w:numPr>
          <w:ilvl w:val="0"/>
          <w:numId w:val="27"/>
        </w:numPr>
        <w:spacing w:before="0" w:beforeAutospacing="0" w:after="0" w:afterAutospacing="0"/>
        <w:textAlignment w:val="baseline"/>
      </w:pPr>
      <w:r w:rsidRPr="00AA6141">
        <w:rPr>
          <w:rStyle w:val="normaltextrun"/>
          <w:rFonts w:eastAsiaTheme="majorEastAsia"/>
        </w:rPr>
        <w:t>It appears that the psychologist does not complete a feedback session with the client. Is this correct?  </w:t>
      </w:r>
      <w:r w:rsidRPr="00AA6141">
        <w:rPr>
          <w:rStyle w:val="eop"/>
          <w:rFonts w:eastAsiaTheme="majorEastAsia"/>
        </w:rPr>
        <w:t> </w:t>
      </w:r>
    </w:p>
    <w:p w14:paraId="02E3402F" w14:textId="77777777" w:rsidR="005A12EF" w:rsidRPr="00AA6141" w:rsidRDefault="005A12EF" w:rsidP="005A12EF">
      <w:pPr>
        <w:pStyle w:val="paragraph"/>
        <w:spacing w:before="0" w:beforeAutospacing="0" w:after="0" w:afterAutospacing="0"/>
        <w:textAlignment w:val="baseline"/>
      </w:pPr>
      <w:r w:rsidRPr="00AA6141">
        <w:rPr>
          <w:rStyle w:val="eop"/>
          <w:rFonts w:eastAsiaTheme="majorEastAsia"/>
        </w:rPr>
        <w:t> </w:t>
      </w:r>
    </w:p>
    <w:p w14:paraId="63220AD6" w14:textId="77777777" w:rsidR="005A12EF" w:rsidRPr="00AA6141" w:rsidRDefault="005A12EF" w:rsidP="00AA6141">
      <w:pPr>
        <w:pStyle w:val="paragraph"/>
        <w:spacing w:before="0" w:beforeAutospacing="0" w:after="0" w:afterAutospacing="0"/>
        <w:textAlignment w:val="baseline"/>
      </w:pPr>
      <w:r w:rsidRPr="00AA6141">
        <w:rPr>
          <w:rStyle w:val="normaltextrun"/>
          <w:rFonts w:eastAsiaTheme="majorEastAsia"/>
        </w:rPr>
        <w:t>That is correct, there is no feedback session requirement, however the psychologist might be asked to provide some additional feedback/ clarification or answer questions from the referring counselor.  </w:t>
      </w:r>
      <w:r w:rsidRPr="00AA6141">
        <w:rPr>
          <w:rStyle w:val="eop"/>
          <w:rFonts w:eastAsiaTheme="majorEastAsia"/>
        </w:rPr>
        <w:t> </w:t>
      </w:r>
    </w:p>
    <w:p w14:paraId="2C06A3B0" w14:textId="77777777" w:rsidR="005A12EF" w:rsidRPr="00AA6141" w:rsidRDefault="005A12EF" w:rsidP="005A12EF">
      <w:pPr>
        <w:pStyle w:val="paragraph"/>
        <w:spacing w:before="0" w:beforeAutospacing="0" w:after="0" w:afterAutospacing="0"/>
        <w:ind w:left="720"/>
        <w:textAlignment w:val="baseline"/>
      </w:pPr>
      <w:r w:rsidRPr="00AA6141">
        <w:rPr>
          <w:rStyle w:val="normaltextrun"/>
          <w:rFonts w:eastAsiaTheme="majorEastAsia"/>
        </w:rPr>
        <w:t> </w:t>
      </w:r>
      <w:r w:rsidRPr="00AA6141">
        <w:rPr>
          <w:rStyle w:val="eop"/>
          <w:rFonts w:eastAsiaTheme="majorEastAsia"/>
        </w:rPr>
        <w:t> </w:t>
      </w:r>
    </w:p>
    <w:p w14:paraId="15C26FA8" w14:textId="77777777" w:rsidR="005A12EF" w:rsidRPr="00AA6141" w:rsidRDefault="005A12EF" w:rsidP="00AA6141">
      <w:pPr>
        <w:pStyle w:val="paragraph"/>
        <w:numPr>
          <w:ilvl w:val="0"/>
          <w:numId w:val="27"/>
        </w:numPr>
        <w:spacing w:before="0" w:beforeAutospacing="0" w:after="0" w:afterAutospacing="0"/>
        <w:textAlignment w:val="baseline"/>
      </w:pPr>
      <w:r w:rsidRPr="00AA6141">
        <w:rPr>
          <w:rStyle w:val="normaltextrun"/>
          <w:rFonts w:eastAsiaTheme="majorEastAsia"/>
        </w:rPr>
        <w:t>Our business has two owners and a contractor (who has her own LLC). Does the contractor need to submit a separate bid since she is not technically our employee or is she covered under our bid because she works for our office? </w:t>
      </w:r>
      <w:r w:rsidRPr="00AA6141">
        <w:rPr>
          <w:rStyle w:val="eop"/>
          <w:rFonts w:eastAsiaTheme="majorEastAsia"/>
        </w:rPr>
        <w:t> </w:t>
      </w:r>
    </w:p>
    <w:p w14:paraId="5F4235E7" w14:textId="77777777" w:rsidR="005A12EF" w:rsidRPr="00AA6141" w:rsidRDefault="005A12EF" w:rsidP="005A12EF">
      <w:pPr>
        <w:pStyle w:val="paragraph"/>
        <w:spacing w:before="0" w:beforeAutospacing="0" w:after="0" w:afterAutospacing="0"/>
        <w:ind w:left="720"/>
        <w:textAlignment w:val="baseline"/>
      </w:pPr>
      <w:r w:rsidRPr="00AA6141">
        <w:rPr>
          <w:rStyle w:val="normaltextrun"/>
          <w:rFonts w:eastAsiaTheme="majorEastAsia"/>
        </w:rPr>
        <w:t> </w:t>
      </w:r>
      <w:r w:rsidRPr="00AA6141">
        <w:rPr>
          <w:rStyle w:val="eop"/>
          <w:rFonts w:eastAsiaTheme="majorEastAsia"/>
        </w:rPr>
        <w:t> </w:t>
      </w:r>
    </w:p>
    <w:p w14:paraId="0A1ACFC3" w14:textId="77777777" w:rsidR="005A12EF" w:rsidRPr="00AA6141" w:rsidRDefault="005A12EF" w:rsidP="005A12EF">
      <w:pPr>
        <w:pStyle w:val="paragraph"/>
        <w:spacing w:before="0" w:beforeAutospacing="0" w:after="0" w:afterAutospacing="0"/>
        <w:textAlignment w:val="baseline"/>
      </w:pPr>
      <w:r w:rsidRPr="00AA6141">
        <w:rPr>
          <w:rStyle w:val="normaltextrun"/>
          <w:rFonts w:eastAsiaTheme="majorEastAsia"/>
        </w:rPr>
        <w:t>The contractor will have to submit a separate bid if she is not your employee. There is no subcontracting allowed for this contract. </w:t>
      </w:r>
      <w:r w:rsidRPr="00AA6141">
        <w:rPr>
          <w:rStyle w:val="eop"/>
          <w:rFonts w:eastAsiaTheme="majorEastAsia"/>
        </w:rPr>
        <w:t> </w:t>
      </w:r>
    </w:p>
    <w:p w14:paraId="41A13472" w14:textId="77777777" w:rsidR="005A12EF" w:rsidRPr="00AA6141" w:rsidRDefault="005A12EF" w:rsidP="005A12EF">
      <w:pPr>
        <w:pStyle w:val="paragraph"/>
        <w:spacing w:before="0" w:beforeAutospacing="0" w:after="0" w:afterAutospacing="0"/>
        <w:ind w:left="720"/>
        <w:textAlignment w:val="baseline"/>
      </w:pPr>
      <w:r w:rsidRPr="00AA6141">
        <w:rPr>
          <w:rStyle w:val="normaltextrun"/>
          <w:rFonts w:eastAsiaTheme="majorEastAsia"/>
        </w:rPr>
        <w:t> </w:t>
      </w:r>
      <w:r w:rsidRPr="00AA6141">
        <w:rPr>
          <w:rStyle w:val="eop"/>
          <w:rFonts w:eastAsiaTheme="majorEastAsia"/>
        </w:rPr>
        <w:t> </w:t>
      </w:r>
    </w:p>
    <w:p w14:paraId="6065D3A0" w14:textId="77777777" w:rsidR="005A12EF" w:rsidRPr="00AA6141" w:rsidRDefault="005A12EF" w:rsidP="00AA6141">
      <w:pPr>
        <w:pStyle w:val="paragraph"/>
        <w:numPr>
          <w:ilvl w:val="0"/>
          <w:numId w:val="27"/>
        </w:numPr>
        <w:spacing w:before="0" w:beforeAutospacing="0" w:after="0" w:afterAutospacing="0"/>
        <w:textAlignment w:val="baseline"/>
      </w:pPr>
      <w:r w:rsidRPr="00AA6141">
        <w:rPr>
          <w:rStyle w:val="normaltextrun"/>
          <w:rFonts w:eastAsiaTheme="majorEastAsia"/>
        </w:rPr>
        <w:t xml:space="preserve">The only form we see is labeled as "Rebid". Is this still the form we use if we are a </w:t>
      </w:r>
      <w:proofErr w:type="gramStart"/>
      <w:r w:rsidRPr="00AA6141">
        <w:rPr>
          <w:rStyle w:val="normaltextrun"/>
          <w:rFonts w:eastAsiaTheme="majorEastAsia"/>
        </w:rPr>
        <w:t>first time</w:t>
      </w:r>
      <w:proofErr w:type="gramEnd"/>
      <w:r w:rsidRPr="00AA6141">
        <w:rPr>
          <w:rStyle w:val="normaltextrun"/>
          <w:rFonts w:eastAsiaTheme="majorEastAsia"/>
        </w:rPr>
        <w:t xml:space="preserve"> bidder?  </w:t>
      </w:r>
      <w:r w:rsidRPr="00AA6141">
        <w:rPr>
          <w:rStyle w:val="eop"/>
          <w:rFonts w:eastAsiaTheme="majorEastAsia"/>
        </w:rPr>
        <w:t> </w:t>
      </w:r>
    </w:p>
    <w:p w14:paraId="3D7495A4" w14:textId="77777777" w:rsidR="005A12EF" w:rsidRPr="00AA6141" w:rsidRDefault="005A12EF" w:rsidP="005A12EF">
      <w:pPr>
        <w:pStyle w:val="paragraph"/>
        <w:spacing w:before="0" w:beforeAutospacing="0" w:after="0" w:afterAutospacing="0"/>
        <w:textAlignment w:val="baseline"/>
      </w:pPr>
      <w:r w:rsidRPr="00AA6141">
        <w:rPr>
          <w:rStyle w:val="eop"/>
          <w:rFonts w:eastAsiaTheme="majorEastAsia"/>
        </w:rPr>
        <w:t> </w:t>
      </w:r>
    </w:p>
    <w:p w14:paraId="3C9D795D" w14:textId="735782B5" w:rsidR="005A12EF" w:rsidRPr="00AA6141" w:rsidRDefault="005A12EF" w:rsidP="607E8C4A">
      <w:pPr>
        <w:pStyle w:val="paragraph"/>
        <w:spacing w:before="0" w:beforeAutospacing="0" w:after="0" w:afterAutospacing="0"/>
        <w:textAlignment w:val="baseline"/>
        <w:rPr>
          <w:rStyle w:val="eop"/>
          <w:rFonts w:eastAsiaTheme="majorEastAsia"/>
        </w:rPr>
      </w:pPr>
      <w:r w:rsidRPr="607E8C4A">
        <w:rPr>
          <w:rStyle w:val="normaltextrun"/>
          <w:rFonts w:eastAsiaTheme="majorEastAsia"/>
        </w:rPr>
        <w:t>This procurement opportunity is open to all bidders who do not currently have a contract to provide psychological services to ACCES-VR. Therefore, as a first-time bidder you would be eligible to apply. Please refer to RFQ 25-010 Submission Documents for more information regarding the application process.  </w:t>
      </w:r>
      <w:r w:rsidRPr="607E8C4A">
        <w:rPr>
          <w:rStyle w:val="eop"/>
          <w:rFonts w:eastAsiaTheme="majorEastAsia"/>
        </w:rPr>
        <w:t> </w:t>
      </w:r>
    </w:p>
    <w:p w14:paraId="0045B4E3" w14:textId="77777777" w:rsidR="005A12EF" w:rsidRPr="00AA6141" w:rsidRDefault="005A12EF" w:rsidP="005A12EF">
      <w:pPr>
        <w:pStyle w:val="paragraph"/>
        <w:spacing w:before="0" w:beforeAutospacing="0" w:after="0" w:afterAutospacing="0"/>
        <w:ind w:left="720"/>
        <w:textAlignment w:val="baseline"/>
      </w:pPr>
      <w:r w:rsidRPr="00AA6141">
        <w:rPr>
          <w:rStyle w:val="normaltextrun"/>
          <w:rFonts w:eastAsiaTheme="majorEastAsia"/>
        </w:rPr>
        <w:t> </w:t>
      </w:r>
      <w:r w:rsidRPr="00AA6141">
        <w:rPr>
          <w:rStyle w:val="eop"/>
          <w:rFonts w:eastAsiaTheme="majorEastAsia"/>
        </w:rPr>
        <w:t> </w:t>
      </w:r>
    </w:p>
    <w:p w14:paraId="0D39229D" w14:textId="77777777" w:rsidR="005A12EF" w:rsidRPr="00AA6141" w:rsidRDefault="005A12EF" w:rsidP="00AA6141">
      <w:pPr>
        <w:pStyle w:val="paragraph"/>
        <w:numPr>
          <w:ilvl w:val="0"/>
          <w:numId w:val="27"/>
        </w:numPr>
        <w:spacing w:before="0" w:beforeAutospacing="0" w:after="0" w:afterAutospacing="0"/>
        <w:textAlignment w:val="baseline"/>
      </w:pPr>
      <w:r w:rsidRPr="00AA6141">
        <w:rPr>
          <w:rStyle w:val="normaltextrun"/>
          <w:rFonts w:eastAsiaTheme="majorEastAsia"/>
        </w:rPr>
        <w:t>Could you confirm if staffing vendors that specialize in sourcing and providing licensed psychologists are eligible to participate in this RFQ? </w:t>
      </w:r>
      <w:r w:rsidRPr="00AA6141">
        <w:rPr>
          <w:rStyle w:val="eop"/>
          <w:rFonts w:eastAsiaTheme="majorEastAsia"/>
        </w:rPr>
        <w:t> </w:t>
      </w:r>
    </w:p>
    <w:p w14:paraId="63F192B6" w14:textId="77777777" w:rsidR="005A12EF" w:rsidRPr="00AA6141" w:rsidRDefault="005A12EF" w:rsidP="005A12EF">
      <w:pPr>
        <w:pStyle w:val="paragraph"/>
        <w:spacing w:before="0" w:beforeAutospacing="0" w:after="0" w:afterAutospacing="0"/>
        <w:ind w:left="720"/>
        <w:textAlignment w:val="baseline"/>
      </w:pPr>
      <w:r w:rsidRPr="00AA6141">
        <w:rPr>
          <w:rStyle w:val="normaltextrun"/>
          <w:rFonts w:eastAsiaTheme="majorEastAsia"/>
        </w:rPr>
        <w:t> </w:t>
      </w:r>
      <w:r w:rsidRPr="00AA6141">
        <w:rPr>
          <w:rStyle w:val="eop"/>
          <w:rFonts w:eastAsiaTheme="majorEastAsia"/>
        </w:rPr>
        <w:t> </w:t>
      </w:r>
    </w:p>
    <w:p w14:paraId="0B0BAA8F" w14:textId="1B847C80" w:rsidR="005A12EF" w:rsidRPr="00AA6141" w:rsidRDefault="005A12EF" w:rsidP="607E8C4A">
      <w:pPr>
        <w:pStyle w:val="paragraph"/>
        <w:spacing w:before="0" w:beforeAutospacing="0" w:after="0" w:afterAutospacing="0"/>
        <w:textAlignment w:val="baseline"/>
        <w:rPr>
          <w:rStyle w:val="normaltextrun"/>
          <w:rFonts w:eastAsiaTheme="majorEastAsia"/>
        </w:rPr>
      </w:pPr>
      <w:r w:rsidRPr="607E8C4A">
        <w:rPr>
          <w:rStyle w:val="normaltextrun"/>
          <w:rFonts w:eastAsiaTheme="majorEastAsia"/>
        </w:rPr>
        <w:t xml:space="preserve">There is no subcontracting allowed for this contract. </w:t>
      </w:r>
      <w:r w:rsidR="0E4E0C14" w:rsidRPr="607E8C4A">
        <w:rPr>
          <w:rStyle w:val="normaltextrun"/>
          <w:rFonts w:eastAsiaTheme="majorEastAsia"/>
        </w:rPr>
        <w:t>Any psychologist providing services under your contract needs to be an employee of your agency</w:t>
      </w:r>
      <w:r w:rsidR="4F328232" w:rsidRPr="607E8C4A">
        <w:rPr>
          <w:rStyle w:val="normaltextrun"/>
          <w:rFonts w:eastAsiaTheme="majorEastAsia"/>
        </w:rPr>
        <w:t xml:space="preserve"> with their qualifications submitted with the proposal.</w:t>
      </w:r>
      <w:r w:rsidR="2E729B7F" w:rsidRPr="607E8C4A">
        <w:rPr>
          <w:rStyle w:val="normaltextrun"/>
          <w:rFonts w:eastAsiaTheme="majorEastAsia"/>
        </w:rPr>
        <w:t xml:space="preserve"> Please refer to RF</w:t>
      </w:r>
      <w:r w:rsidR="2BE6DF39" w:rsidRPr="607E8C4A">
        <w:rPr>
          <w:rStyle w:val="normaltextrun"/>
          <w:rFonts w:eastAsiaTheme="majorEastAsia"/>
        </w:rPr>
        <w:t>Q</w:t>
      </w:r>
      <w:r w:rsidR="2E729B7F" w:rsidRPr="607E8C4A">
        <w:rPr>
          <w:rStyle w:val="normaltextrun"/>
          <w:rFonts w:eastAsiaTheme="majorEastAsia"/>
        </w:rPr>
        <w:t xml:space="preserve"> </w:t>
      </w:r>
      <w:r w:rsidR="57CD9117" w:rsidRPr="607E8C4A">
        <w:rPr>
          <w:rStyle w:val="normaltextrun"/>
          <w:rFonts w:eastAsiaTheme="majorEastAsia"/>
        </w:rPr>
        <w:t>25-010, on page</w:t>
      </w:r>
      <w:r w:rsidR="2D696489" w:rsidRPr="607E8C4A">
        <w:rPr>
          <w:rStyle w:val="normaltextrun"/>
          <w:rFonts w:eastAsiaTheme="majorEastAsia"/>
        </w:rPr>
        <w:t xml:space="preserve"> 6</w:t>
      </w:r>
      <w:r w:rsidR="57CD9117" w:rsidRPr="607E8C4A">
        <w:rPr>
          <w:rStyle w:val="normaltextrun"/>
          <w:rFonts w:eastAsiaTheme="majorEastAsia"/>
        </w:rPr>
        <w:t xml:space="preserve"> </w:t>
      </w:r>
      <w:r w:rsidR="2E729B7F" w:rsidRPr="607E8C4A">
        <w:rPr>
          <w:rStyle w:val="normaltextrun"/>
          <w:rFonts w:eastAsiaTheme="majorEastAsia"/>
        </w:rPr>
        <w:t>for the qualifications.</w:t>
      </w:r>
    </w:p>
    <w:p w14:paraId="31717C83" w14:textId="404180C8" w:rsidR="005A12EF" w:rsidRPr="00AA6141" w:rsidRDefault="005A12EF" w:rsidP="2922EDC4">
      <w:pPr>
        <w:pStyle w:val="paragraph"/>
        <w:spacing w:before="0" w:beforeAutospacing="0" w:after="0" w:afterAutospacing="0"/>
        <w:textAlignment w:val="baseline"/>
      </w:pPr>
      <w:r w:rsidRPr="2922EDC4">
        <w:rPr>
          <w:rStyle w:val="normaltextrun"/>
          <w:rFonts w:eastAsiaTheme="majorEastAsia"/>
        </w:rPr>
        <w:t> </w:t>
      </w:r>
      <w:r w:rsidRPr="2922EDC4">
        <w:rPr>
          <w:rStyle w:val="eop"/>
          <w:rFonts w:eastAsiaTheme="majorEastAsia"/>
        </w:rPr>
        <w:t> </w:t>
      </w:r>
    </w:p>
    <w:p w14:paraId="69C27F1C" w14:textId="77777777" w:rsidR="005A12EF" w:rsidRPr="00AA6141" w:rsidRDefault="005A12EF" w:rsidP="00AA6141">
      <w:pPr>
        <w:pStyle w:val="paragraph"/>
        <w:numPr>
          <w:ilvl w:val="0"/>
          <w:numId w:val="27"/>
        </w:numPr>
        <w:spacing w:before="0" w:beforeAutospacing="0" w:after="0" w:afterAutospacing="0"/>
        <w:textAlignment w:val="baseline"/>
      </w:pPr>
      <w:r w:rsidRPr="00AA6141">
        <w:rPr>
          <w:rStyle w:val="normaltextrun"/>
          <w:rFonts w:eastAsiaTheme="majorEastAsia"/>
        </w:rPr>
        <w:t>Additionally, are there any specific requirements or limitations regarding vendors’ capacity to cover multiple District Offices, or would vendors only able to cover a single office be considered? </w:t>
      </w:r>
      <w:r w:rsidRPr="00AA6141">
        <w:rPr>
          <w:rStyle w:val="eop"/>
          <w:rFonts w:eastAsiaTheme="majorEastAsia"/>
        </w:rPr>
        <w:t> </w:t>
      </w:r>
    </w:p>
    <w:p w14:paraId="659346FC" w14:textId="77777777" w:rsidR="005A12EF" w:rsidRPr="00AA6141" w:rsidRDefault="005A12EF" w:rsidP="005A12EF">
      <w:pPr>
        <w:pStyle w:val="paragraph"/>
        <w:spacing w:before="0" w:beforeAutospacing="0" w:after="0" w:afterAutospacing="0"/>
        <w:ind w:left="720"/>
        <w:textAlignment w:val="baseline"/>
      </w:pPr>
      <w:r w:rsidRPr="00AA6141">
        <w:rPr>
          <w:rStyle w:val="normaltextrun"/>
          <w:rFonts w:eastAsiaTheme="majorEastAsia"/>
        </w:rPr>
        <w:t> </w:t>
      </w:r>
      <w:r w:rsidRPr="00AA6141">
        <w:rPr>
          <w:rStyle w:val="eop"/>
          <w:rFonts w:eastAsiaTheme="majorEastAsia"/>
        </w:rPr>
        <w:t> </w:t>
      </w:r>
    </w:p>
    <w:p w14:paraId="5E172E60" w14:textId="6D0CB083" w:rsidR="005A12EF" w:rsidRPr="00AA6141" w:rsidRDefault="005A12EF" w:rsidP="607E8C4A">
      <w:pPr>
        <w:pStyle w:val="paragraph"/>
        <w:spacing w:before="0" w:beforeAutospacing="0" w:after="0" w:afterAutospacing="0"/>
        <w:textAlignment w:val="baseline"/>
        <w:rPr>
          <w:rStyle w:val="eop"/>
          <w:rFonts w:eastAsiaTheme="majorEastAsia"/>
        </w:rPr>
      </w:pPr>
      <w:r w:rsidRPr="607E8C4A">
        <w:rPr>
          <w:rStyle w:val="normaltextrun"/>
          <w:rFonts w:eastAsiaTheme="majorEastAsia"/>
        </w:rPr>
        <w:lastRenderedPageBreak/>
        <w:t>Vendors can provide services to multiple district offices. The only requirement is that a contractor must be able to serve at least one of the fifteen district offices.  </w:t>
      </w:r>
      <w:r w:rsidR="0B049867" w:rsidRPr="607E8C4A">
        <w:rPr>
          <w:rStyle w:val="normaltextrun"/>
          <w:rFonts w:eastAsiaTheme="majorEastAsia"/>
        </w:rPr>
        <w:t>Please refer to RFQ 25-010 on page 6&amp;7 for District Offices to be Served.</w:t>
      </w:r>
    </w:p>
    <w:p w14:paraId="3A5B0A3E" w14:textId="77777777" w:rsidR="005A12EF" w:rsidRPr="00AA6141" w:rsidRDefault="005A12EF" w:rsidP="005A12EF">
      <w:pPr>
        <w:pStyle w:val="paragraph"/>
        <w:spacing w:before="0" w:beforeAutospacing="0" w:after="0" w:afterAutospacing="0"/>
        <w:textAlignment w:val="baseline"/>
      </w:pPr>
      <w:r w:rsidRPr="00AA6141">
        <w:rPr>
          <w:rStyle w:val="normaltextrun"/>
          <w:rFonts w:eastAsiaTheme="majorEastAsia"/>
        </w:rPr>
        <w:t> </w:t>
      </w:r>
      <w:r w:rsidRPr="00AA6141">
        <w:rPr>
          <w:rStyle w:val="eop"/>
          <w:rFonts w:eastAsiaTheme="majorEastAsia"/>
        </w:rPr>
        <w:t> </w:t>
      </w:r>
    </w:p>
    <w:p w14:paraId="51A4BF8B" w14:textId="77777777" w:rsidR="005A12EF" w:rsidRPr="00AA6141" w:rsidRDefault="005A12EF" w:rsidP="17EAB7FD">
      <w:pPr>
        <w:pStyle w:val="paragraph"/>
        <w:numPr>
          <w:ilvl w:val="0"/>
          <w:numId w:val="27"/>
        </w:numPr>
        <w:spacing w:before="0" w:beforeAutospacing="0" w:after="0" w:afterAutospacing="0"/>
        <w:textAlignment w:val="baseline"/>
        <w:rPr>
          <w:rStyle w:val="eop"/>
          <w:rFonts w:eastAsiaTheme="majorEastAsia"/>
        </w:rPr>
      </w:pPr>
      <w:r w:rsidRPr="17EAB7FD">
        <w:rPr>
          <w:rStyle w:val="normaltextrun"/>
          <w:rFonts w:eastAsiaTheme="majorEastAsia"/>
        </w:rPr>
        <w:t xml:space="preserve">Is this RFQ only directly from individual, licensed providers, or would you consider companies (e.g., </w:t>
      </w:r>
      <w:proofErr w:type="gramStart"/>
      <w:r w:rsidRPr="17EAB7FD">
        <w:rPr>
          <w:rStyle w:val="normaltextrun"/>
          <w:rFonts w:eastAsiaTheme="majorEastAsia"/>
        </w:rPr>
        <w:t>staffing</w:t>
      </w:r>
      <w:proofErr w:type="gramEnd"/>
      <w:r w:rsidRPr="17EAB7FD">
        <w:rPr>
          <w:rStyle w:val="normaltextrun"/>
          <w:rFonts w:eastAsiaTheme="majorEastAsia"/>
        </w:rPr>
        <w:t xml:space="preserve"> or related agencies) that can provide the licensed providers?</w:t>
      </w:r>
      <w:r w:rsidRPr="17EAB7FD">
        <w:rPr>
          <w:rStyle w:val="eop"/>
          <w:rFonts w:eastAsiaTheme="majorEastAsia"/>
        </w:rPr>
        <w:t> </w:t>
      </w:r>
    </w:p>
    <w:p w14:paraId="540691BF" w14:textId="4768E346" w:rsidR="17EAB7FD" w:rsidRDefault="17EAB7FD" w:rsidP="17EAB7FD">
      <w:pPr>
        <w:pStyle w:val="paragraph"/>
        <w:spacing w:before="0" w:beforeAutospacing="0" w:after="0" w:afterAutospacing="0"/>
        <w:ind w:left="720"/>
        <w:rPr>
          <w:rStyle w:val="eop"/>
          <w:rFonts w:eastAsiaTheme="majorEastAsia"/>
        </w:rPr>
      </w:pPr>
    </w:p>
    <w:p w14:paraId="37CB0F78" w14:textId="46B7BB91" w:rsidR="17EAB7FD" w:rsidRDefault="005A12EF" w:rsidP="607E8C4A">
      <w:pPr>
        <w:pStyle w:val="paragraph"/>
        <w:spacing w:before="0" w:beforeAutospacing="0" w:after="0" w:afterAutospacing="0"/>
        <w:textAlignment w:val="baseline"/>
        <w:rPr>
          <w:rStyle w:val="normaltextrun"/>
          <w:rFonts w:eastAsiaTheme="majorEastAsia"/>
        </w:rPr>
      </w:pPr>
      <w:r w:rsidRPr="607E8C4A">
        <w:rPr>
          <w:rStyle w:val="normaltextrun"/>
          <w:rFonts w:eastAsiaTheme="majorEastAsia"/>
        </w:rPr>
        <w:t>Subcontracting is not allowed</w:t>
      </w:r>
      <w:r w:rsidR="6218760D" w:rsidRPr="607E8C4A">
        <w:rPr>
          <w:rStyle w:val="normaltextrun"/>
          <w:rFonts w:eastAsiaTheme="majorEastAsia"/>
        </w:rPr>
        <w:t xml:space="preserve">. </w:t>
      </w:r>
      <w:proofErr w:type="gramStart"/>
      <w:r w:rsidR="34334DCF">
        <w:t>In order to</w:t>
      </w:r>
      <w:proofErr w:type="gramEnd"/>
      <w:r w:rsidR="34334DCF">
        <w:t xml:space="preserve"> qualify for this RFQ, a psychologist (individuals or those working in a practice) must meet the following minimum qualifications by application deadline. </w:t>
      </w:r>
      <w:r w:rsidR="5C0D68A2" w:rsidRPr="607E8C4A">
        <w:rPr>
          <w:rStyle w:val="normaltextrun"/>
          <w:rFonts w:eastAsiaTheme="majorEastAsia"/>
        </w:rPr>
        <w:t xml:space="preserve">Please refer to RFQ 25-010, on page </w:t>
      </w:r>
      <w:r w:rsidR="08E1CD29" w:rsidRPr="607E8C4A">
        <w:rPr>
          <w:rStyle w:val="normaltextrun"/>
          <w:rFonts w:eastAsiaTheme="majorEastAsia"/>
        </w:rPr>
        <w:t>6, for</w:t>
      </w:r>
      <w:r w:rsidR="5C0D68A2" w:rsidRPr="607E8C4A">
        <w:rPr>
          <w:rStyle w:val="normaltextrun"/>
          <w:rFonts w:eastAsiaTheme="majorEastAsia"/>
        </w:rPr>
        <w:t xml:space="preserve"> the qualifications.</w:t>
      </w:r>
    </w:p>
    <w:p w14:paraId="1EAC5CF1" w14:textId="77777777" w:rsidR="008C0ADD" w:rsidRDefault="008C0ADD" w:rsidP="607E8C4A">
      <w:pPr>
        <w:pStyle w:val="paragraph"/>
        <w:spacing w:before="0" w:beforeAutospacing="0" w:after="0" w:afterAutospacing="0"/>
        <w:textAlignment w:val="baseline"/>
        <w:rPr>
          <w:rStyle w:val="eop"/>
          <w:rFonts w:eastAsiaTheme="majorEastAsia"/>
        </w:rPr>
      </w:pPr>
    </w:p>
    <w:p w14:paraId="779D05CC" w14:textId="203721C6" w:rsidR="005A12EF" w:rsidRDefault="005A12EF" w:rsidP="607E8C4A">
      <w:pPr>
        <w:pStyle w:val="paragraph"/>
        <w:numPr>
          <w:ilvl w:val="0"/>
          <w:numId w:val="27"/>
        </w:numPr>
        <w:spacing w:before="0" w:beforeAutospacing="0" w:after="0" w:afterAutospacing="0"/>
        <w:rPr>
          <w:rStyle w:val="eop"/>
          <w:rFonts w:eastAsiaTheme="majorEastAsia"/>
        </w:rPr>
      </w:pPr>
      <w:r w:rsidRPr="607E8C4A">
        <w:rPr>
          <w:rStyle w:val="normaltextrun"/>
          <w:rFonts w:eastAsiaTheme="majorEastAsia"/>
        </w:rPr>
        <w:t>Would you consider companies that provide virtual providers to perform virtual (remote) psychologist services and evaluations?</w:t>
      </w:r>
      <w:r w:rsidRPr="607E8C4A">
        <w:rPr>
          <w:rStyle w:val="eop"/>
          <w:rFonts w:eastAsiaTheme="majorEastAsia"/>
        </w:rPr>
        <w:t> </w:t>
      </w:r>
    </w:p>
    <w:p w14:paraId="7C048659" w14:textId="06DD08B2" w:rsidR="607E8C4A" w:rsidRDefault="607E8C4A" w:rsidP="607E8C4A">
      <w:pPr>
        <w:pStyle w:val="paragraph"/>
        <w:spacing w:before="0" w:beforeAutospacing="0" w:after="0" w:afterAutospacing="0"/>
        <w:rPr>
          <w:rStyle w:val="eop"/>
          <w:rFonts w:eastAsiaTheme="majorEastAsia"/>
        </w:rPr>
      </w:pPr>
    </w:p>
    <w:p w14:paraId="139A4C8F" w14:textId="5B9383CE" w:rsidR="17EAB7FD" w:rsidRDefault="294B6A8F" w:rsidP="607E8C4A">
      <w:r>
        <w:t xml:space="preserve">Yes, in some cases evaluations could be conducted remotely, unless the customer specifically requests an in-person session. Psychologists are required to adhere to the </w:t>
      </w:r>
      <w:hyperlink r:id="rId10" w:history="1">
        <w:r w:rsidRPr="54B8323E">
          <w:rPr>
            <w:rStyle w:val="Hyperlink"/>
          </w:rPr>
          <w:t>APA Guidelines for the Practice of Telepsychology</w:t>
        </w:r>
      </w:hyperlink>
      <w:r>
        <w:t xml:space="preserve"> and should use their professional judgment to decide whether it is appropriate to conduct a particular evaluation remotely. </w:t>
      </w:r>
    </w:p>
    <w:p w14:paraId="2D347626" w14:textId="6C1B3E28" w:rsidR="607E8C4A" w:rsidRDefault="607E8C4A"/>
    <w:p w14:paraId="6A9D1D0B" w14:textId="77777777" w:rsidR="005A12EF" w:rsidRPr="002C485E" w:rsidRDefault="005A12EF" w:rsidP="00AA6141">
      <w:pPr>
        <w:pStyle w:val="paragraph"/>
        <w:numPr>
          <w:ilvl w:val="0"/>
          <w:numId w:val="27"/>
        </w:numPr>
        <w:spacing w:before="0" w:beforeAutospacing="0" w:after="0" w:afterAutospacing="0"/>
        <w:textAlignment w:val="baseline"/>
        <w:rPr>
          <w:rStyle w:val="eop"/>
        </w:rPr>
      </w:pPr>
      <w:r w:rsidRPr="002C485E">
        <w:rPr>
          <w:rStyle w:val="normaltextrun"/>
          <w:rFonts w:eastAsiaTheme="majorEastAsia"/>
        </w:rPr>
        <w:t>The RFQ mentions "no subcontracting allowed for this contract." Do you require the school psychologists to be the company's employees, or can the company use independent contractors for services (e.g., W-2 employee vs. 1099 employee)?</w:t>
      </w:r>
      <w:r w:rsidRPr="002C485E">
        <w:rPr>
          <w:rStyle w:val="eop"/>
          <w:rFonts w:eastAsiaTheme="majorEastAsia"/>
        </w:rPr>
        <w:t> </w:t>
      </w:r>
    </w:p>
    <w:p w14:paraId="02D1E7D8" w14:textId="77777777" w:rsidR="00AA6141" w:rsidRPr="002C485E" w:rsidRDefault="00AA6141" w:rsidP="00AA6141">
      <w:pPr>
        <w:pStyle w:val="paragraph"/>
        <w:spacing w:before="0" w:beforeAutospacing="0" w:after="0" w:afterAutospacing="0"/>
        <w:textAlignment w:val="baseline"/>
      </w:pPr>
    </w:p>
    <w:p w14:paraId="28701C9E" w14:textId="7DAE2230" w:rsidR="005A12EF" w:rsidRPr="002C485E" w:rsidRDefault="005A12EF" w:rsidP="17EAB7FD">
      <w:pPr>
        <w:pStyle w:val="paragraph"/>
        <w:spacing w:before="0" w:beforeAutospacing="0" w:after="0" w:afterAutospacing="0"/>
        <w:textAlignment w:val="baseline"/>
        <w:rPr>
          <w:rStyle w:val="eop"/>
          <w:rFonts w:eastAsiaTheme="majorEastAsia"/>
        </w:rPr>
      </w:pPr>
      <w:r w:rsidRPr="18BEB455">
        <w:rPr>
          <w:rStyle w:val="normaltextrun"/>
          <w:rFonts w:eastAsiaTheme="majorEastAsia"/>
        </w:rPr>
        <w:t>Subcontracting</w:t>
      </w:r>
      <w:r w:rsidR="0EB118B1" w:rsidRPr="18BEB455">
        <w:rPr>
          <w:rStyle w:val="normaltextrun"/>
          <w:rFonts w:eastAsiaTheme="majorEastAsia"/>
        </w:rPr>
        <w:t xml:space="preserve"> refers to</w:t>
      </w:r>
      <w:r w:rsidRPr="18BEB455">
        <w:rPr>
          <w:rStyle w:val="normaltextrun"/>
          <w:rFonts w:eastAsiaTheme="majorEastAsia"/>
        </w:rPr>
        <w:t xml:space="preserve"> partnering with external agencies to provide services</w:t>
      </w:r>
      <w:r w:rsidR="0AFE8018" w:rsidRPr="18BEB455">
        <w:rPr>
          <w:rStyle w:val="normaltextrun"/>
          <w:rFonts w:eastAsiaTheme="majorEastAsia"/>
        </w:rPr>
        <w:t xml:space="preserve">. </w:t>
      </w:r>
      <w:r w:rsidR="2FC1409F" w:rsidRPr="18BEB455">
        <w:rPr>
          <w:rStyle w:val="normaltextrun"/>
          <w:rFonts w:eastAsiaTheme="majorEastAsia"/>
        </w:rPr>
        <w:t>Therefore,</w:t>
      </w:r>
      <w:r w:rsidRPr="18BEB455">
        <w:rPr>
          <w:rStyle w:val="normaltextrun"/>
          <w:rFonts w:eastAsiaTheme="majorEastAsia"/>
        </w:rPr>
        <w:t xml:space="preserve"> any qualified psychologist should be an employee of an agency that contracted with ACCES-VR for the provision of Psychological Services.</w:t>
      </w:r>
      <w:r w:rsidRPr="18BEB455">
        <w:rPr>
          <w:rStyle w:val="eop"/>
          <w:rFonts w:eastAsiaTheme="majorEastAsia"/>
        </w:rPr>
        <w:t> </w:t>
      </w:r>
    </w:p>
    <w:p w14:paraId="47957FCA" w14:textId="77777777" w:rsidR="00AA6141" w:rsidRPr="002C485E" w:rsidRDefault="00AA6141" w:rsidP="005A12EF">
      <w:pPr>
        <w:pStyle w:val="paragraph"/>
        <w:spacing w:before="0" w:beforeAutospacing="0" w:after="0" w:afterAutospacing="0"/>
        <w:ind w:left="720"/>
        <w:textAlignment w:val="baseline"/>
      </w:pPr>
    </w:p>
    <w:p w14:paraId="7006A945" w14:textId="77777777" w:rsidR="005A12EF" w:rsidRPr="002C485E" w:rsidRDefault="005A12EF" w:rsidP="00AA6141">
      <w:pPr>
        <w:pStyle w:val="paragraph"/>
        <w:numPr>
          <w:ilvl w:val="0"/>
          <w:numId w:val="27"/>
        </w:numPr>
        <w:spacing w:before="0" w:beforeAutospacing="0" w:after="0" w:afterAutospacing="0"/>
        <w:textAlignment w:val="baseline"/>
        <w:rPr>
          <w:rStyle w:val="eop"/>
        </w:rPr>
      </w:pPr>
      <w:r w:rsidRPr="002C485E">
        <w:rPr>
          <w:rStyle w:val="normaltextrun"/>
          <w:rFonts w:eastAsiaTheme="majorEastAsia"/>
        </w:rPr>
        <w:t>Do you require the vendor to have the capacity to perform services at its physical office and/or any other off-site or on-site location?</w:t>
      </w:r>
      <w:r w:rsidRPr="002C485E">
        <w:rPr>
          <w:rStyle w:val="eop"/>
          <w:rFonts w:eastAsiaTheme="majorEastAsia"/>
        </w:rPr>
        <w:t> </w:t>
      </w:r>
    </w:p>
    <w:p w14:paraId="344CD79E" w14:textId="77777777" w:rsidR="00AA6141" w:rsidRPr="002C485E" w:rsidRDefault="00AA6141" w:rsidP="00AA6141">
      <w:pPr>
        <w:pStyle w:val="paragraph"/>
        <w:spacing w:before="0" w:beforeAutospacing="0" w:after="0" w:afterAutospacing="0"/>
        <w:ind w:left="360"/>
        <w:textAlignment w:val="baseline"/>
      </w:pPr>
    </w:p>
    <w:p w14:paraId="6AFF64B3" w14:textId="3B583E75" w:rsidR="2CAE3075" w:rsidRDefault="2CAE3075" w:rsidP="17EAB7FD">
      <w:r>
        <w:t xml:space="preserve">Vendor capacity refers to your ability to provide services, including the availability of resources, expertise, and location. </w:t>
      </w:r>
      <w:r w:rsidR="08CF952B">
        <w:t>As stated in the</w:t>
      </w:r>
      <w:r>
        <w:t xml:space="preserve"> RFQ, services can be offered at any </w:t>
      </w:r>
      <w:r w:rsidR="3EAFDD1C">
        <w:t xml:space="preserve">confidential </w:t>
      </w:r>
      <w:r>
        <w:t>location accessible to ACCES-VR customers, such as a physical office or any off-site or on-site location.</w:t>
      </w:r>
    </w:p>
    <w:p w14:paraId="7B304EC4" w14:textId="77777777" w:rsidR="00AA6141" w:rsidRPr="002C485E" w:rsidRDefault="00AA6141" w:rsidP="005A12EF">
      <w:pPr>
        <w:pStyle w:val="paragraph"/>
        <w:spacing w:before="0" w:beforeAutospacing="0" w:after="0" w:afterAutospacing="0"/>
        <w:ind w:left="720"/>
        <w:textAlignment w:val="baseline"/>
      </w:pPr>
    </w:p>
    <w:p w14:paraId="5E594D62" w14:textId="77777777" w:rsidR="005A12EF" w:rsidRPr="002C485E" w:rsidRDefault="005A12EF" w:rsidP="607E8C4A">
      <w:pPr>
        <w:pStyle w:val="paragraph"/>
        <w:numPr>
          <w:ilvl w:val="0"/>
          <w:numId w:val="27"/>
        </w:numPr>
        <w:spacing w:before="0" w:beforeAutospacing="0" w:after="0" w:afterAutospacing="0"/>
        <w:textAlignment w:val="baseline"/>
        <w:rPr>
          <w:rStyle w:val="eop"/>
          <w:rFonts w:eastAsiaTheme="majorEastAsia"/>
        </w:rPr>
      </w:pPr>
      <w:r w:rsidRPr="607E8C4A">
        <w:rPr>
          <w:rStyle w:val="normaltextrun"/>
          <w:rFonts w:eastAsiaTheme="majorEastAsia"/>
        </w:rPr>
        <w:t>Does the rate per report for comprehensive evaluations or adaptive behavioral scales include the time it takes to complete the evaluation with the student, interview stakeholders, create a report, attend meetings, and all other services involved?</w:t>
      </w:r>
      <w:r w:rsidRPr="607E8C4A">
        <w:rPr>
          <w:rStyle w:val="eop"/>
          <w:rFonts w:eastAsiaTheme="majorEastAsia"/>
        </w:rPr>
        <w:t> </w:t>
      </w:r>
    </w:p>
    <w:p w14:paraId="228A0717" w14:textId="7166711E" w:rsidR="607E8C4A" w:rsidRDefault="607E8C4A" w:rsidP="607E8C4A">
      <w:pPr>
        <w:pStyle w:val="paragraph"/>
        <w:spacing w:before="0" w:beforeAutospacing="0" w:after="0" w:afterAutospacing="0"/>
        <w:rPr>
          <w:rStyle w:val="eop"/>
          <w:rFonts w:eastAsiaTheme="majorEastAsia"/>
        </w:rPr>
      </w:pPr>
    </w:p>
    <w:p w14:paraId="7F1FD7E7" w14:textId="1639A758" w:rsidR="17EAB7FD" w:rsidRDefault="005A12EF" w:rsidP="607E8C4A">
      <w:pPr>
        <w:pStyle w:val="paragraph"/>
        <w:spacing w:before="0" w:beforeAutospacing="0" w:after="0" w:afterAutospacing="0"/>
        <w:rPr>
          <w:rStyle w:val="eop"/>
          <w:rFonts w:eastAsiaTheme="majorEastAsia"/>
        </w:rPr>
      </w:pPr>
      <w:r w:rsidRPr="607E8C4A">
        <w:rPr>
          <w:rStyle w:val="normaltextrun"/>
          <w:rFonts w:eastAsiaTheme="majorEastAsia"/>
        </w:rPr>
        <w:t xml:space="preserve">The rates for a comprehensive evaluation and adaptive behavior scale are all inclusive. </w:t>
      </w:r>
    </w:p>
    <w:p w14:paraId="4E12726A" w14:textId="25C27051" w:rsidR="607E8C4A" w:rsidRDefault="607E8C4A" w:rsidP="607E8C4A">
      <w:pPr>
        <w:pStyle w:val="paragraph"/>
        <w:spacing w:before="0" w:beforeAutospacing="0" w:after="0" w:afterAutospacing="0"/>
        <w:ind w:left="720"/>
        <w:rPr>
          <w:rStyle w:val="normaltextrun"/>
          <w:rFonts w:eastAsiaTheme="majorEastAsia"/>
        </w:rPr>
      </w:pPr>
    </w:p>
    <w:p w14:paraId="02C0B451" w14:textId="5D74B571" w:rsidR="005A12EF" w:rsidRPr="002C485E" w:rsidRDefault="005A12EF" w:rsidP="00AA6141">
      <w:pPr>
        <w:pStyle w:val="paragraph"/>
        <w:numPr>
          <w:ilvl w:val="0"/>
          <w:numId w:val="27"/>
        </w:numPr>
        <w:spacing w:before="0" w:beforeAutospacing="0" w:after="0" w:afterAutospacing="0"/>
        <w:textAlignment w:val="baseline"/>
        <w:rPr>
          <w:rStyle w:val="eop"/>
        </w:rPr>
      </w:pPr>
      <w:r w:rsidRPr="607E8C4A">
        <w:rPr>
          <w:rStyle w:val="normaltextrun"/>
          <w:rFonts w:eastAsiaTheme="majorEastAsia"/>
        </w:rPr>
        <w:t>Is there a certain percentage of the funding allocated to be set aside for vendors that can conduct in-person services and/or conduct off-site evaluations at an accessible location?</w:t>
      </w:r>
      <w:r w:rsidRPr="607E8C4A">
        <w:rPr>
          <w:rStyle w:val="eop"/>
          <w:rFonts w:eastAsiaTheme="majorEastAsia"/>
        </w:rPr>
        <w:t> </w:t>
      </w:r>
    </w:p>
    <w:p w14:paraId="57691099" w14:textId="77777777" w:rsidR="00AA6141" w:rsidRPr="002C485E" w:rsidRDefault="00AA6141" w:rsidP="00AA6141">
      <w:pPr>
        <w:pStyle w:val="paragraph"/>
        <w:spacing w:before="0" w:beforeAutospacing="0" w:after="0" w:afterAutospacing="0"/>
        <w:ind w:left="1080"/>
        <w:textAlignment w:val="baseline"/>
      </w:pPr>
    </w:p>
    <w:p w14:paraId="35D23E20" w14:textId="77777777" w:rsidR="005A12EF" w:rsidRPr="002C485E" w:rsidRDefault="005A12EF" w:rsidP="00AA6141">
      <w:pPr>
        <w:pStyle w:val="paragraph"/>
        <w:spacing w:before="0" w:beforeAutospacing="0" w:after="0" w:afterAutospacing="0"/>
        <w:textAlignment w:val="baseline"/>
        <w:rPr>
          <w:rStyle w:val="eop"/>
          <w:rFonts w:eastAsiaTheme="majorEastAsia"/>
        </w:rPr>
      </w:pPr>
      <w:r w:rsidRPr="002C485E">
        <w:rPr>
          <w:rStyle w:val="normaltextrun"/>
          <w:rFonts w:eastAsiaTheme="majorEastAsia"/>
        </w:rPr>
        <w:t xml:space="preserve">NYSED reserves the right to increase the initial estimated value to qualified bidders that have the capacity to conduct off-site evaluations at an accessible location that is convenient to the customer or to qualified bidders whose location is within walking distance (approximately </w:t>
      </w:r>
      <w:r w:rsidRPr="002C485E">
        <w:rPr>
          <w:rStyle w:val="normaltextrun"/>
          <w:rFonts w:eastAsiaTheme="majorEastAsia"/>
        </w:rPr>
        <w:lastRenderedPageBreak/>
        <w:t xml:space="preserve">2/10ths of a mile) from public transportation. This funding will be awarded equally among all bidders that will serve the District Office and </w:t>
      </w:r>
      <w:proofErr w:type="gramStart"/>
      <w:r w:rsidRPr="002C485E">
        <w:rPr>
          <w:rStyle w:val="normaltextrun"/>
          <w:rFonts w:eastAsiaTheme="majorEastAsia"/>
        </w:rPr>
        <w:t>have the ability to</w:t>
      </w:r>
      <w:proofErr w:type="gramEnd"/>
      <w:r w:rsidRPr="002C485E">
        <w:rPr>
          <w:rStyle w:val="normaltextrun"/>
          <w:rFonts w:eastAsiaTheme="majorEastAsia"/>
        </w:rPr>
        <w:t xml:space="preserve"> conduct evaluations off-site or at a location within walking distance of public transportation.</w:t>
      </w:r>
      <w:r w:rsidRPr="002C485E">
        <w:rPr>
          <w:rStyle w:val="eop"/>
          <w:rFonts w:eastAsiaTheme="majorEastAsia"/>
        </w:rPr>
        <w:t> </w:t>
      </w:r>
    </w:p>
    <w:p w14:paraId="6D4C49DB" w14:textId="77777777" w:rsidR="00AA6141" w:rsidRPr="002C485E" w:rsidRDefault="00AA6141" w:rsidP="17EAB7FD">
      <w:pPr>
        <w:pStyle w:val="paragraph"/>
        <w:spacing w:before="0" w:beforeAutospacing="0" w:after="0" w:afterAutospacing="0"/>
        <w:ind w:left="720"/>
        <w:textAlignment w:val="baseline"/>
      </w:pPr>
    </w:p>
    <w:p w14:paraId="5DA61C08" w14:textId="77777777" w:rsidR="005A12EF" w:rsidRPr="002C485E" w:rsidRDefault="005A12EF" w:rsidP="17EAB7FD">
      <w:pPr>
        <w:pStyle w:val="paragraph"/>
        <w:numPr>
          <w:ilvl w:val="0"/>
          <w:numId w:val="27"/>
        </w:numPr>
        <w:spacing w:before="0" w:beforeAutospacing="0" w:after="0" w:afterAutospacing="0"/>
        <w:textAlignment w:val="baseline"/>
        <w:rPr>
          <w:rStyle w:val="eop"/>
        </w:rPr>
      </w:pPr>
      <w:r w:rsidRPr="17EAB7FD">
        <w:rPr>
          <w:rStyle w:val="normaltextrun"/>
          <w:rFonts w:eastAsiaTheme="majorEastAsia"/>
        </w:rPr>
        <w:t>What are the primary locations where the student will be physically placed to conduct in-person and/or virtual evaluations (e.g., on school sites, off-site locations, at the student's home, at the vendor's office, etc.)?</w:t>
      </w:r>
      <w:r w:rsidRPr="17EAB7FD">
        <w:rPr>
          <w:rStyle w:val="eop"/>
          <w:rFonts w:eastAsiaTheme="majorEastAsia"/>
        </w:rPr>
        <w:t> </w:t>
      </w:r>
    </w:p>
    <w:p w14:paraId="5E46AF20" w14:textId="77777777" w:rsidR="00AA6141" w:rsidRPr="002C485E" w:rsidRDefault="00AA6141" w:rsidP="00AA6141">
      <w:pPr>
        <w:pStyle w:val="paragraph"/>
        <w:spacing w:before="0" w:beforeAutospacing="0" w:after="0" w:afterAutospacing="0"/>
        <w:ind w:left="1080"/>
        <w:textAlignment w:val="baseline"/>
      </w:pPr>
    </w:p>
    <w:p w14:paraId="488E378C" w14:textId="73655DAB" w:rsidR="005A12EF" w:rsidRPr="002C485E" w:rsidRDefault="005A12EF" w:rsidP="54B8323E">
      <w:pPr>
        <w:pStyle w:val="paragraph"/>
        <w:spacing w:before="0" w:beforeAutospacing="0" w:after="0" w:afterAutospacing="0"/>
        <w:textAlignment w:val="baseline"/>
        <w:rPr>
          <w:rStyle w:val="eop"/>
          <w:rFonts w:eastAsiaTheme="majorEastAsia"/>
        </w:rPr>
      </w:pPr>
      <w:r w:rsidRPr="54B8323E">
        <w:rPr>
          <w:rStyle w:val="normaltextrun"/>
          <w:rFonts w:eastAsiaTheme="majorEastAsia"/>
        </w:rPr>
        <w:t xml:space="preserve">Some evaluations may be conducted </w:t>
      </w:r>
      <w:proofErr w:type="gramStart"/>
      <w:r w:rsidRPr="54B8323E">
        <w:rPr>
          <w:rStyle w:val="normaltextrun"/>
          <w:rFonts w:eastAsiaTheme="majorEastAsia"/>
        </w:rPr>
        <w:t>remotely</w:t>
      </w:r>
      <w:r w:rsidR="3B1D6EF7" w:rsidRPr="54B8323E">
        <w:rPr>
          <w:rStyle w:val="normaltextrun"/>
          <w:rFonts w:eastAsiaTheme="majorEastAsia"/>
        </w:rPr>
        <w:t>,</w:t>
      </w:r>
      <w:r w:rsidRPr="54B8323E">
        <w:rPr>
          <w:rStyle w:val="normaltextrun"/>
          <w:rFonts w:eastAsiaTheme="majorEastAsia"/>
        </w:rPr>
        <w:t xml:space="preserve"> unless</w:t>
      </w:r>
      <w:proofErr w:type="gramEnd"/>
      <w:r w:rsidRPr="54B8323E">
        <w:rPr>
          <w:rStyle w:val="normaltextrun"/>
          <w:rFonts w:eastAsiaTheme="majorEastAsia"/>
        </w:rPr>
        <w:t xml:space="preserve"> </w:t>
      </w:r>
      <w:r w:rsidR="6D2961BE" w:rsidRPr="54B8323E">
        <w:rPr>
          <w:rStyle w:val="normaltextrun"/>
          <w:rFonts w:eastAsiaTheme="majorEastAsia"/>
        </w:rPr>
        <w:t>the</w:t>
      </w:r>
      <w:r w:rsidRPr="54B8323E">
        <w:rPr>
          <w:rStyle w:val="normaltextrun"/>
          <w:rFonts w:eastAsiaTheme="majorEastAsia"/>
        </w:rPr>
        <w:t xml:space="preserve"> customer</w:t>
      </w:r>
      <w:r w:rsidR="192B5471" w:rsidRPr="54B8323E">
        <w:rPr>
          <w:rStyle w:val="normaltextrun"/>
          <w:rFonts w:eastAsiaTheme="majorEastAsia"/>
        </w:rPr>
        <w:t xml:space="preserve"> specifically</w:t>
      </w:r>
      <w:r w:rsidRPr="54B8323E">
        <w:rPr>
          <w:rStyle w:val="normaltextrun"/>
          <w:rFonts w:eastAsiaTheme="majorEastAsia"/>
        </w:rPr>
        <w:t xml:space="preserve"> requests </w:t>
      </w:r>
      <w:r w:rsidR="0624AC09" w:rsidRPr="54B8323E">
        <w:rPr>
          <w:rStyle w:val="normaltextrun"/>
          <w:rFonts w:eastAsiaTheme="majorEastAsia"/>
        </w:rPr>
        <w:t>an in-person session</w:t>
      </w:r>
      <w:r w:rsidRPr="54B8323E">
        <w:rPr>
          <w:rStyle w:val="normaltextrun"/>
          <w:rFonts w:eastAsiaTheme="majorEastAsia"/>
        </w:rPr>
        <w:t xml:space="preserve">. Psychologists must follow the APA Guidelines for the Practice of Telepsychology and use their professional judgement to determine </w:t>
      </w:r>
      <w:r w:rsidR="0C3A5367" w:rsidRPr="54B8323E">
        <w:rPr>
          <w:rStyle w:val="normaltextrun"/>
          <w:rFonts w:eastAsiaTheme="majorEastAsia"/>
        </w:rPr>
        <w:t>whether</w:t>
      </w:r>
      <w:r w:rsidRPr="54B8323E">
        <w:rPr>
          <w:rStyle w:val="normaltextrun"/>
          <w:rFonts w:eastAsiaTheme="majorEastAsia"/>
        </w:rPr>
        <w:t xml:space="preserve"> conducting a particular evaluation remotely is appropriate.  In</w:t>
      </w:r>
      <w:r w:rsidR="59FD0272" w:rsidRPr="54B8323E">
        <w:rPr>
          <w:rStyle w:val="normaltextrun"/>
          <w:rFonts w:eastAsiaTheme="majorEastAsia"/>
        </w:rPr>
        <w:t>-</w:t>
      </w:r>
      <w:r w:rsidRPr="54B8323E">
        <w:rPr>
          <w:rStyle w:val="normaltextrun"/>
          <w:rFonts w:eastAsiaTheme="majorEastAsia"/>
        </w:rPr>
        <w:t>person evaluations should be provided in locations that are</w:t>
      </w:r>
      <w:r w:rsidR="54A73417" w:rsidRPr="54B8323E">
        <w:rPr>
          <w:rStyle w:val="normaltextrun"/>
          <w:rFonts w:eastAsiaTheme="majorEastAsia"/>
        </w:rPr>
        <w:t xml:space="preserve"> confidential,</w:t>
      </w:r>
      <w:r w:rsidRPr="54B8323E">
        <w:rPr>
          <w:rStyle w:val="normaltextrun"/>
          <w:rFonts w:eastAsiaTheme="majorEastAsia"/>
        </w:rPr>
        <w:t xml:space="preserve"> </w:t>
      </w:r>
      <w:proofErr w:type="gramStart"/>
      <w:r w:rsidRPr="54B8323E">
        <w:rPr>
          <w:rStyle w:val="normaltextrun"/>
          <w:rFonts w:eastAsiaTheme="majorEastAsia"/>
        </w:rPr>
        <w:t>accessible</w:t>
      </w:r>
      <w:proofErr w:type="gramEnd"/>
      <w:r w:rsidRPr="54B8323E">
        <w:rPr>
          <w:rStyle w:val="normaltextrun"/>
          <w:rFonts w:eastAsiaTheme="majorEastAsia"/>
        </w:rPr>
        <w:t xml:space="preserve"> and convenient to the customer</w:t>
      </w:r>
      <w:r w:rsidR="5D2A3B3E" w:rsidRPr="54B8323E">
        <w:rPr>
          <w:rStyle w:val="normaltextrun"/>
          <w:rFonts w:eastAsiaTheme="majorEastAsia"/>
        </w:rPr>
        <w:t xml:space="preserve"> such as</w:t>
      </w:r>
      <w:r w:rsidRPr="54B8323E">
        <w:rPr>
          <w:rStyle w:val="normaltextrun"/>
          <w:rFonts w:eastAsiaTheme="majorEastAsia"/>
        </w:rPr>
        <w:t xml:space="preserve"> the vendor’s office, district office, local library, or</w:t>
      </w:r>
      <w:r w:rsidR="2F5346DE" w:rsidRPr="54B8323E">
        <w:rPr>
          <w:rStyle w:val="normaltextrun"/>
          <w:rFonts w:eastAsiaTheme="majorEastAsia"/>
        </w:rPr>
        <w:t xml:space="preserve"> any</w:t>
      </w:r>
      <w:r w:rsidRPr="54B8323E">
        <w:rPr>
          <w:rStyle w:val="normaltextrun"/>
          <w:rFonts w:eastAsiaTheme="majorEastAsia"/>
        </w:rPr>
        <w:t xml:space="preserve"> other</w:t>
      </w:r>
      <w:r w:rsidR="026BA487" w:rsidRPr="54B8323E">
        <w:rPr>
          <w:rStyle w:val="normaltextrun"/>
          <w:rFonts w:eastAsiaTheme="majorEastAsia"/>
        </w:rPr>
        <w:t xml:space="preserve"> mutually agreed-upon site.</w:t>
      </w:r>
      <w:r w:rsidRPr="54B8323E">
        <w:rPr>
          <w:rStyle w:val="normaltextrun"/>
          <w:rFonts w:eastAsiaTheme="majorEastAsia"/>
        </w:rPr>
        <w:t> </w:t>
      </w:r>
      <w:r w:rsidRPr="54B8323E">
        <w:rPr>
          <w:rStyle w:val="eop"/>
          <w:rFonts w:eastAsiaTheme="majorEastAsia"/>
        </w:rPr>
        <w:t> </w:t>
      </w:r>
    </w:p>
    <w:p w14:paraId="55C352E0" w14:textId="77777777" w:rsidR="00AA6141" w:rsidRPr="002C485E" w:rsidRDefault="00AA6141" w:rsidP="005A12EF">
      <w:pPr>
        <w:pStyle w:val="paragraph"/>
        <w:spacing w:before="0" w:beforeAutospacing="0" w:after="0" w:afterAutospacing="0"/>
        <w:ind w:left="720"/>
        <w:textAlignment w:val="baseline"/>
      </w:pPr>
    </w:p>
    <w:p w14:paraId="12F5CB21" w14:textId="77777777" w:rsidR="005A12EF" w:rsidRPr="002C485E" w:rsidRDefault="005A12EF" w:rsidP="17EAB7FD">
      <w:pPr>
        <w:pStyle w:val="paragraph"/>
        <w:numPr>
          <w:ilvl w:val="0"/>
          <w:numId w:val="27"/>
        </w:numPr>
        <w:spacing w:before="0" w:beforeAutospacing="0" w:after="0" w:afterAutospacing="0"/>
        <w:textAlignment w:val="baseline"/>
      </w:pPr>
      <w:r w:rsidRPr="607E8C4A">
        <w:rPr>
          <w:rStyle w:val="normaltextrun"/>
          <w:rFonts w:eastAsiaTheme="majorEastAsia"/>
        </w:rPr>
        <w:t>Would the district offices provide its students the hardware (e.g., computer, webcam, headsets, etc.), testing kits, and other supplies or materials needed for services?</w:t>
      </w:r>
      <w:r w:rsidRPr="607E8C4A">
        <w:rPr>
          <w:rStyle w:val="eop"/>
          <w:rFonts w:eastAsiaTheme="majorEastAsia"/>
        </w:rPr>
        <w:t> </w:t>
      </w:r>
    </w:p>
    <w:p w14:paraId="64E349C9" w14:textId="2D9F295E" w:rsidR="607E8C4A" w:rsidRDefault="607E8C4A" w:rsidP="607E8C4A">
      <w:pPr>
        <w:pStyle w:val="paragraph"/>
        <w:spacing w:before="0" w:beforeAutospacing="0" w:after="0" w:afterAutospacing="0"/>
        <w:ind w:left="720"/>
        <w:rPr>
          <w:rStyle w:val="normaltextrun"/>
          <w:rFonts w:eastAsiaTheme="majorEastAsia"/>
        </w:rPr>
      </w:pPr>
    </w:p>
    <w:p w14:paraId="024D65BE" w14:textId="213A4A42" w:rsidR="17EAB7FD" w:rsidRDefault="005A12EF" w:rsidP="607E8C4A">
      <w:pPr>
        <w:pStyle w:val="paragraph"/>
        <w:spacing w:before="0" w:beforeAutospacing="0" w:after="0" w:afterAutospacing="0"/>
        <w:textAlignment w:val="baseline"/>
        <w:rPr>
          <w:rStyle w:val="eop"/>
          <w:rFonts w:eastAsiaTheme="majorEastAsia"/>
          <w:kern w:val="2"/>
          <w14:ligatures w14:val="standardContextual"/>
        </w:rPr>
      </w:pPr>
      <w:r w:rsidRPr="607E8C4A">
        <w:rPr>
          <w:rStyle w:val="normaltextrun"/>
          <w:rFonts w:eastAsiaTheme="majorEastAsia"/>
        </w:rPr>
        <w:t xml:space="preserve">No special hardware will be provided </w:t>
      </w:r>
      <w:r w:rsidR="07117C28" w:rsidRPr="607E8C4A">
        <w:rPr>
          <w:rStyle w:val="normaltextrun"/>
          <w:rFonts w:eastAsiaTheme="majorEastAsia"/>
        </w:rPr>
        <w:t>for</w:t>
      </w:r>
      <w:r w:rsidRPr="607E8C4A">
        <w:rPr>
          <w:rStyle w:val="normaltextrun"/>
          <w:rFonts w:eastAsiaTheme="majorEastAsia"/>
        </w:rPr>
        <w:t xml:space="preserve"> our customers referred for psychological </w:t>
      </w:r>
      <w:proofErr w:type="gramStart"/>
      <w:r w:rsidRPr="607E8C4A">
        <w:rPr>
          <w:rStyle w:val="normaltextrun"/>
          <w:rFonts w:eastAsiaTheme="majorEastAsia"/>
        </w:rPr>
        <w:t>services, unless</w:t>
      </w:r>
      <w:proofErr w:type="gramEnd"/>
      <w:r w:rsidR="15F2F249" w:rsidRPr="607E8C4A">
        <w:rPr>
          <w:rStyle w:val="normaltextrun"/>
          <w:rFonts w:eastAsiaTheme="majorEastAsia"/>
        </w:rPr>
        <w:t xml:space="preserve"> it is required</w:t>
      </w:r>
      <w:r w:rsidR="5F38C3D8" w:rsidRPr="607E8C4A">
        <w:rPr>
          <w:rStyle w:val="normaltextrun"/>
          <w:rFonts w:eastAsiaTheme="majorEastAsia"/>
        </w:rPr>
        <w:t xml:space="preserve"> due to the</w:t>
      </w:r>
      <w:r w:rsidRPr="607E8C4A">
        <w:rPr>
          <w:rStyle w:val="normaltextrun"/>
          <w:rFonts w:eastAsiaTheme="majorEastAsia"/>
        </w:rPr>
        <w:t xml:space="preserve"> customer’s disability. ACCES-VR will not provid</w:t>
      </w:r>
      <w:r w:rsidR="582D74AF" w:rsidRPr="607E8C4A">
        <w:rPr>
          <w:rStyle w:val="normaltextrun"/>
          <w:rFonts w:eastAsiaTheme="majorEastAsia"/>
        </w:rPr>
        <w:t>e</w:t>
      </w:r>
      <w:r w:rsidRPr="607E8C4A">
        <w:rPr>
          <w:rStyle w:val="normaltextrun"/>
          <w:rFonts w:eastAsiaTheme="majorEastAsia"/>
        </w:rPr>
        <w:t xml:space="preserve"> any testing kits or supplies or materials needed</w:t>
      </w:r>
      <w:r w:rsidR="1A33626A" w:rsidRPr="607E8C4A">
        <w:rPr>
          <w:rStyle w:val="normaltextrun"/>
          <w:rFonts w:eastAsiaTheme="majorEastAsia"/>
        </w:rPr>
        <w:t xml:space="preserve"> for evaluations</w:t>
      </w:r>
      <w:r w:rsidRPr="607E8C4A">
        <w:rPr>
          <w:rStyle w:val="normaltextrun"/>
          <w:rFonts w:eastAsiaTheme="majorEastAsia"/>
        </w:rPr>
        <w:t xml:space="preserve">. </w:t>
      </w:r>
      <w:r w:rsidR="32D93195" w:rsidRPr="607E8C4A">
        <w:rPr>
          <w:rStyle w:val="normaltextrun"/>
          <w:rFonts w:eastAsiaTheme="majorEastAsia"/>
        </w:rPr>
        <w:t xml:space="preserve">The contracted vendor is responsible for supplying any materials, supplies, or testing kits required for a specific evaluation. </w:t>
      </w:r>
      <w:r w:rsidRPr="607E8C4A">
        <w:rPr>
          <w:rStyle w:val="normaltextrun"/>
          <w:rFonts w:eastAsiaTheme="majorEastAsia"/>
        </w:rPr>
        <w:t>  </w:t>
      </w:r>
      <w:r w:rsidRPr="607E8C4A">
        <w:rPr>
          <w:rStyle w:val="eop"/>
          <w:rFonts w:eastAsiaTheme="majorEastAsia"/>
        </w:rPr>
        <w:t> </w:t>
      </w:r>
    </w:p>
    <w:p w14:paraId="4E04CD75" w14:textId="3A1D3978" w:rsidR="607E8C4A" w:rsidRDefault="607E8C4A" w:rsidP="607E8C4A">
      <w:pPr>
        <w:pStyle w:val="paragraph"/>
        <w:spacing w:before="0" w:beforeAutospacing="0" w:after="0" w:afterAutospacing="0"/>
        <w:rPr>
          <w:rStyle w:val="eop"/>
          <w:rFonts w:eastAsiaTheme="majorEastAsia"/>
        </w:rPr>
      </w:pPr>
    </w:p>
    <w:p w14:paraId="61F18C16" w14:textId="77777777" w:rsidR="005A12EF" w:rsidRPr="002C485E" w:rsidRDefault="005A12EF" w:rsidP="17EAB7FD">
      <w:pPr>
        <w:pStyle w:val="paragraph"/>
        <w:numPr>
          <w:ilvl w:val="0"/>
          <w:numId w:val="27"/>
        </w:numPr>
        <w:spacing w:before="0" w:beforeAutospacing="0" w:after="0" w:afterAutospacing="0"/>
        <w:textAlignment w:val="baseline"/>
      </w:pPr>
      <w:r w:rsidRPr="607E8C4A">
        <w:rPr>
          <w:rStyle w:val="normaltextrun"/>
          <w:rFonts w:eastAsiaTheme="majorEastAsia"/>
        </w:rPr>
        <w:t>Would you consider blind resumes of potential school psychologists with their full name withheld and license numbers partially redacted at the time of submission?</w:t>
      </w:r>
      <w:r w:rsidRPr="607E8C4A">
        <w:rPr>
          <w:rStyle w:val="eop"/>
          <w:rFonts w:eastAsiaTheme="majorEastAsia"/>
        </w:rPr>
        <w:t> </w:t>
      </w:r>
    </w:p>
    <w:p w14:paraId="3E69DB86" w14:textId="39C0AB80" w:rsidR="607E8C4A" w:rsidRDefault="607E8C4A" w:rsidP="607E8C4A">
      <w:pPr>
        <w:pStyle w:val="paragraph"/>
        <w:spacing w:before="0" w:beforeAutospacing="0" w:after="0" w:afterAutospacing="0"/>
        <w:ind w:left="720"/>
        <w:rPr>
          <w:rStyle w:val="normaltextrun"/>
          <w:rFonts w:eastAsiaTheme="majorEastAsia"/>
        </w:rPr>
      </w:pPr>
    </w:p>
    <w:p w14:paraId="0614BC4E" w14:textId="31F87E1A" w:rsidR="17EAB7FD" w:rsidRDefault="005A12EF" w:rsidP="607E8C4A">
      <w:pPr>
        <w:pStyle w:val="paragraph"/>
        <w:spacing w:before="0" w:beforeAutospacing="0" w:after="0" w:afterAutospacing="0"/>
        <w:textAlignment w:val="baseline"/>
        <w:rPr>
          <w:rStyle w:val="eop"/>
          <w:rFonts w:eastAsiaTheme="majorEastAsia"/>
          <w:kern w:val="2"/>
          <w14:ligatures w14:val="standardContextual"/>
        </w:rPr>
      </w:pPr>
      <w:r w:rsidRPr="607E8C4A">
        <w:rPr>
          <w:rStyle w:val="normaltextrun"/>
          <w:rFonts w:eastAsiaTheme="majorEastAsia"/>
        </w:rPr>
        <w:t>Actual resumes of psychologists that will be providing services are required at the time of application.</w:t>
      </w:r>
      <w:r w:rsidRPr="607E8C4A">
        <w:rPr>
          <w:rStyle w:val="eop"/>
          <w:rFonts w:eastAsiaTheme="majorEastAsia"/>
        </w:rPr>
        <w:t> </w:t>
      </w:r>
    </w:p>
    <w:p w14:paraId="62E38125" w14:textId="04035E6C" w:rsidR="607E8C4A" w:rsidRDefault="607E8C4A" w:rsidP="607E8C4A">
      <w:pPr>
        <w:pStyle w:val="paragraph"/>
        <w:spacing w:before="0" w:beforeAutospacing="0" w:after="0" w:afterAutospacing="0"/>
        <w:rPr>
          <w:rStyle w:val="eop"/>
          <w:rFonts w:eastAsiaTheme="majorEastAsia"/>
        </w:rPr>
      </w:pPr>
    </w:p>
    <w:p w14:paraId="05209354" w14:textId="77777777" w:rsidR="005A12EF" w:rsidRPr="002C485E" w:rsidRDefault="005A12EF" w:rsidP="17EAB7FD">
      <w:pPr>
        <w:pStyle w:val="paragraph"/>
        <w:numPr>
          <w:ilvl w:val="0"/>
          <w:numId w:val="27"/>
        </w:numPr>
        <w:spacing w:before="0" w:beforeAutospacing="0" w:after="0" w:afterAutospacing="0"/>
        <w:textAlignment w:val="baseline"/>
        <w:rPr>
          <w:rStyle w:val="eop"/>
        </w:rPr>
      </w:pPr>
      <w:r w:rsidRPr="17EAB7FD">
        <w:rPr>
          <w:rStyle w:val="normaltextrun"/>
          <w:rFonts w:eastAsiaTheme="majorEastAsia"/>
        </w:rPr>
        <w:t>Can copies of the diploma or proof of satisfying Child Abuse Identification Reporting be provided upon award?</w:t>
      </w:r>
      <w:r w:rsidRPr="17EAB7FD">
        <w:rPr>
          <w:rStyle w:val="eop"/>
          <w:rFonts w:eastAsiaTheme="majorEastAsia"/>
        </w:rPr>
        <w:t> </w:t>
      </w:r>
    </w:p>
    <w:p w14:paraId="16B670C9" w14:textId="77777777" w:rsidR="00AA6141" w:rsidRPr="002C485E" w:rsidRDefault="00AA6141" w:rsidP="00AA6141">
      <w:pPr>
        <w:pStyle w:val="paragraph"/>
        <w:spacing w:before="0" w:beforeAutospacing="0" w:after="0" w:afterAutospacing="0"/>
        <w:ind w:left="1080"/>
        <w:textAlignment w:val="baseline"/>
      </w:pPr>
    </w:p>
    <w:p w14:paraId="4DC0C06D" w14:textId="2431B509" w:rsidR="005A12EF" w:rsidRPr="002C485E" w:rsidRDefault="005A12EF" w:rsidP="2922EDC4">
      <w:pPr>
        <w:pStyle w:val="paragraph"/>
        <w:spacing w:before="0" w:beforeAutospacing="0" w:after="0" w:afterAutospacing="0"/>
        <w:textAlignment w:val="baseline"/>
        <w:rPr>
          <w:rStyle w:val="eop"/>
          <w:rFonts w:eastAsiaTheme="majorEastAsia"/>
        </w:rPr>
      </w:pPr>
      <w:proofErr w:type="gramStart"/>
      <w:r w:rsidRPr="2922EDC4">
        <w:rPr>
          <w:rStyle w:val="normaltextrun"/>
          <w:rFonts w:eastAsiaTheme="majorEastAsia"/>
        </w:rPr>
        <w:t>In order to</w:t>
      </w:r>
      <w:proofErr w:type="gramEnd"/>
      <w:r w:rsidRPr="2922EDC4">
        <w:rPr>
          <w:rStyle w:val="normaltextrun"/>
          <w:rFonts w:eastAsiaTheme="majorEastAsia"/>
        </w:rPr>
        <w:t xml:space="preserve"> qualify for this RFQ, a psychologist (individuals or those working in a practice) must meet all minimum qualifications by</w:t>
      </w:r>
      <w:r w:rsidR="0424137F" w:rsidRPr="2922EDC4">
        <w:rPr>
          <w:rStyle w:val="normaltextrun"/>
          <w:rFonts w:eastAsiaTheme="majorEastAsia"/>
        </w:rPr>
        <w:t xml:space="preserve"> the</w:t>
      </w:r>
      <w:r w:rsidRPr="2922EDC4">
        <w:rPr>
          <w:rStyle w:val="normaltextrun"/>
          <w:rFonts w:eastAsiaTheme="majorEastAsia"/>
        </w:rPr>
        <w:t xml:space="preserve"> application deadline. </w:t>
      </w:r>
      <w:r w:rsidRPr="2922EDC4">
        <w:rPr>
          <w:rStyle w:val="eop"/>
          <w:rFonts w:eastAsiaTheme="majorEastAsia"/>
        </w:rPr>
        <w:t> </w:t>
      </w:r>
    </w:p>
    <w:p w14:paraId="6B54ED78" w14:textId="77777777" w:rsidR="00AA6141" w:rsidRPr="002C485E" w:rsidRDefault="00AA6141" w:rsidP="236D02EF">
      <w:pPr>
        <w:pStyle w:val="paragraph"/>
        <w:spacing w:before="0" w:beforeAutospacing="0" w:after="0" w:afterAutospacing="0"/>
        <w:ind w:left="720"/>
        <w:textAlignment w:val="baseline"/>
      </w:pPr>
    </w:p>
    <w:p w14:paraId="76A2F74D" w14:textId="77777777" w:rsidR="005A12EF" w:rsidRPr="002C485E" w:rsidRDefault="005A12EF" w:rsidP="607E8C4A">
      <w:pPr>
        <w:pStyle w:val="paragraph"/>
        <w:numPr>
          <w:ilvl w:val="0"/>
          <w:numId w:val="27"/>
        </w:numPr>
        <w:spacing w:before="0" w:beforeAutospacing="0" w:after="0" w:afterAutospacing="0"/>
        <w:textAlignment w:val="baseline"/>
        <w:rPr>
          <w:rStyle w:val="eop"/>
          <w:rFonts w:eastAsiaTheme="majorEastAsia"/>
        </w:rPr>
      </w:pPr>
      <w:r w:rsidRPr="607E8C4A">
        <w:rPr>
          <w:rStyle w:val="normaltextrun"/>
          <w:rFonts w:eastAsiaTheme="majorEastAsia"/>
        </w:rPr>
        <w:t xml:space="preserve">Will the awarded contract be issued by NYSED, or should the vendor include a copy of its contract or additional terms in the submission for consideration? </w:t>
      </w:r>
      <w:r w:rsidRPr="607E8C4A">
        <w:rPr>
          <w:rStyle w:val="eop"/>
          <w:rFonts w:eastAsiaTheme="majorEastAsia"/>
        </w:rPr>
        <w:t> </w:t>
      </w:r>
    </w:p>
    <w:p w14:paraId="5B800277" w14:textId="1967690E" w:rsidR="607E8C4A" w:rsidRDefault="607E8C4A" w:rsidP="607E8C4A">
      <w:pPr>
        <w:pStyle w:val="paragraph"/>
        <w:spacing w:before="0" w:beforeAutospacing="0" w:after="0" w:afterAutospacing="0"/>
        <w:rPr>
          <w:rStyle w:val="eop"/>
          <w:rFonts w:eastAsiaTheme="majorEastAsia"/>
        </w:rPr>
      </w:pPr>
    </w:p>
    <w:p w14:paraId="08960B16" w14:textId="65D45120" w:rsidR="17EAB7FD" w:rsidRDefault="09D9A68D" w:rsidP="607E8C4A">
      <w:pPr>
        <w:pStyle w:val="paragraph"/>
        <w:spacing w:before="0" w:beforeAutospacing="0" w:after="0" w:afterAutospacing="0"/>
        <w:rPr>
          <w:rStyle w:val="normaltextrun"/>
          <w:color w:val="000000" w:themeColor="text1"/>
        </w:rPr>
      </w:pPr>
      <w:r>
        <w:t>NYSED will issue the awarded contract for this RFQ. The vendor should include only the documentation that is requested in the RF</w:t>
      </w:r>
      <w:r w:rsidR="008C0ADD">
        <w:t>Q</w:t>
      </w:r>
      <w:r>
        <w:t xml:space="preserve"> and Submission Documents.</w:t>
      </w:r>
    </w:p>
    <w:p w14:paraId="660B2DF2" w14:textId="6D8101A1" w:rsidR="005A12EF" w:rsidRPr="002C485E" w:rsidRDefault="005A12EF" w:rsidP="629FA3D3">
      <w:pPr>
        <w:pStyle w:val="paragraph"/>
        <w:numPr>
          <w:ilvl w:val="0"/>
          <w:numId w:val="27"/>
        </w:numPr>
        <w:spacing w:before="0" w:beforeAutospacing="0" w:after="0" w:afterAutospacing="0"/>
        <w:textAlignment w:val="baseline"/>
        <w:rPr>
          <w:rStyle w:val="eop"/>
          <w:rFonts w:eastAsiaTheme="majorEastAsia"/>
        </w:rPr>
      </w:pPr>
      <w:r w:rsidRPr="629FA3D3">
        <w:rPr>
          <w:rStyle w:val="normaltextrun"/>
          <w:rFonts w:eastAsiaTheme="majorEastAsia"/>
        </w:rPr>
        <w:t>Since new contracts will begin 07/01/2025 and end 12/31/2027, can you confirm the compensation rates listed in the RFQ may be adjusted annually or for the 2026-2027 contract term?</w:t>
      </w:r>
      <w:r w:rsidRPr="629FA3D3">
        <w:rPr>
          <w:rStyle w:val="eop"/>
          <w:rFonts w:eastAsiaTheme="majorEastAsia"/>
        </w:rPr>
        <w:t> </w:t>
      </w:r>
    </w:p>
    <w:p w14:paraId="365767D1" w14:textId="402BC180" w:rsidR="629FA3D3" w:rsidRDefault="629FA3D3" w:rsidP="629FA3D3">
      <w:pPr>
        <w:pStyle w:val="paragraph"/>
        <w:spacing w:before="0" w:beforeAutospacing="0" w:after="0" w:afterAutospacing="0"/>
        <w:rPr>
          <w:rStyle w:val="eop"/>
          <w:rFonts w:eastAsiaTheme="majorEastAsia"/>
        </w:rPr>
      </w:pPr>
    </w:p>
    <w:p w14:paraId="00165DB0" w14:textId="28573640" w:rsidR="59BF9BB4" w:rsidRDefault="59BF9BB4" w:rsidP="49F1AA5F">
      <w:pPr>
        <w:pStyle w:val="paragraph"/>
        <w:spacing w:before="0" w:beforeAutospacing="0" w:after="0" w:afterAutospacing="0"/>
        <w:rPr>
          <w:rStyle w:val="eop"/>
          <w:rFonts w:eastAsiaTheme="majorEastAsia"/>
        </w:rPr>
      </w:pPr>
      <w:r w:rsidRPr="49F1AA5F">
        <w:rPr>
          <w:rStyle w:val="eop"/>
          <w:rFonts w:eastAsiaTheme="majorEastAsia"/>
        </w:rPr>
        <w:t xml:space="preserve">At the earliest, the rate changes will </w:t>
      </w:r>
      <w:r w:rsidR="50C8EFFB" w:rsidRPr="49F1AA5F">
        <w:rPr>
          <w:rStyle w:val="eop"/>
          <w:rFonts w:eastAsiaTheme="majorEastAsia"/>
        </w:rPr>
        <w:t>go into effect January 1, 2026.</w:t>
      </w:r>
      <w:r w:rsidR="36AA3A8E" w:rsidRPr="49F1AA5F">
        <w:rPr>
          <w:rStyle w:val="eop"/>
          <w:rFonts w:eastAsiaTheme="majorEastAsia"/>
        </w:rPr>
        <w:t xml:space="preserve"> The rates may be adjusted additionally for the 2026 – 2027 contract term.</w:t>
      </w:r>
    </w:p>
    <w:p w14:paraId="05C5C39D" w14:textId="28001628" w:rsidR="17EAB7FD" w:rsidRDefault="17EAB7FD" w:rsidP="49F1AA5F">
      <w:pPr>
        <w:pStyle w:val="paragraph"/>
        <w:spacing w:before="0" w:beforeAutospacing="0" w:after="0" w:afterAutospacing="0"/>
        <w:ind w:left="720"/>
        <w:rPr>
          <w:rStyle w:val="eop"/>
          <w:rFonts w:eastAsiaTheme="majorEastAsia"/>
        </w:rPr>
      </w:pPr>
    </w:p>
    <w:p w14:paraId="3D67A112" w14:textId="400B4BD3" w:rsidR="005A12EF" w:rsidRPr="002C485E" w:rsidRDefault="005A12EF" w:rsidP="629FA3D3">
      <w:pPr>
        <w:pStyle w:val="paragraph"/>
        <w:numPr>
          <w:ilvl w:val="0"/>
          <w:numId w:val="27"/>
        </w:numPr>
        <w:spacing w:before="0" w:beforeAutospacing="0" w:after="0" w:afterAutospacing="0"/>
        <w:textAlignment w:val="baseline"/>
        <w:rPr>
          <w:rStyle w:val="eop"/>
          <w:rFonts w:eastAsiaTheme="majorEastAsia"/>
        </w:rPr>
      </w:pPr>
      <w:r w:rsidRPr="629FA3D3">
        <w:rPr>
          <w:rStyle w:val="normaltextrun"/>
          <w:rFonts w:eastAsiaTheme="majorEastAsia"/>
        </w:rPr>
        <w:t>If the vendor does not know if the proposal will be less than or more than $100,000, do you still require the vendor to complete and submit the Vendor Responsibility Questionnaire?</w:t>
      </w:r>
      <w:r w:rsidRPr="629FA3D3">
        <w:rPr>
          <w:rStyle w:val="eop"/>
          <w:rFonts w:eastAsiaTheme="majorEastAsia"/>
        </w:rPr>
        <w:t> </w:t>
      </w:r>
    </w:p>
    <w:p w14:paraId="0CF5E1CB" w14:textId="6F922215" w:rsidR="008F7DCB" w:rsidRDefault="008F7DCB" w:rsidP="49F1AA5F">
      <w:pPr>
        <w:rPr>
          <w:rStyle w:val="normaltextrun"/>
          <w:rFonts w:eastAsia="Times New Roman" w:cs="Times New Roman"/>
          <w:color w:val="0078D4"/>
        </w:rPr>
      </w:pPr>
    </w:p>
    <w:p w14:paraId="693FD49F" w14:textId="57C8B9B5" w:rsidR="4685531B" w:rsidRDefault="4685531B" w:rsidP="629FA3D3">
      <w:pPr>
        <w:rPr>
          <w:rStyle w:val="normaltextrun"/>
          <w:rFonts w:eastAsia="Times New Roman" w:cs="Times New Roman"/>
        </w:rPr>
      </w:pPr>
      <w:r w:rsidRPr="629FA3D3">
        <w:rPr>
          <w:rStyle w:val="normaltextrun"/>
          <w:rFonts w:eastAsia="Times New Roman" w:cs="Times New Roman"/>
        </w:rPr>
        <w:t>A Vendor Responsibility Questionnaire is required for any contract over $100,000. Vendors are encouraged to maintain a completed Questionnaire at any amount. If the vendor does not know the amount prior to award, the vendor can wait until they are notified of an award.</w:t>
      </w:r>
    </w:p>
    <w:p w14:paraId="52D69036" w14:textId="38CA5C84" w:rsidR="17EAB7FD" w:rsidRDefault="17EAB7FD" w:rsidP="607E8C4A">
      <w:pPr>
        <w:pStyle w:val="paragraph"/>
        <w:spacing w:before="0" w:beforeAutospacing="0" w:after="0" w:afterAutospacing="0"/>
        <w:rPr>
          <w:rStyle w:val="eop"/>
          <w:rFonts w:eastAsiaTheme="majorEastAsia"/>
          <w:highlight w:val="yellow"/>
        </w:rPr>
      </w:pPr>
    </w:p>
    <w:p w14:paraId="1705916E" w14:textId="3CD1B8F5" w:rsidR="005A12EF" w:rsidRPr="002C485E" w:rsidRDefault="005A12EF" w:rsidP="629FA3D3">
      <w:pPr>
        <w:pStyle w:val="paragraph"/>
        <w:numPr>
          <w:ilvl w:val="0"/>
          <w:numId w:val="27"/>
        </w:numPr>
        <w:spacing w:before="0" w:beforeAutospacing="0" w:after="0" w:afterAutospacing="0"/>
        <w:textAlignment w:val="baseline"/>
        <w:rPr>
          <w:rStyle w:val="eop"/>
          <w:rFonts w:eastAsiaTheme="majorEastAsia"/>
        </w:rPr>
      </w:pPr>
      <w:r w:rsidRPr="629FA3D3">
        <w:rPr>
          <w:rStyle w:val="normaltextrun"/>
          <w:rFonts w:eastAsiaTheme="majorEastAsia"/>
        </w:rPr>
        <w:t>If the vendor proposes to only provide services to school districts, charter schools, and/or BOCES for PreK-12 students, would the vendor be exempt from completing the Vendor Responsibility Questionnaire? Or does this exemption only apply if the vendor was a school district, etc.? </w:t>
      </w:r>
      <w:r w:rsidRPr="629FA3D3">
        <w:rPr>
          <w:rStyle w:val="eop"/>
          <w:rFonts w:eastAsiaTheme="majorEastAsia"/>
        </w:rPr>
        <w:t> </w:t>
      </w:r>
    </w:p>
    <w:p w14:paraId="62560062" w14:textId="3D05DF97" w:rsidR="629FA3D3" w:rsidRDefault="629FA3D3" w:rsidP="629FA3D3">
      <w:pPr>
        <w:rPr>
          <w:rStyle w:val="normaltextrun"/>
          <w:rFonts w:eastAsia="Times New Roman" w:cs="Times New Roman"/>
        </w:rPr>
      </w:pPr>
    </w:p>
    <w:p w14:paraId="5BB8F1FB" w14:textId="49365790" w:rsidR="008C0ADD" w:rsidRDefault="4AE2AF16" w:rsidP="607E8C4A">
      <w:pPr>
        <w:rPr>
          <w:rStyle w:val="normaltextrun"/>
          <w:rFonts w:eastAsia="Times New Roman" w:cs="Times New Roman"/>
        </w:rPr>
      </w:pPr>
      <w:r w:rsidRPr="607E8C4A">
        <w:rPr>
          <w:rStyle w:val="normaltextrun"/>
          <w:rFonts w:eastAsia="Times New Roman" w:cs="Times New Roman"/>
        </w:rPr>
        <w:t>The exemption only applies if the vendor was a school district. All Psychologist vendors over $100,000 will need to complete a VRQ.</w:t>
      </w:r>
    </w:p>
    <w:p w14:paraId="27DE4935" w14:textId="3C903C0A" w:rsidR="005A12EF" w:rsidRPr="002C485E" w:rsidRDefault="005A12EF" w:rsidP="607E8C4A">
      <w:pPr>
        <w:rPr>
          <w:rStyle w:val="eop"/>
          <w:rFonts w:eastAsiaTheme="majorEastAsia"/>
          <w:highlight w:val="yellow"/>
        </w:rPr>
      </w:pPr>
    </w:p>
    <w:p w14:paraId="15AB3738" w14:textId="666D9A59" w:rsidR="005A12EF" w:rsidRPr="002C485E" w:rsidRDefault="005A12EF" w:rsidP="629FA3D3">
      <w:pPr>
        <w:pStyle w:val="paragraph"/>
        <w:numPr>
          <w:ilvl w:val="0"/>
          <w:numId w:val="27"/>
        </w:numPr>
        <w:spacing w:before="0" w:beforeAutospacing="0" w:after="0" w:afterAutospacing="0"/>
        <w:textAlignment w:val="baseline"/>
        <w:rPr>
          <w:rStyle w:val="eop"/>
          <w:rFonts w:eastAsiaTheme="majorEastAsia"/>
        </w:rPr>
      </w:pPr>
      <w:r w:rsidRPr="629FA3D3">
        <w:rPr>
          <w:rStyle w:val="normaltextrun"/>
          <w:rFonts w:eastAsiaTheme="majorEastAsia"/>
        </w:rPr>
        <w:t>If the vendor cannot gauge the number of providers or hours to be used for the term of the contract, how would the vendor complete Form A upon award?</w:t>
      </w:r>
      <w:r w:rsidRPr="629FA3D3">
        <w:rPr>
          <w:rStyle w:val="eop"/>
          <w:rFonts w:eastAsiaTheme="majorEastAsia"/>
        </w:rPr>
        <w:t> </w:t>
      </w:r>
    </w:p>
    <w:p w14:paraId="52A59D99" w14:textId="47935073" w:rsidR="629FA3D3" w:rsidRDefault="629FA3D3" w:rsidP="629FA3D3">
      <w:pPr>
        <w:rPr>
          <w:rStyle w:val="normaltextrun"/>
          <w:rFonts w:eastAsia="Times New Roman" w:cs="Times New Roman"/>
        </w:rPr>
      </w:pPr>
    </w:p>
    <w:p w14:paraId="003A885E" w14:textId="3FEFA523" w:rsidR="5A810BD4" w:rsidRDefault="5A810BD4" w:rsidP="607E8C4A">
      <w:pPr>
        <w:rPr>
          <w:rStyle w:val="normaltextrun"/>
          <w:rFonts w:eastAsia="Times New Roman" w:cs="Times New Roman"/>
        </w:rPr>
      </w:pPr>
      <w:r w:rsidRPr="607E8C4A">
        <w:rPr>
          <w:rStyle w:val="normaltextrun"/>
          <w:rFonts w:eastAsia="Times New Roman" w:cs="Times New Roman"/>
        </w:rPr>
        <w:t>The vendor can complete the Form A after award once they are notified of their estimated contract value.</w:t>
      </w:r>
    </w:p>
    <w:p w14:paraId="4481CD9D" w14:textId="0E5AEAF4" w:rsidR="2922EDC4" w:rsidRDefault="2922EDC4" w:rsidP="629FA3D3">
      <w:pPr>
        <w:pStyle w:val="paragraph"/>
        <w:spacing w:before="0" w:beforeAutospacing="0" w:after="0" w:afterAutospacing="0"/>
        <w:rPr>
          <w:rStyle w:val="eop"/>
          <w:rFonts w:eastAsiaTheme="majorEastAsia"/>
          <w:highlight w:val="yellow"/>
        </w:rPr>
      </w:pPr>
    </w:p>
    <w:p w14:paraId="6F9FF288" w14:textId="735289AB" w:rsidR="005A12EF" w:rsidRPr="002C485E" w:rsidRDefault="005A12EF" w:rsidP="607E8C4A">
      <w:pPr>
        <w:pStyle w:val="paragraph"/>
        <w:numPr>
          <w:ilvl w:val="0"/>
          <w:numId w:val="27"/>
        </w:numPr>
        <w:spacing w:before="0" w:beforeAutospacing="0" w:after="0" w:afterAutospacing="0"/>
        <w:textAlignment w:val="baseline"/>
        <w:rPr>
          <w:rStyle w:val="eop"/>
        </w:rPr>
      </w:pPr>
      <w:r w:rsidRPr="607E8C4A">
        <w:rPr>
          <w:rStyle w:val="normaltextrun"/>
          <w:rFonts w:eastAsiaTheme="majorEastAsia"/>
        </w:rPr>
        <w:t>For Forms A and Forms B, does this apply to only the total number of employees and total hours worked throughout the State of New York or just the ones selected for the NYSED?</w:t>
      </w:r>
    </w:p>
    <w:p w14:paraId="5959CE15" w14:textId="3E723D56" w:rsidR="005A12EF" w:rsidRPr="002C485E" w:rsidRDefault="005A12EF" w:rsidP="607E8C4A">
      <w:pPr>
        <w:pStyle w:val="paragraph"/>
        <w:spacing w:before="0" w:beforeAutospacing="0" w:after="0" w:afterAutospacing="0"/>
        <w:textAlignment w:val="baseline"/>
        <w:rPr>
          <w:rStyle w:val="normaltextrun"/>
        </w:rPr>
      </w:pPr>
    </w:p>
    <w:p w14:paraId="4F46876A" w14:textId="49466BEF" w:rsidR="005A12EF" w:rsidRPr="002C485E" w:rsidRDefault="2F8F9936" w:rsidP="607E8C4A">
      <w:pPr>
        <w:pStyle w:val="paragraph"/>
        <w:spacing w:before="0" w:beforeAutospacing="0" w:after="0" w:afterAutospacing="0"/>
        <w:textAlignment w:val="baseline"/>
        <w:rPr>
          <w:rStyle w:val="eop"/>
        </w:rPr>
      </w:pPr>
      <w:r w:rsidRPr="607E8C4A">
        <w:rPr>
          <w:rStyle w:val="normaltextrun"/>
        </w:rPr>
        <w:t>Forms A and B include anticipated and actual expenditures for your current contract only, including salaries</w:t>
      </w:r>
      <w:r w:rsidR="00D80B3B" w:rsidRPr="607E8C4A">
        <w:rPr>
          <w:rStyle w:val="normaltextrun"/>
        </w:rPr>
        <w:t xml:space="preserve"> and</w:t>
      </w:r>
      <w:r w:rsidRPr="607E8C4A">
        <w:rPr>
          <w:rStyle w:val="normaltextrun"/>
        </w:rPr>
        <w:t xml:space="preserve"> benefits.</w:t>
      </w:r>
    </w:p>
    <w:p w14:paraId="430409E5" w14:textId="7B99649C" w:rsidR="005A12EF" w:rsidRPr="002C485E" w:rsidRDefault="005A12EF" w:rsidP="607E8C4A">
      <w:pPr>
        <w:pStyle w:val="paragraph"/>
        <w:spacing w:before="0" w:beforeAutospacing="0" w:after="0" w:afterAutospacing="0"/>
        <w:ind w:left="720"/>
        <w:textAlignment w:val="baseline"/>
        <w:rPr>
          <w:rStyle w:val="eop"/>
        </w:rPr>
      </w:pPr>
    </w:p>
    <w:p w14:paraId="18330742" w14:textId="047590ED" w:rsidR="005A12EF" w:rsidRPr="002C485E" w:rsidRDefault="005A12EF" w:rsidP="607E8C4A">
      <w:pPr>
        <w:pStyle w:val="paragraph"/>
        <w:numPr>
          <w:ilvl w:val="0"/>
          <w:numId w:val="27"/>
        </w:numPr>
        <w:spacing w:before="0" w:beforeAutospacing="0" w:after="0" w:afterAutospacing="0"/>
        <w:textAlignment w:val="baseline"/>
        <w:rPr>
          <w:rStyle w:val="eop"/>
        </w:rPr>
      </w:pPr>
      <w:r w:rsidRPr="607E8C4A">
        <w:rPr>
          <w:rStyle w:val="normaltextrun"/>
          <w:rFonts w:eastAsiaTheme="majorEastAsia"/>
        </w:rPr>
        <w:t>Do you require the vendor's insurance company to be licensed in the State of New York or only authorized to do business in New York? </w:t>
      </w:r>
      <w:r w:rsidRPr="607E8C4A">
        <w:rPr>
          <w:rStyle w:val="eop"/>
          <w:rFonts w:eastAsiaTheme="majorEastAsia"/>
        </w:rPr>
        <w:t> </w:t>
      </w:r>
    </w:p>
    <w:p w14:paraId="78AA2EAA" w14:textId="3411ED6C" w:rsidR="005A12EF" w:rsidRPr="002C485E" w:rsidRDefault="005A12EF" w:rsidP="629FA3D3">
      <w:pPr>
        <w:pStyle w:val="paragraph"/>
        <w:spacing w:before="0" w:beforeAutospacing="0" w:after="0" w:afterAutospacing="0"/>
        <w:ind w:left="720"/>
        <w:textAlignment w:val="baseline"/>
      </w:pPr>
    </w:p>
    <w:p w14:paraId="1C2DCE0B" w14:textId="02A204B4" w:rsidR="10A1C542" w:rsidRDefault="10A1C542" w:rsidP="607E8C4A">
      <w:pPr>
        <w:rPr>
          <w:rFonts w:eastAsia="Times New Roman" w:cs="Times New Roman"/>
        </w:rPr>
      </w:pPr>
      <w:r w:rsidRPr="607E8C4A">
        <w:rPr>
          <w:rFonts w:eastAsia="Times New Roman" w:cs="Times New Roman"/>
        </w:rPr>
        <w:t xml:space="preserve">Employers must obtain </w:t>
      </w:r>
      <w:r w:rsidR="008C0ADD" w:rsidRPr="607E8C4A">
        <w:rPr>
          <w:rFonts w:eastAsia="Times New Roman" w:cs="Times New Roman"/>
        </w:rPr>
        <w:t xml:space="preserve">Workers’ Compensation </w:t>
      </w:r>
      <w:r w:rsidR="00972CFC" w:rsidRPr="607E8C4A">
        <w:rPr>
          <w:rFonts w:eastAsia="Times New Roman" w:cs="Times New Roman"/>
        </w:rPr>
        <w:t xml:space="preserve">insurance </w:t>
      </w:r>
      <w:r w:rsidRPr="607E8C4A">
        <w:rPr>
          <w:rFonts w:eastAsia="Times New Roman" w:cs="Times New Roman"/>
        </w:rPr>
        <w:t>from either their NYS workers' compensation insurance carrier or a licensed NYS insurance agent of that carrier.</w:t>
      </w:r>
    </w:p>
    <w:p w14:paraId="5F9DB4D2" w14:textId="1708ADA3" w:rsidR="2922EDC4" w:rsidRDefault="2922EDC4" w:rsidP="629FA3D3">
      <w:pPr>
        <w:rPr>
          <w:rFonts w:eastAsia="Times New Roman" w:cs="Times New Roman"/>
        </w:rPr>
      </w:pPr>
    </w:p>
    <w:p w14:paraId="3563DF7C" w14:textId="014EABB0" w:rsidR="10A1C542" w:rsidRDefault="10A1C542" w:rsidP="607E8C4A">
      <w:pPr>
        <w:rPr>
          <w:rFonts w:eastAsia="Times New Roman" w:cs="Times New Roman"/>
        </w:rPr>
      </w:pPr>
      <w:r w:rsidRPr="607E8C4A">
        <w:rPr>
          <w:rFonts w:eastAsia="Times New Roman" w:cs="Times New Roman"/>
        </w:rPr>
        <w:t xml:space="preserve">Employers must obtain </w:t>
      </w:r>
      <w:r w:rsidR="008C0ADD" w:rsidRPr="607E8C4A">
        <w:rPr>
          <w:rFonts w:eastAsia="Times New Roman" w:cs="Times New Roman"/>
        </w:rPr>
        <w:t xml:space="preserve">Disability </w:t>
      </w:r>
      <w:r w:rsidR="00972CFC" w:rsidRPr="607E8C4A">
        <w:rPr>
          <w:rFonts w:eastAsia="Times New Roman" w:cs="Times New Roman"/>
        </w:rPr>
        <w:t xml:space="preserve">insurance </w:t>
      </w:r>
      <w:r w:rsidRPr="607E8C4A">
        <w:rPr>
          <w:rFonts w:eastAsia="Times New Roman" w:cs="Times New Roman"/>
        </w:rPr>
        <w:t>from either their NYS statutory disability benefits insurance carrier or a licensed NYS insurance agent of that carrier.</w:t>
      </w:r>
    </w:p>
    <w:p w14:paraId="6DBBFE32" w14:textId="3185F9B4" w:rsidR="2922EDC4" w:rsidRDefault="2922EDC4" w:rsidP="629FA3D3">
      <w:pPr>
        <w:rPr>
          <w:rFonts w:eastAsia="Times New Roman" w:cs="Times New Roman"/>
        </w:rPr>
      </w:pPr>
    </w:p>
    <w:p w14:paraId="1EE822A3" w14:textId="2C4BE022" w:rsidR="10A1C542" w:rsidRDefault="10A1C542" w:rsidP="629FA3D3">
      <w:pPr>
        <w:rPr>
          <w:rFonts w:eastAsia="Times New Roman" w:cs="Times New Roman"/>
        </w:rPr>
      </w:pPr>
      <w:r w:rsidRPr="629FA3D3">
        <w:rPr>
          <w:rFonts w:eastAsia="Times New Roman" w:cs="Times New Roman"/>
        </w:rPr>
        <w:t>Vendors without employees may be exempt from insurance requirements but must still submit a CE-200 exemption form.</w:t>
      </w:r>
    </w:p>
    <w:p w14:paraId="01CE624B" w14:textId="2AC0F2E7" w:rsidR="2922EDC4" w:rsidRDefault="2922EDC4" w:rsidP="629FA3D3">
      <w:pPr>
        <w:rPr>
          <w:rFonts w:eastAsia="Times New Roman" w:cs="Times New Roman"/>
        </w:rPr>
      </w:pPr>
    </w:p>
    <w:p w14:paraId="24B07808" w14:textId="6A76BA02" w:rsidR="10A1C542" w:rsidRDefault="10A1C542" w:rsidP="629FA3D3">
      <w:pPr>
        <w:rPr>
          <w:rFonts w:eastAsia="Times New Roman" w:cs="Times New Roman"/>
        </w:rPr>
      </w:pPr>
      <w:r w:rsidRPr="318C951E">
        <w:rPr>
          <w:rFonts w:eastAsia="Times New Roman" w:cs="Times New Roman"/>
        </w:rPr>
        <w:t xml:space="preserve">For more </w:t>
      </w:r>
      <w:proofErr w:type="gramStart"/>
      <w:r w:rsidRPr="318C951E">
        <w:rPr>
          <w:rFonts w:eastAsia="Times New Roman" w:cs="Times New Roman"/>
        </w:rPr>
        <w:t>information</w:t>
      </w:r>
      <w:proofErr w:type="gramEnd"/>
      <w:r w:rsidRPr="318C951E">
        <w:rPr>
          <w:rFonts w:eastAsia="Times New Roman" w:cs="Times New Roman"/>
        </w:rPr>
        <w:t xml:space="preserve"> please contact the W</w:t>
      </w:r>
      <w:r w:rsidR="402E894F" w:rsidRPr="318C951E">
        <w:rPr>
          <w:rFonts w:eastAsia="Times New Roman" w:cs="Times New Roman"/>
        </w:rPr>
        <w:t>orkers’ Compensation Board</w:t>
      </w:r>
      <w:r w:rsidRPr="318C951E">
        <w:rPr>
          <w:rFonts w:eastAsia="Times New Roman" w:cs="Times New Roman"/>
        </w:rPr>
        <w:t>:</w:t>
      </w:r>
    </w:p>
    <w:p w14:paraId="68FD2E9D" w14:textId="2F7C1414" w:rsidR="39E8AEC0" w:rsidRDefault="00000000" w:rsidP="318C951E">
      <w:pPr>
        <w:rPr>
          <w:rFonts w:eastAsia="Times New Roman" w:cs="Times New Roman"/>
        </w:rPr>
      </w:pPr>
      <w:hyperlink r:id="rId11">
        <w:r w:rsidR="39E8AEC0" w:rsidRPr="318C951E">
          <w:rPr>
            <w:rStyle w:val="Hyperlink"/>
            <w:rFonts w:eastAsia="Times New Roman" w:cs="Times New Roman"/>
          </w:rPr>
          <w:t xml:space="preserve">Worker’s Compensation Insurance Requirements: Government Issued Permits, </w:t>
        </w:r>
        <w:proofErr w:type="spellStart"/>
        <w:r w:rsidR="39E8AEC0" w:rsidRPr="318C951E">
          <w:rPr>
            <w:rStyle w:val="Hyperlink"/>
            <w:rFonts w:eastAsia="Times New Roman" w:cs="Times New Roman"/>
          </w:rPr>
          <w:t>Licneses</w:t>
        </w:r>
        <w:proofErr w:type="spellEnd"/>
        <w:r w:rsidR="39E8AEC0" w:rsidRPr="318C951E">
          <w:rPr>
            <w:rStyle w:val="Hyperlink"/>
            <w:rFonts w:eastAsia="Times New Roman" w:cs="Times New Roman"/>
          </w:rPr>
          <w:t xml:space="preserve"> and Contracts</w:t>
        </w:r>
      </w:hyperlink>
    </w:p>
    <w:p w14:paraId="5FAD48DB" w14:textId="543B52E7" w:rsidR="39E8AEC0" w:rsidRDefault="00000000" w:rsidP="318C951E">
      <w:pPr>
        <w:rPr>
          <w:rFonts w:eastAsia="Times New Roman" w:cs="Times New Roman"/>
        </w:rPr>
      </w:pPr>
      <w:hyperlink r:id="rId12">
        <w:r w:rsidR="39E8AEC0" w:rsidRPr="318C951E">
          <w:rPr>
            <w:rStyle w:val="Hyperlink"/>
            <w:rFonts w:eastAsia="Times New Roman" w:cs="Times New Roman"/>
          </w:rPr>
          <w:t>Disability and Paid Family Leave Benefits Coverage Requirements</w:t>
        </w:r>
      </w:hyperlink>
    </w:p>
    <w:p w14:paraId="6FA7B192" w14:textId="4A2306E7" w:rsidR="39E8AEC0" w:rsidRDefault="00000000" w:rsidP="318C951E">
      <w:pPr>
        <w:rPr>
          <w:rFonts w:eastAsia="Times New Roman" w:cs="Times New Roman"/>
        </w:rPr>
      </w:pPr>
      <w:hyperlink r:id="rId13">
        <w:r w:rsidR="39E8AEC0" w:rsidRPr="318C951E">
          <w:rPr>
            <w:rStyle w:val="Hyperlink"/>
            <w:rFonts w:eastAsia="Times New Roman" w:cs="Times New Roman"/>
          </w:rPr>
          <w:t>Request Certificate of Attestation Exemption</w:t>
        </w:r>
      </w:hyperlink>
    </w:p>
    <w:sectPr w:rsidR="39E8AEC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B9B1" w14:textId="77777777" w:rsidR="00667608" w:rsidRDefault="00667608" w:rsidP="00531B52">
      <w:r>
        <w:separator/>
      </w:r>
    </w:p>
  </w:endnote>
  <w:endnote w:type="continuationSeparator" w:id="0">
    <w:p w14:paraId="556678F8" w14:textId="77777777" w:rsidR="00667608" w:rsidRDefault="00667608" w:rsidP="00531B52">
      <w:r>
        <w:continuationSeparator/>
      </w:r>
    </w:p>
  </w:endnote>
  <w:endnote w:type="continuationNotice" w:id="1">
    <w:p w14:paraId="2746D590" w14:textId="77777777" w:rsidR="00667608" w:rsidRDefault="00667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1576"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1089"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F11B"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F1D8" w14:textId="77777777" w:rsidR="00667608" w:rsidRDefault="00667608" w:rsidP="00531B52">
      <w:r>
        <w:separator/>
      </w:r>
    </w:p>
  </w:footnote>
  <w:footnote w:type="continuationSeparator" w:id="0">
    <w:p w14:paraId="153F1633" w14:textId="77777777" w:rsidR="00667608" w:rsidRDefault="00667608" w:rsidP="00531B52">
      <w:r>
        <w:continuationSeparator/>
      </w:r>
    </w:p>
  </w:footnote>
  <w:footnote w:type="continuationNotice" w:id="1">
    <w:p w14:paraId="20F4054C" w14:textId="77777777" w:rsidR="00667608" w:rsidRDefault="00667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D720"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65D0"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3F8B"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F2E"/>
    <w:multiLevelType w:val="multilevel"/>
    <w:tmpl w:val="5054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2780A"/>
    <w:multiLevelType w:val="multilevel"/>
    <w:tmpl w:val="E954F5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14AB6"/>
    <w:multiLevelType w:val="multilevel"/>
    <w:tmpl w:val="CB2CEE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B51CE"/>
    <w:multiLevelType w:val="multilevel"/>
    <w:tmpl w:val="37369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F532F"/>
    <w:multiLevelType w:val="multilevel"/>
    <w:tmpl w:val="DEC007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16A7D"/>
    <w:multiLevelType w:val="multilevel"/>
    <w:tmpl w:val="1CB844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96C11"/>
    <w:multiLevelType w:val="multilevel"/>
    <w:tmpl w:val="338A85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6A1FD4"/>
    <w:multiLevelType w:val="multilevel"/>
    <w:tmpl w:val="7F2E6B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315CF"/>
    <w:multiLevelType w:val="multilevel"/>
    <w:tmpl w:val="D98A3E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694C8C"/>
    <w:multiLevelType w:val="multilevel"/>
    <w:tmpl w:val="BD4A79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05008"/>
    <w:multiLevelType w:val="multilevel"/>
    <w:tmpl w:val="342860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886437"/>
    <w:multiLevelType w:val="hybridMultilevel"/>
    <w:tmpl w:val="BFBAE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46C27"/>
    <w:multiLevelType w:val="multilevel"/>
    <w:tmpl w:val="BA1E96E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583F09"/>
    <w:multiLevelType w:val="multilevel"/>
    <w:tmpl w:val="040A58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750A20"/>
    <w:multiLevelType w:val="multilevel"/>
    <w:tmpl w:val="30D016A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8C2670"/>
    <w:multiLevelType w:val="multilevel"/>
    <w:tmpl w:val="8188B4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C1159E"/>
    <w:multiLevelType w:val="multilevel"/>
    <w:tmpl w:val="17D25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1A227A"/>
    <w:multiLevelType w:val="hybridMultilevel"/>
    <w:tmpl w:val="BE1A7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7C7CAF"/>
    <w:multiLevelType w:val="hybridMultilevel"/>
    <w:tmpl w:val="2F984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37443"/>
    <w:multiLevelType w:val="multilevel"/>
    <w:tmpl w:val="EB58542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8814AA"/>
    <w:multiLevelType w:val="multilevel"/>
    <w:tmpl w:val="E274F7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B33FB6"/>
    <w:multiLevelType w:val="multilevel"/>
    <w:tmpl w:val="E6F601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2C1FF7"/>
    <w:multiLevelType w:val="hybridMultilevel"/>
    <w:tmpl w:val="A9B86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61FB3"/>
    <w:multiLevelType w:val="multilevel"/>
    <w:tmpl w:val="91D41C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BB7436"/>
    <w:multiLevelType w:val="multilevel"/>
    <w:tmpl w:val="0DDAAD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A627F5"/>
    <w:multiLevelType w:val="hybridMultilevel"/>
    <w:tmpl w:val="46D2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A2F34"/>
    <w:multiLevelType w:val="multilevel"/>
    <w:tmpl w:val="3A9E11F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AA6771"/>
    <w:multiLevelType w:val="multilevel"/>
    <w:tmpl w:val="71E4BA5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5910994">
    <w:abstractNumId w:val="0"/>
  </w:num>
  <w:num w:numId="2" w16cid:durableId="95442347">
    <w:abstractNumId w:val="3"/>
  </w:num>
  <w:num w:numId="3" w16cid:durableId="386731688">
    <w:abstractNumId w:val="1"/>
  </w:num>
  <w:num w:numId="4" w16cid:durableId="1362903528">
    <w:abstractNumId w:val="5"/>
  </w:num>
  <w:num w:numId="5" w16cid:durableId="1070661817">
    <w:abstractNumId w:val="20"/>
  </w:num>
  <w:num w:numId="6" w16cid:durableId="1713647541">
    <w:abstractNumId w:val="23"/>
  </w:num>
  <w:num w:numId="7" w16cid:durableId="239369406">
    <w:abstractNumId w:val="16"/>
  </w:num>
  <w:num w:numId="8" w16cid:durableId="229193734">
    <w:abstractNumId w:val="13"/>
  </w:num>
  <w:num w:numId="9" w16cid:durableId="51974407">
    <w:abstractNumId w:val="21"/>
  </w:num>
  <w:num w:numId="10" w16cid:durableId="686492643">
    <w:abstractNumId w:val="7"/>
  </w:num>
  <w:num w:numId="11" w16cid:durableId="808740551">
    <w:abstractNumId w:val="6"/>
  </w:num>
  <w:num w:numId="12" w16cid:durableId="1058091388">
    <w:abstractNumId w:val="24"/>
  </w:num>
  <w:num w:numId="13" w16cid:durableId="716392246">
    <w:abstractNumId w:val="8"/>
  </w:num>
  <w:num w:numId="14" w16cid:durableId="659308157">
    <w:abstractNumId w:val="15"/>
  </w:num>
  <w:num w:numId="15" w16cid:durableId="570234171">
    <w:abstractNumId w:val="2"/>
  </w:num>
  <w:num w:numId="16" w16cid:durableId="269506633">
    <w:abstractNumId w:val="4"/>
  </w:num>
  <w:num w:numId="17" w16cid:durableId="673528624">
    <w:abstractNumId w:val="26"/>
  </w:num>
  <w:num w:numId="18" w16cid:durableId="2061703827">
    <w:abstractNumId w:val="27"/>
  </w:num>
  <w:num w:numId="19" w16cid:durableId="23140616">
    <w:abstractNumId w:val="10"/>
  </w:num>
  <w:num w:numId="20" w16cid:durableId="1443188976">
    <w:abstractNumId w:val="12"/>
  </w:num>
  <w:num w:numId="21" w16cid:durableId="236672015">
    <w:abstractNumId w:val="9"/>
  </w:num>
  <w:num w:numId="22" w16cid:durableId="261766335">
    <w:abstractNumId w:val="14"/>
  </w:num>
  <w:num w:numId="23" w16cid:durableId="454570036">
    <w:abstractNumId w:val="19"/>
  </w:num>
  <w:num w:numId="24" w16cid:durableId="250089578">
    <w:abstractNumId w:val="25"/>
  </w:num>
  <w:num w:numId="25" w16cid:durableId="782043301">
    <w:abstractNumId w:val="17"/>
  </w:num>
  <w:num w:numId="26" w16cid:durableId="325743615">
    <w:abstractNumId w:val="18"/>
  </w:num>
  <w:num w:numId="27" w16cid:durableId="1573272151">
    <w:abstractNumId w:val="22"/>
  </w:num>
  <w:num w:numId="28" w16cid:durableId="16561851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readOnly" w:formatting="1" w:enforcement="1" w:cryptProviderType="rsaAES" w:cryptAlgorithmClass="hash" w:cryptAlgorithmType="typeAny" w:cryptAlgorithmSid="14" w:cryptSpinCount="100000" w:hash="GOxFPX7f2jrtPZJOvwd71jxd2DIPJTiKAhpX0u90RQPIOCX51LFWyg6nkV68xALNnK9YXM9Rl83i4bueA8EjmQ==" w:salt="VPqxSnSuq5VRGtVWLMJyV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EF"/>
    <w:rsid w:val="00041832"/>
    <w:rsid w:val="00073BD6"/>
    <w:rsid w:val="000962D3"/>
    <w:rsid w:val="000965B5"/>
    <w:rsid w:val="000C62ED"/>
    <w:rsid w:val="000C7E16"/>
    <w:rsid w:val="00146403"/>
    <w:rsid w:val="00192CC7"/>
    <w:rsid w:val="001F416C"/>
    <w:rsid w:val="002208FD"/>
    <w:rsid w:val="00251F25"/>
    <w:rsid w:val="00256718"/>
    <w:rsid w:val="002734DD"/>
    <w:rsid w:val="002C1C26"/>
    <w:rsid w:val="002C485E"/>
    <w:rsid w:val="002D6BF6"/>
    <w:rsid w:val="00334255"/>
    <w:rsid w:val="003A5347"/>
    <w:rsid w:val="003C3243"/>
    <w:rsid w:val="003E51DC"/>
    <w:rsid w:val="0041576D"/>
    <w:rsid w:val="00421AB8"/>
    <w:rsid w:val="00482DF8"/>
    <w:rsid w:val="005012F4"/>
    <w:rsid w:val="00531B52"/>
    <w:rsid w:val="00541283"/>
    <w:rsid w:val="00592414"/>
    <w:rsid w:val="0059429D"/>
    <w:rsid w:val="005A12EF"/>
    <w:rsid w:val="005C018F"/>
    <w:rsid w:val="00613508"/>
    <w:rsid w:val="00667608"/>
    <w:rsid w:val="006837E4"/>
    <w:rsid w:val="006B51E5"/>
    <w:rsid w:val="006C30C6"/>
    <w:rsid w:val="006E5286"/>
    <w:rsid w:val="006E5758"/>
    <w:rsid w:val="00710DAF"/>
    <w:rsid w:val="0071415E"/>
    <w:rsid w:val="0071631C"/>
    <w:rsid w:val="007361E2"/>
    <w:rsid w:val="00737D0D"/>
    <w:rsid w:val="007B79CD"/>
    <w:rsid w:val="007E2434"/>
    <w:rsid w:val="00806D3D"/>
    <w:rsid w:val="00813650"/>
    <w:rsid w:val="00877A64"/>
    <w:rsid w:val="008C0ADD"/>
    <w:rsid w:val="008F1BAB"/>
    <w:rsid w:val="008F7DCB"/>
    <w:rsid w:val="00940FBD"/>
    <w:rsid w:val="00972CFC"/>
    <w:rsid w:val="00A27343"/>
    <w:rsid w:val="00A375DB"/>
    <w:rsid w:val="00A43E18"/>
    <w:rsid w:val="00A60062"/>
    <w:rsid w:val="00A6141F"/>
    <w:rsid w:val="00A70099"/>
    <w:rsid w:val="00A8792C"/>
    <w:rsid w:val="00AA0383"/>
    <w:rsid w:val="00AA578B"/>
    <w:rsid w:val="00AA6141"/>
    <w:rsid w:val="00AC11D6"/>
    <w:rsid w:val="00B1563F"/>
    <w:rsid w:val="00B35302"/>
    <w:rsid w:val="00B41603"/>
    <w:rsid w:val="00BA769E"/>
    <w:rsid w:val="00BD4BD4"/>
    <w:rsid w:val="00BE5DCB"/>
    <w:rsid w:val="00BF1364"/>
    <w:rsid w:val="00BF238B"/>
    <w:rsid w:val="00C13C95"/>
    <w:rsid w:val="00CF6312"/>
    <w:rsid w:val="00D034EA"/>
    <w:rsid w:val="00D4111C"/>
    <w:rsid w:val="00D52D52"/>
    <w:rsid w:val="00D744D3"/>
    <w:rsid w:val="00D80B3B"/>
    <w:rsid w:val="00DA08C2"/>
    <w:rsid w:val="00DB7C62"/>
    <w:rsid w:val="00DE5B6E"/>
    <w:rsid w:val="00DF79D7"/>
    <w:rsid w:val="00E012A7"/>
    <w:rsid w:val="00E511B4"/>
    <w:rsid w:val="00E7296E"/>
    <w:rsid w:val="00EAF976"/>
    <w:rsid w:val="00EC5432"/>
    <w:rsid w:val="00F835A5"/>
    <w:rsid w:val="00FA093A"/>
    <w:rsid w:val="00FC0AB6"/>
    <w:rsid w:val="00FE1AA0"/>
    <w:rsid w:val="026BA487"/>
    <w:rsid w:val="03221891"/>
    <w:rsid w:val="034F5CA8"/>
    <w:rsid w:val="0424137F"/>
    <w:rsid w:val="04D3F5EA"/>
    <w:rsid w:val="04FE6AD9"/>
    <w:rsid w:val="054A626B"/>
    <w:rsid w:val="0624AC09"/>
    <w:rsid w:val="07117C28"/>
    <w:rsid w:val="0733D7D9"/>
    <w:rsid w:val="08CF952B"/>
    <w:rsid w:val="08E1CD29"/>
    <w:rsid w:val="08F21F06"/>
    <w:rsid w:val="09D9A68D"/>
    <w:rsid w:val="0A102E37"/>
    <w:rsid w:val="0A154C77"/>
    <w:rsid w:val="0A4FE635"/>
    <w:rsid w:val="0AFE8018"/>
    <w:rsid w:val="0B049867"/>
    <w:rsid w:val="0C3A5367"/>
    <w:rsid w:val="0C6C08F1"/>
    <w:rsid w:val="0D6DB0FD"/>
    <w:rsid w:val="0E4E0C14"/>
    <w:rsid w:val="0E849171"/>
    <w:rsid w:val="0E8C7490"/>
    <w:rsid w:val="0EA43B25"/>
    <w:rsid w:val="0EB118B1"/>
    <w:rsid w:val="0F39DC25"/>
    <w:rsid w:val="1028A89F"/>
    <w:rsid w:val="10A1C542"/>
    <w:rsid w:val="110E61AC"/>
    <w:rsid w:val="110FDF2C"/>
    <w:rsid w:val="1215C368"/>
    <w:rsid w:val="1494839A"/>
    <w:rsid w:val="15F2F249"/>
    <w:rsid w:val="17EAB7FD"/>
    <w:rsid w:val="180BBE89"/>
    <w:rsid w:val="18BEB455"/>
    <w:rsid w:val="192B5471"/>
    <w:rsid w:val="1A33626A"/>
    <w:rsid w:val="1B9FEA77"/>
    <w:rsid w:val="1F18615C"/>
    <w:rsid w:val="236D02EF"/>
    <w:rsid w:val="248DF5B2"/>
    <w:rsid w:val="24AE4A93"/>
    <w:rsid w:val="25C9ED57"/>
    <w:rsid w:val="2922EDC4"/>
    <w:rsid w:val="294B6A8F"/>
    <w:rsid w:val="2A50FB2B"/>
    <w:rsid w:val="2A825521"/>
    <w:rsid w:val="2BE6DF39"/>
    <w:rsid w:val="2CAE3075"/>
    <w:rsid w:val="2D696489"/>
    <w:rsid w:val="2DA36952"/>
    <w:rsid w:val="2E729B7F"/>
    <w:rsid w:val="2EAC7957"/>
    <w:rsid w:val="2F5346DE"/>
    <w:rsid w:val="2F8F9936"/>
    <w:rsid w:val="2FC1409F"/>
    <w:rsid w:val="318C951E"/>
    <w:rsid w:val="32D93195"/>
    <w:rsid w:val="34334DCF"/>
    <w:rsid w:val="3525C938"/>
    <w:rsid w:val="364632A5"/>
    <w:rsid w:val="36AA3A8E"/>
    <w:rsid w:val="398E7617"/>
    <w:rsid w:val="39E8AEC0"/>
    <w:rsid w:val="3A11BA3A"/>
    <w:rsid w:val="3B1D6EF7"/>
    <w:rsid w:val="3D32EBDA"/>
    <w:rsid w:val="3D4A59BA"/>
    <w:rsid w:val="3EAFDD1C"/>
    <w:rsid w:val="3F39772D"/>
    <w:rsid w:val="402E894F"/>
    <w:rsid w:val="432A35AE"/>
    <w:rsid w:val="4491683F"/>
    <w:rsid w:val="452B7C30"/>
    <w:rsid w:val="463C8586"/>
    <w:rsid w:val="4685531B"/>
    <w:rsid w:val="49F1AA5F"/>
    <w:rsid w:val="4AE2AF16"/>
    <w:rsid w:val="4B93E9F8"/>
    <w:rsid w:val="4D23F7A8"/>
    <w:rsid w:val="4D6D33E8"/>
    <w:rsid w:val="4DDAFA0A"/>
    <w:rsid w:val="4F328232"/>
    <w:rsid w:val="50C8EFFB"/>
    <w:rsid w:val="519E1993"/>
    <w:rsid w:val="51BD6634"/>
    <w:rsid w:val="524152BA"/>
    <w:rsid w:val="534B5492"/>
    <w:rsid w:val="54A73417"/>
    <w:rsid w:val="54B8323E"/>
    <w:rsid w:val="5547177C"/>
    <w:rsid w:val="57938073"/>
    <w:rsid w:val="57CD9117"/>
    <w:rsid w:val="582D74AF"/>
    <w:rsid w:val="59A57E93"/>
    <w:rsid w:val="59B79A8F"/>
    <w:rsid w:val="59BF9BB4"/>
    <w:rsid w:val="59FD0272"/>
    <w:rsid w:val="5A581C05"/>
    <w:rsid w:val="5A810BD4"/>
    <w:rsid w:val="5A9EB410"/>
    <w:rsid w:val="5C0D68A2"/>
    <w:rsid w:val="5C730806"/>
    <w:rsid w:val="5D2A3B3E"/>
    <w:rsid w:val="5EACC3BF"/>
    <w:rsid w:val="5F38C3D8"/>
    <w:rsid w:val="607E8C4A"/>
    <w:rsid w:val="60A796A1"/>
    <w:rsid w:val="6153BF28"/>
    <w:rsid w:val="6218760D"/>
    <w:rsid w:val="629FA3D3"/>
    <w:rsid w:val="67E61491"/>
    <w:rsid w:val="67EF9C3E"/>
    <w:rsid w:val="6995EA45"/>
    <w:rsid w:val="69AC1C2C"/>
    <w:rsid w:val="6C6A96F6"/>
    <w:rsid w:val="6CFD1EA8"/>
    <w:rsid w:val="6D2961BE"/>
    <w:rsid w:val="6D9000FC"/>
    <w:rsid w:val="6FB7777B"/>
    <w:rsid w:val="70B395AE"/>
    <w:rsid w:val="7205762E"/>
    <w:rsid w:val="7300215C"/>
    <w:rsid w:val="7330360B"/>
    <w:rsid w:val="74111E16"/>
    <w:rsid w:val="7495C97E"/>
    <w:rsid w:val="764DE782"/>
    <w:rsid w:val="768F1EF7"/>
    <w:rsid w:val="76B2079A"/>
    <w:rsid w:val="76F8D142"/>
    <w:rsid w:val="788C1624"/>
    <w:rsid w:val="7A57B26B"/>
    <w:rsid w:val="7AC1526F"/>
    <w:rsid w:val="7BF779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A4BA0"/>
  <w15:chartTrackingRefBased/>
  <w15:docId w15:val="{EBFC3852-1F5D-4BEC-A005-D652198B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customStyle="1" w:styleId="paragraph">
    <w:name w:val="paragraph"/>
    <w:basedOn w:val="Normal"/>
    <w:rsid w:val="005A12EF"/>
    <w:pPr>
      <w:spacing w:before="100" w:beforeAutospacing="1" w:after="100" w:afterAutospacing="1"/>
    </w:pPr>
    <w:rPr>
      <w:rFonts w:eastAsia="Times New Roman" w:cs="Times New Roman"/>
      <w:kern w:val="0"/>
      <w14:ligatures w14:val="none"/>
    </w:rPr>
  </w:style>
  <w:style w:type="character" w:customStyle="1" w:styleId="normaltextrun">
    <w:name w:val="normaltextrun"/>
    <w:basedOn w:val="DefaultParagraphFont"/>
    <w:rsid w:val="005A12EF"/>
  </w:style>
  <w:style w:type="character" w:customStyle="1" w:styleId="eop">
    <w:name w:val="eop"/>
    <w:basedOn w:val="DefaultParagraphFont"/>
    <w:rsid w:val="005A12EF"/>
  </w:style>
  <w:style w:type="character" w:styleId="Hyperlink">
    <w:name w:val="Hyperlink"/>
    <w:basedOn w:val="DefaultParagraphFont"/>
    <w:uiPriority w:val="99"/>
    <w:unhideWhenUsed/>
    <w:rsid w:val="2922EDC4"/>
    <w:rPr>
      <w:color w:val="0000FF"/>
      <w:u w:val="single"/>
    </w:rPr>
  </w:style>
  <w:style w:type="paragraph" w:styleId="Revision">
    <w:name w:val="Revision"/>
    <w:hidden/>
    <w:uiPriority w:val="99"/>
    <w:semiHidden/>
    <w:rsid w:val="007B79C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8C0AD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A769E"/>
    <w:rPr>
      <w:b/>
      <w:bCs/>
    </w:rPr>
  </w:style>
  <w:style w:type="character" w:customStyle="1" w:styleId="CommentSubjectChar">
    <w:name w:val="Comment Subject Char"/>
    <w:basedOn w:val="CommentTextChar"/>
    <w:link w:val="CommentSubject"/>
    <w:uiPriority w:val="99"/>
    <w:semiHidden/>
    <w:rsid w:val="00BA769E"/>
    <w:rPr>
      <w:b/>
      <w:bCs/>
      <w:sz w:val="20"/>
      <w:szCs w:val="20"/>
    </w:rPr>
  </w:style>
  <w:style w:type="character" w:styleId="UnresolvedMention">
    <w:name w:val="Unresolved Mention"/>
    <w:basedOn w:val="DefaultParagraphFont"/>
    <w:uiPriority w:val="99"/>
    <w:semiHidden/>
    <w:unhideWhenUsed/>
    <w:rsid w:val="0071415E"/>
    <w:rPr>
      <w:color w:val="605E5C"/>
      <w:shd w:val="clear" w:color="auto" w:fill="E1DFDD"/>
    </w:rPr>
  </w:style>
  <w:style w:type="character" w:styleId="Mention">
    <w:name w:val="Mention"/>
    <w:basedOn w:val="DefaultParagraphFont"/>
    <w:uiPriority w:val="99"/>
    <w:unhideWhenUsed/>
    <w:rsid w:val="00A879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83254">
      <w:bodyDiv w:val="1"/>
      <w:marLeft w:val="0"/>
      <w:marRight w:val="0"/>
      <w:marTop w:val="0"/>
      <w:marBottom w:val="0"/>
      <w:divBdr>
        <w:top w:val="none" w:sz="0" w:space="0" w:color="auto"/>
        <w:left w:val="none" w:sz="0" w:space="0" w:color="auto"/>
        <w:bottom w:val="none" w:sz="0" w:space="0" w:color="auto"/>
        <w:right w:val="none" w:sz="0" w:space="0" w:color="auto"/>
      </w:divBdr>
      <w:divsChild>
        <w:div w:id="286204341">
          <w:marLeft w:val="0"/>
          <w:marRight w:val="0"/>
          <w:marTop w:val="0"/>
          <w:marBottom w:val="0"/>
          <w:divBdr>
            <w:top w:val="none" w:sz="0" w:space="0" w:color="auto"/>
            <w:left w:val="none" w:sz="0" w:space="0" w:color="auto"/>
            <w:bottom w:val="none" w:sz="0" w:space="0" w:color="auto"/>
            <w:right w:val="none" w:sz="0" w:space="0" w:color="auto"/>
          </w:divBdr>
          <w:divsChild>
            <w:div w:id="173615996">
              <w:marLeft w:val="0"/>
              <w:marRight w:val="0"/>
              <w:marTop w:val="0"/>
              <w:marBottom w:val="0"/>
              <w:divBdr>
                <w:top w:val="none" w:sz="0" w:space="0" w:color="auto"/>
                <w:left w:val="none" w:sz="0" w:space="0" w:color="auto"/>
                <w:bottom w:val="none" w:sz="0" w:space="0" w:color="auto"/>
                <w:right w:val="none" w:sz="0" w:space="0" w:color="auto"/>
              </w:divBdr>
            </w:div>
            <w:div w:id="186136189">
              <w:marLeft w:val="0"/>
              <w:marRight w:val="0"/>
              <w:marTop w:val="0"/>
              <w:marBottom w:val="0"/>
              <w:divBdr>
                <w:top w:val="none" w:sz="0" w:space="0" w:color="auto"/>
                <w:left w:val="none" w:sz="0" w:space="0" w:color="auto"/>
                <w:bottom w:val="none" w:sz="0" w:space="0" w:color="auto"/>
                <w:right w:val="none" w:sz="0" w:space="0" w:color="auto"/>
              </w:divBdr>
            </w:div>
            <w:div w:id="348990559">
              <w:marLeft w:val="0"/>
              <w:marRight w:val="0"/>
              <w:marTop w:val="0"/>
              <w:marBottom w:val="0"/>
              <w:divBdr>
                <w:top w:val="none" w:sz="0" w:space="0" w:color="auto"/>
                <w:left w:val="none" w:sz="0" w:space="0" w:color="auto"/>
                <w:bottom w:val="none" w:sz="0" w:space="0" w:color="auto"/>
                <w:right w:val="none" w:sz="0" w:space="0" w:color="auto"/>
              </w:divBdr>
            </w:div>
            <w:div w:id="370611698">
              <w:marLeft w:val="0"/>
              <w:marRight w:val="0"/>
              <w:marTop w:val="0"/>
              <w:marBottom w:val="0"/>
              <w:divBdr>
                <w:top w:val="none" w:sz="0" w:space="0" w:color="auto"/>
                <w:left w:val="none" w:sz="0" w:space="0" w:color="auto"/>
                <w:bottom w:val="none" w:sz="0" w:space="0" w:color="auto"/>
                <w:right w:val="none" w:sz="0" w:space="0" w:color="auto"/>
              </w:divBdr>
            </w:div>
            <w:div w:id="492524120">
              <w:marLeft w:val="0"/>
              <w:marRight w:val="0"/>
              <w:marTop w:val="0"/>
              <w:marBottom w:val="0"/>
              <w:divBdr>
                <w:top w:val="none" w:sz="0" w:space="0" w:color="auto"/>
                <w:left w:val="none" w:sz="0" w:space="0" w:color="auto"/>
                <w:bottom w:val="none" w:sz="0" w:space="0" w:color="auto"/>
                <w:right w:val="none" w:sz="0" w:space="0" w:color="auto"/>
              </w:divBdr>
            </w:div>
            <w:div w:id="755900611">
              <w:marLeft w:val="0"/>
              <w:marRight w:val="0"/>
              <w:marTop w:val="0"/>
              <w:marBottom w:val="0"/>
              <w:divBdr>
                <w:top w:val="none" w:sz="0" w:space="0" w:color="auto"/>
                <w:left w:val="none" w:sz="0" w:space="0" w:color="auto"/>
                <w:bottom w:val="none" w:sz="0" w:space="0" w:color="auto"/>
                <w:right w:val="none" w:sz="0" w:space="0" w:color="auto"/>
              </w:divBdr>
            </w:div>
            <w:div w:id="896629483">
              <w:marLeft w:val="0"/>
              <w:marRight w:val="0"/>
              <w:marTop w:val="0"/>
              <w:marBottom w:val="0"/>
              <w:divBdr>
                <w:top w:val="none" w:sz="0" w:space="0" w:color="auto"/>
                <w:left w:val="none" w:sz="0" w:space="0" w:color="auto"/>
                <w:bottom w:val="none" w:sz="0" w:space="0" w:color="auto"/>
                <w:right w:val="none" w:sz="0" w:space="0" w:color="auto"/>
              </w:divBdr>
            </w:div>
            <w:div w:id="962660295">
              <w:marLeft w:val="0"/>
              <w:marRight w:val="0"/>
              <w:marTop w:val="0"/>
              <w:marBottom w:val="0"/>
              <w:divBdr>
                <w:top w:val="none" w:sz="0" w:space="0" w:color="auto"/>
                <w:left w:val="none" w:sz="0" w:space="0" w:color="auto"/>
                <w:bottom w:val="none" w:sz="0" w:space="0" w:color="auto"/>
                <w:right w:val="none" w:sz="0" w:space="0" w:color="auto"/>
              </w:divBdr>
            </w:div>
            <w:div w:id="1175462123">
              <w:marLeft w:val="0"/>
              <w:marRight w:val="0"/>
              <w:marTop w:val="0"/>
              <w:marBottom w:val="0"/>
              <w:divBdr>
                <w:top w:val="none" w:sz="0" w:space="0" w:color="auto"/>
                <w:left w:val="none" w:sz="0" w:space="0" w:color="auto"/>
                <w:bottom w:val="none" w:sz="0" w:space="0" w:color="auto"/>
                <w:right w:val="none" w:sz="0" w:space="0" w:color="auto"/>
              </w:divBdr>
            </w:div>
            <w:div w:id="1206410233">
              <w:marLeft w:val="0"/>
              <w:marRight w:val="0"/>
              <w:marTop w:val="0"/>
              <w:marBottom w:val="0"/>
              <w:divBdr>
                <w:top w:val="none" w:sz="0" w:space="0" w:color="auto"/>
                <w:left w:val="none" w:sz="0" w:space="0" w:color="auto"/>
                <w:bottom w:val="none" w:sz="0" w:space="0" w:color="auto"/>
                <w:right w:val="none" w:sz="0" w:space="0" w:color="auto"/>
              </w:divBdr>
            </w:div>
            <w:div w:id="1332299411">
              <w:marLeft w:val="0"/>
              <w:marRight w:val="0"/>
              <w:marTop w:val="0"/>
              <w:marBottom w:val="0"/>
              <w:divBdr>
                <w:top w:val="none" w:sz="0" w:space="0" w:color="auto"/>
                <w:left w:val="none" w:sz="0" w:space="0" w:color="auto"/>
                <w:bottom w:val="none" w:sz="0" w:space="0" w:color="auto"/>
                <w:right w:val="none" w:sz="0" w:space="0" w:color="auto"/>
              </w:divBdr>
            </w:div>
            <w:div w:id="1537237517">
              <w:marLeft w:val="0"/>
              <w:marRight w:val="0"/>
              <w:marTop w:val="0"/>
              <w:marBottom w:val="0"/>
              <w:divBdr>
                <w:top w:val="none" w:sz="0" w:space="0" w:color="auto"/>
                <w:left w:val="none" w:sz="0" w:space="0" w:color="auto"/>
                <w:bottom w:val="none" w:sz="0" w:space="0" w:color="auto"/>
                <w:right w:val="none" w:sz="0" w:space="0" w:color="auto"/>
              </w:divBdr>
            </w:div>
            <w:div w:id="1681856885">
              <w:marLeft w:val="0"/>
              <w:marRight w:val="0"/>
              <w:marTop w:val="0"/>
              <w:marBottom w:val="0"/>
              <w:divBdr>
                <w:top w:val="none" w:sz="0" w:space="0" w:color="auto"/>
                <w:left w:val="none" w:sz="0" w:space="0" w:color="auto"/>
                <w:bottom w:val="none" w:sz="0" w:space="0" w:color="auto"/>
                <w:right w:val="none" w:sz="0" w:space="0" w:color="auto"/>
              </w:divBdr>
            </w:div>
            <w:div w:id="1764690288">
              <w:marLeft w:val="0"/>
              <w:marRight w:val="0"/>
              <w:marTop w:val="0"/>
              <w:marBottom w:val="0"/>
              <w:divBdr>
                <w:top w:val="none" w:sz="0" w:space="0" w:color="auto"/>
                <w:left w:val="none" w:sz="0" w:space="0" w:color="auto"/>
                <w:bottom w:val="none" w:sz="0" w:space="0" w:color="auto"/>
                <w:right w:val="none" w:sz="0" w:space="0" w:color="auto"/>
              </w:divBdr>
            </w:div>
            <w:div w:id="1853372235">
              <w:marLeft w:val="0"/>
              <w:marRight w:val="0"/>
              <w:marTop w:val="0"/>
              <w:marBottom w:val="0"/>
              <w:divBdr>
                <w:top w:val="none" w:sz="0" w:space="0" w:color="auto"/>
                <w:left w:val="none" w:sz="0" w:space="0" w:color="auto"/>
                <w:bottom w:val="none" w:sz="0" w:space="0" w:color="auto"/>
                <w:right w:val="none" w:sz="0" w:space="0" w:color="auto"/>
              </w:divBdr>
            </w:div>
            <w:div w:id="1905144300">
              <w:marLeft w:val="0"/>
              <w:marRight w:val="0"/>
              <w:marTop w:val="0"/>
              <w:marBottom w:val="0"/>
              <w:divBdr>
                <w:top w:val="none" w:sz="0" w:space="0" w:color="auto"/>
                <w:left w:val="none" w:sz="0" w:space="0" w:color="auto"/>
                <w:bottom w:val="none" w:sz="0" w:space="0" w:color="auto"/>
                <w:right w:val="none" w:sz="0" w:space="0" w:color="auto"/>
              </w:divBdr>
            </w:div>
            <w:div w:id="1911307694">
              <w:marLeft w:val="0"/>
              <w:marRight w:val="0"/>
              <w:marTop w:val="0"/>
              <w:marBottom w:val="0"/>
              <w:divBdr>
                <w:top w:val="none" w:sz="0" w:space="0" w:color="auto"/>
                <w:left w:val="none" w:sz="0" w:space="0" w:color="auto"/>
                <w:bottom w:val="none" w:sz="0" w:space="0" w:color="auto"/>
                <w:right w:val="none" w:sz="0" w:space="0" w:color="auto"/>
              </w:divBdr>
            </w:div>
            <w:div w:id="1994487524">
              <w:marLeft w:val="0"/>
              <w:marRight w:val="0"/>
              <w:marTop w:val="0"/>
              <w:marBottom w:val="0"/>
              <w:divBdr>
                <w:top w:val="none" w:sz="0" w:space="0" w:color="auto"/>
                <w:left w:val="none" w:sz="0" w:space="0" w:color="auto"/>
                <w:bottom w:val="none" w:sz="0" w:space="0" w:color="auto"/>
                <w:right w:val="none" w:sz="0" w:space="0" w:color="auto"/>
              </w:divBdr>
            </w:div>
            <w:div w:id="2060586159">
              <w:marLeft w:val="0"/>
              <w:marRight w:val="0"/>
              <w:marTop w:val="0"/>
              <w:marBottom w:val="0"/>
              <w:divBdr>
                <w:top w:val="none" w:sz="0" w:space="0" w:color="auto"/>
                <w:left w:val="none" w:sz="0" w:space="0" w:color="auto"/>
                <w:bottom w:val="none" w:sz="0" w:space="0" w:color="auto"/>
                <w:right w:val="none" w:sz="0" w:space="0" w:color="auto"/>
              </w:divBdr>
            </w:div>
            <w:div w:id="2114786626">
              <w:marLeft w:val="0"/>
              <w:marRight w:val="0"/>
              <w:marTop w:val="0"/>
              <w:marBottom w:val="0"/>
              <w:divBdr>
                <w:top w:val="none" w:sz="0" w:space="0" w:color="auto"/>
                <w:left w:val="none" w:sz="0" w:space="0" w:color="auto"/>
                <w:bottom w:val="none" w:sz="0" w:space="0" w:color="auto"/>
                <w:right w:val="none" w:sz="0" w:space="0" w:color="auto"/>
              </w:divBdr>
            </w:div>
          </w:divsChild>
        </w:div>
        <w:div w:id="842623325">
          <w:marLeft w:val="0"/>
          <w:marRight w:val="0"/>
          <w:marTop w:val="0"/>
          <w:marBottom w:val="0"/>
          <w:divBdr>
            <w:top w:val="none" w:sz="0" w:space="0" w:color="auto"/>
            <w:left w:val="none" w:sz="0" w:space="0" w:color="auto"/>
            <w:bottom w:val="none" w:sz="0" w:space="0" w:color="auto"/>
            <w:right w:val="none" w:sz="0" w:space="0" w:color="auto"/>
          </w:divBdr>
          <w:divsChild>
            <w:div w:id="128210050">
              <w:marLeft w:val="0"/>
              <w:marRight w:val="0"/>
              <w:marTop w:val="0"/>
              <w:marBottom w:val="0"/>
              <w:divBdr>
                <w:top w:val="none" w:sz="0" w:space="0" w:color="auto"/>
                <w:left w:val="none" w:sz="0" w:space="0" w:color="auto"/>
                <w:bottom w:val="none" w:sz="0" w:space="0" w:color="auto"/>
                <w:right w:val="none" w:sz="0" w:space="0" w:color="auto"/>
              </w:divBdr>
            </w:div>
            <w:div w:id="307780909">
              <w:marLeft w:val="0"/>
              <w:marRight w:val="0"/>
              <w:marTop w:val="0"/>
              <w:marBottom w:val="0"/>
              <w:divBdr>
                <w:top w:val="none" w:sz="0" w:space="0" w:color="auto"/>
                <w:left w:val="none" w:sz="0" w:space="0" w:color="auto"/>
                <w:bottom w:val="none" w:sz="0" w:space="0" w:color="auto"/>
                <w:right w:val="none" w:sz="0" w:space="0" w:color="auto"/>
              </w:divBdr>
            </w:div>
            <w:div w:id="310793490">
              <w:marLeft w:val="0"/>
              <w:marRight w:val="0"/>
              <w:marTop w:val="0"/>
              <w:marBottom w:val="0"/>
              <w:divBdr>
                <w:top w:val="none" w:sz="0" w:space="0" w:color="auto"/>
                <w:left w:val="none" w:sz="0" w:space="0" w:color="auto"/>
                <w:bottom w:val="none" w:sz="0" w:space="0" w:color="auto"/>
                <w:right w:val="none" w:sz="0" w:space="0" w:color="auto"/>
              </w:divBdr>
            </w:div>
            <w:div w:id="422143682">
              <w:marLeft w:val="0"/>
              <w:marRight w:val="0"/>
              <w:marTop w:val="0"/>
              <w:marBottom w:val="0"/>
              <w:divBdr>
                <w:top w:val="none" w:sz="0" w:space="0" w:color="auto"/>
                <w:left w:val="none" w:sz="0" w:space="0" w:color="auto"/>
                <w:bottom w:val="none" w:sz="0" w:space="0" w:color="auto"/>
                <w:right w:val="none" w:sz="0" w:space="0" w:color="auto"/>
              </w:divBdr>
            </w:div>
            <w:div w:id="602570538">
              <w:marLeft w:val="0"/>
              <w:marRight w:val="0"/>
              <w:marTop w:val="0"/>
              <w:marBottom w:val="0"/>
              <w:divBdr>
                <w:top w:val="none" w:sz="0" w:space="0" w:color="auto"/>
                <w:left w:val="none" w:sz="0" w:space="0" w:color="auto"/>
                <w:bottom w:val="none" w:sz="0" w:space="0" w:color="auto"/>
                <w:right w:val="none" w:sz="0" w:space="0" w:color="auto"/>
              </w:divBdr>
            </w:div>
            <w:div w:id="704983190">
              <w:marLeft w:val="0"/>
              <w:marRight w:val="0"/>
              <w:marTop w:val="0"/>
              <w:marBottom w:val="0"/>
              <w:divBdr>
                <w:top w:val="none" w:sz="0" w:space="0" w:color="auto"/>
                <w:left w:val="none" w:sz="0" w:space="0" w:color="auto"/>
                <w:bottom w:val="none" w:sz="0" w:space="0" w:color="auto"/>
                <w:right w:val="none" w:sz="0" w:space="0" w:color="auto"/>
              </w:divBdr>
            </w:div>
            <w:div w:id="981232971">
              <w:marLeft w:val="0"/>
              <w:marRight w:val="0"/>
              <w:marTop w:val="0"/>
              <w:marBottom w:val="0"/>
              <w:divBdr>
                <w:top w:val="none" w:sz="0" w:space="0" w:color="auto"/>
                <w:left w:val="none" w:sz="0" w:space="0" w:color="auto"/>
                <w:bottom w:val="none" w:sz="0" w:space="0" w:color="auto"/>
                <w:right w:val="none" w:sz="0" w:space="0" w:color="auto"/>
              </w:divBdr>
            </w:div>
            <w:div w:id="1014765791">
              <w:marLeft w:val="0"/>
              <w:marRight w:val="0"/>
              <w:marTop w:val="0"/>
              <w:marBottom w:val="0"/>
              <w:divBdr>
                <w:top w:val="none" w:sz="0" w:space="0" w:color="auto"/>
                <w:left w:val="none" w:sz="0" w:space="0" w:color="auto"/>
                <w:bottom w:val="none" w:sz="0" w:space="0" w:color="auto"/>
                <w:right w:val="none" w:sz="0" w:space="0" w:color="auto"/>
              </w:divBdr>
            </w:div>
            <w:div w:id="1021320146">
              <w:marLeft w:val="0"/>
              <w:marRight w:val="0"/>
              <w:marTop w:val="0"/>
              <w:marBottom w:val="0"/>
              <w:divBdr>
                <w:top w:val="none" w:sz="0" w:space="0" w:color="auto"/>
                <w:left w:val="none" w:sz="0" w:space="0" w:color="auto"/>
                <w:bottom w:val="none" w:sz="0" w:space="0" w:color="auto"/>
                <w:right w:val="none" w:sz="0" w:space="0" w:color="auto"/>
              </w:divBdr>
            </w:div>
            <w:div w:id="1238397585">
              <w:marLeft w:val="0"/>
              <w:marRight w:val="0"/>
              <w:marTop w:val="0"/>
              <w:marBottom w:val="0"/>
              <w:divBdr>
                <w:top w:val="none" w:sz="0" w:space="0" w:color="auto"/>
                <w:left w:val="none" w:sz="0" w:space="0" w:color="auto"/>
                <w:bottom w:val="none" w:sz="0" w:space="0" w:color="auto"/>
                <w:right w:val="none" w:sz="0" w:space="0" w:color="auto"/>
              </w:divBdr>
            </w:div>
            <w:div w:id="1345325967">
              <w:marLeft w:val="0"/>
              <w:marRight w:val="0"/>
              <w:marTop w:val="0"/>
              <w:marBottom w:val="0"/>
              <w:divBdr>
                <w:top w:val="none" w:sz="0" w:space="0" w:color="auto"/>
                <w:left w:val="none" w:sz="0" w:space="0" w:color="auto"/>
                <w:bottom w:val="none" w:sz="0" w:space="0" w:color="auto"/>
                <w:right w:val="none" w:sz="0" w:space="0" w:color="auto"/>
              </w:divBdr>
            </w:div>
            <w:div w:id="1350176647">
              <w:marLeft w:val="0"/>
              <w:marRight w:val="0"/>
              <w:marTop w:val="0"/>
              <w:marBottom w:val="0"/>
              <w:divBdr>
                <w:top w:val="none" w:sz="0" w:space="0" w:color="auto"/>
                <w:left w:val="none" w:sz="0" w:space="0" w:color="auto"/>
                <w:bottom w:val="none" w:sz="0" w:space="0" w:color="auto"/>
                <w:right w:val="none" w:sz="0" w:space="0" w:color="auto"/>
              </w:divBdr>
            </w:div>
            <w:div w:id="1376391769">
              <w:marLeft w:val="0"/>
              <w:marRight w:val="0"/>
              <w:marTop w:val="0"/>
              <w:marBottom w:val="0"/>
              <w:divBdr>
                <w:top w:val="none" w:sz="0" w:space="0" w:color="auto"/>
                <w:left w:val="none" w:sz="0" w:space="0" w:color="auto"/>
                <w:bottom w:val="none" w:sz="0" w:space="0" w:color="auto"/>
                <w:right w:val="none" w:sz="0" w:space="0" w:color="auto"/>
              </w:divBdr>
            </w:div>
            <w:div w:id="1391423192">
              <w:marLeft w:val="0"/>
              <w:marRight w:val="0"/>
              <w:marTop w:val="0"/>
              <w:marBottom w:val="0"/>
              <w:divBdr>
                <w:top w:val="none" w:sz="0" w:space="0" w:color="auto"/>
                <w:left w:val="none" w:sz="0" w:space="0" w:color="auto"/>
                <w:bottom w:val="none" w:sz="0" w:space="0" w:color="auto"/>
                <w:right w:val="none" w:sz="0" w:space="0" w:color="auto"/>
              </w:divBdr>
            </w:div>
            <w:div w:id="1524322583">
              <w:marLeft w:val="0"/>
              <w:marRight w:val="0"/>
              <w:marTop w:val="0"/>
              <w:marBottom w:val="0"/>
              <w:divBdr>
                <w:top w:val="none" w:sz="0" w:space="0" w:color="auto"/>
                <w:left w:val="none" w:sz="0" w:space="0" w:color="auto"/>
                <w:bottom w:val="none" w:sz="0" w:space="0" w:color="auto"/>
                <w:right w:val="none" w:sz="0" w:space="0" w:color="auto"/>
              </w:divBdr>
            </w:div>
            <w:div w:id="1577935290">
              <w:marLeft w:val="0"/>
              <w:marRight w:val="0"/>
              <w:marTop w:val="0"/>
              <w:marBottom w:val="0"/>
              <w:divBdr>
                <w:top w:val="none" w:sz="0" w:space="0" w:color="auto"/>
                <w:left w:val="none" w:sz="0" w:space="0" w:color="auto"/>
                <w:bottom w:val="none" w:sz="0" w:space="0" w:color="auto"/>
                <w:right w:val="none" w:sz="0" w:space="0" w:color="auto"/>
              </w:divBdr>
            </w:div>
            <w:div w:id="1681813404">
              <w:marLeft w:val="0"/>
              <w:marRight w:val="0"/>
              <w:marTop w:val="0"/>
              <w:marBottom w:val="0"/>
              <w:divBdr>
                <w:top w:val="none" w:sz="0" w:space="0" w:color="auto"/>
                <w:left w:val="none" w:sz="0" w:space="0" w:color="auto"/>
                <w:bottom w:val="none" w:sz="0" w:space="0" w:color="auto"/>
                <w:right w:val="none" w:sz="0" w:space="0" w:color="auto"/>
              </w:divBdr>
            </w:div>
            <w:div w:id="1977946624">
              <w:marLeft w:val="0"/>
              <w:marRight w:val="0"/>
              <w:marTop w:val="0"/>
              <w:marBottom w:val="0"/>
              <w:divBdr>
                <w:top w:val="none" w:sz="0" w:space="0" w:color="auto"/>
                <w:left w:val="none" w:sz="0" w:space="0" w:color="auto"/>
                <w:bottom w:val="none" w:sz="0" w:space="0" w:color="auto"/>
                <w:right w:val="none" w:sz="0" w:space="0" w:color="auto"/>
              </w:divBdr>
            </w:div>
            <w:div w:id="1982689147">
              <w:marLeft w:val="0"/>
              <w:marRight w:val="0"/>
              <w:marTop w:val="0"/>
              <w:marBottom w:val="0"/>
              <w:divBdr>
                <w:top w:val="none" w:sz="0" w:space="0" w:color="auto"/>
                <w:left w:val="none" w:sz="0" w:space="0" w:color="auto"/>
                <w:bottom w:val="none" w:sz="0" w:space="0" w:color="auto"/>
                <w:right w:val="none" w:sz="0" w:space="0" w:color="auto"/>
              </w:divBdr>
            </w:div>
            <w:div w:id="2004818726">
              <w:marLeft w:val="0"/>
              <w:marRight w:val="0"/>
              <w:marTop w:val="0"/>
              <w:marBottom w:val="0"/>
              <w:divBdr>
                <w:top w:val="none" w:sz="0" w:space="0" w:color="auto"/>
                <w:left w:val="none" w:sz="0" w:space="0" w:color="auto"/>
                <w:bottom w:val="none" w:sz="0" w:space="0" w:color="auto"/>
                <w:right w:val="none" w:sz="0" w:space="0" w:color="auto"/>
              </w:divBdr>
            </w:div>
            <w:div w:id="2125810488">
              <w:marLeft w:val="0"/>
              <w:marRight w:val="0"/>
              <w:marTop w:val="0"/>
              <w:marBottom w:val="0"/>
              <w:divBdr>
                <w:top w:val="none" w:sz="0" w:space="0" w:color="auto"/>
                <w:left w:val="none" w:sz="0" w:space="0" w:color="auto"/>
                <w:bottom w:val="none" w:sz="0" w:space="0" w:color="auto"/>
                <w:right w:val="none" w:sz="0" w:space="0" w:color="auto"/>
              </w:divBdr>
            </w:div>
            <w:div w:id="2139375684">
              <w:marLeft w:val="0"/>
              <w:marRight w:val="0"/>
              <w:marTop w:val="0"/>
              <w:marBottom w:val="0"/>
              <w:divBdr>
                <w:top w:val="none" w:sz="0" w:space="0" w:color="auto"/>
                <w:left w:val="none" w:sz="0" w:space="0" w:color="auto"/>
                <w:bottom w:val="none" w:sz="0" w:space="0" w:color="auto"/>
                <w:right w:val="none" w:sz="0" w:space="0" w:color="auto"/>
              </w:divBdr>
            </w:div>
          </w:divsChild>
        </w:div>
        <w:div w:id="1364672731">
          <w:marLeft w:val="0"/>
          <w:marRight w:val="0"/>
          <w:marTop w:val="0"/>
          <w:marBottom w:val="0"/>
          <w:divBdr>
            <w:top w:val="none" w:sz="0" w:space="0" w:color="auto"/>
            <w:left w:val="none" w:sz="0" w:space="0" w:color="auto"/>
            <w:bottom w:val="none" w:sz="0" w:space="0" w:color="auto"/>
            <w:right w:val="none" w:sz="0" w:space="0" w:color="auto"/>
          </w:divBdr>
          <w:divsChild>
            <w:div w:id="271285770">
              <w:marLeft w:val="0"/>
              <w:marRight w:val="0"/>
              <w:marTop w:val="0"/>
              <w:marBottom w:val="0"/>
              <w:divBdr>
                <w:top w:val="none" w:sz="0" w:space="0" w:color="auto"/>
                <w:left w:val="none" w:sz="0" w:space="0" w:color="auto"/>
                <w:bottom w:val="none" w:sz="0" w:space="0" w:color="auto"/>
                <w:right w:val="none" w:sz="0" w:space="0" w:color="auto"/>
              </w:divBdr>
            </w:div>
            <w:div w:id="462816137">
              <w:marLeft w:val="0"/>
              <w:marRight w:val="0"/>
              <w:marTop w:val="0"/>
              <w:marBottom w:val="0"/>
              <w:divBdr>
                <w:top w:val="none" w:sz="0" w:space="0" w:color="auto"/>
                <w:left w:val="none" w:sz="0" w:space="0" w:color="auto"/>
                <w:bottom w:val="none" w:sz="0" w:space="0" w:color="auto"/>
                <w:right w:val="none" w:sz="0" w:space="0" w:color="auto"/>
              </w:divBdr>
            </w:div>
            <w:div w:id="628785104">
              <w:marLeft w:val="0"/>
              <w:marRight w:val="0"/>
              <w:marTop w:val="0"/>
              <w:marBottom w:val="0"/>
              <w:divBdr>
                <w:top w:val="none" w:sz="0" w:space="0" w:color="auto"/>
                <w:left w:val="none" w:sz="0" w:space="0" w:color="auto"/>
                <w:bottom w:val="none" w:sz="0" w:space="0" w:color="auto"/>
                <w:right w:val="none" w:sz="0" w:space="0" w:color="auto"/>
              </w:divBdr>
            </w:div>
            <w:div w:id="765465414">
              <w:marLeft w:val="0"/>
              <w:marRight w:val="0"/>
              <w:marTop w:val="0"/>
              <w:marBottom w:val="0"/>
              <w:divBdr>
                <w:top w:val="none" w:sz="0" w:space="0" w:color="auto"/>
                <w:left w:val="none" w:sz="0" w:space="0" w:color="auto"/>
                <w:bottom w:val="none" w:sz="0" w:space="0" w:color="auto"/>
                <w:right w:val="none" w:sz="0" w:space="0" w:color="auto"/>
              </w:divBdr>
            </w:div>
            <w:div w:id="769162391">
              <w:marLeft w:val="0"/>
              <w:marRight w:val="0"/>
              <w:marTop w:val="0"/>
              <w:marBottom w:val="0"/>
              <w:divBdr>
                <w:top w:val="none" w:sz="0" w:space="0" w:color="auto"/>
                <w:left w:val="none" w:sz="0" w:space="0" w:color="auto"/>
                <w:bottom w:val="none" w:sz="0" w:space="0" w:color="auto"/>
                <w:right w:val="none" w:sz="0" w:space="0" w:color="auto"/>
              </w:divBdr>
            </w:div>
            <w:div w:id="835147308">
              <w:marLeft w:val="0"/>
              <w:marRight w:val="0"/>
              <w:marTop w:val="0"/>
              <w:marBottom w:val="0"/>
              <w:divBdr>
                <w:top w:val="none" w:sz="0" w:space="0" w:color="auto"/>
                <w:left w:val="none" w:sz="0" w:space="0" w:color="auto"/>
                <w:bottom w:val="none" w:sz="0" w:space="0" w:color="auto"/>
                <w:right w:val="none" w:sz="0" w:space="0" w:color="auto"/>
              </w:divBdr>
            </w:div>
            <w:div w:id="940188343">
              <w:marLeft w:val="0"/>
              <w:marRight w:val="0"/>
              <w:marTop w:val="0"/>
              <w:marBottom w:val="0"/>
              <w:divBdr>
                <w:top w:val="none" w:sz="0" w:space="0" w:color="auto"/>
                <w:left w:val="none" w:sz="0" w:space="0" w:color="auto"/>
                <w:bottom w:val="none" w:sz="0" w:space="0" w:color="auto"/>
                <w:right w:val="none" w:sz="0" w:space="0" w:color="auto"/>
              </w:divBdr>
            </w:div>
            <w:div w:id="1081025592">
              <w:marLeft w:val="0"/>
              <w:marRight w:val="0"/>
              <w:marTop w:val="0"/>
              <w:marBottom w:val="0"/>
              <w:divBdr>
                <w:top w:val="none" w:sz="0" w:space="0" w:color="auto"/>
                <w:left w:val="none" w:sz="0" w:space="0" w:color="auto"/>
                <w:bottom w:val="none" w:sz="0" w:space="0" w:color="auto"/>
                <w:right w:val="none" w:sz="0" w:space="0" w:color="auto"/>
              </w:divBdr>
            </w:div>
            <w:div w:id="1083720247">
              <w:marLeft w:val="0"/>
              <w:marRight w:val="0"/>
              <w:marTop w:val="0"/>
              <w:marBottom w:val="0"/>
              <w:divBdr>
                <w:top w:val="none" w:sz="0" w:space="0" w:color="auto"/>
                <w:left w:val="none" w:sz="0" w:space="0" w:color="auto"/>
                <w:bottom w:val="none" w:sz="0" w:space="0" w:color="auto"/>
                <w:right w:val="none" w:sz="0" w:space="0" w:color="auto"/>
              </w:divBdr>
            </w:div>
            <w:div w:id="1305744045">
              <w:marLeft w:val="0"/>
              <w:marRight w:val="0"/>
              <w:marTop w:val="0"/>
              <w:marBottom w:val="0"/>
              <w:divBdr>
                <w:top w:val="none" w:sz="0" w:space="0" w:color="auto"/>
                <w:left w:val="none" w:sz="0" w:space="0" w:color="auto"/>
                <w:bottom w:val="none" w:sz="0" w:space="0" w:color="auto"/>
                <w:right w:val="none" w:sz="0" w:space="0" w:color="auto"/>
              </w:divBdr>
            </w:div>
            <w:div w:id="1389957736">
              <w:marLeft w:val="0"/>
              <w:marRight w:val="0"/>
              <w:marTop w:val="0"/>
              <w:marBottom w:val="0"/>
              <w:divBdr>
                <w:top w:val="none" w:sz="0" w:space="0" w:color="auto"/>
                <w:left w:val="none" w:sz="0" w:space="0" w:color="auto"/>
                <w:bottom w:val="none" w:sz="0" w:space="0" w:color="auto"/>
                <w:right w:val="none" w:sz="0" w:space="0" w:color="auto"/>
              </w:divBdr>
            </w:div>
            <w:div w:id="1628120139">
              <w:marLeft w:val="0"/>
              <w:marRight w:val="0"/>
              <w:marTop w:val="0"/>
              <w:marBottom w:val="0"/>
              <w:divBdr>
                <w:top w:val="none" w:sz="0" w:space="0" w:color="auto"/>
                <w:left w:val="none" w:sz="0" w:space="0" w:color="auto"/>
                <w:bottom w:val="none" w:sz="0" w:space="0" w:color="auto"/>
                <w:right w:val="none" w:sz="0" w:space="0" w:color="auto"/>
              </w:divBdr>
            </w:div>
            <w:div w:id="1651866604">
              <w:marLeft w:val="0"/>
              <w:marRight w:val="0"/>
              <w:marTop w:val="0"/>
              <w:marBottom w:val="0"/>
              <w:divBdr>
                <w:top w:val="none" w:sz="0" w:space="0" w:color="auto"/>
                <w:left w:val="none" w:sz="0" w:space="0" w:color="auto"/>
                <w:bottom w:val="none" w:sz="0" w:space="0" w:color="auto"/>
                <w:right w:val="none" w:sz="0" w:space="0" w:color="auto"/>
              </w:divBdr>
            </w:div>
            <w:div w:id="1784152354">
              <w:marLeft w:val="0"/>
              <w:marRight w:val="0"/>
              <w:marTop w:val="0"/>
              <w:marBottom w:val="0"/>
              <w:divBdr>
                <w:top w:val="none" w:sz="0" w:space="0" w:color="auto"/>
                <w:left w:val="none" w:sz="0" w:space="0" w:color="auto"/>
                <w:bottom w:val="none" w:sz="0" w:space="0" w:color="auto"/>
                <w:right w:val="none" w:sz="0" w:space="0" w:color="auto"/>
              </w:divBdr>
            </w:div>
            <w:div w:id="1811239347">
              <w:marLeft w:val="0"/>
              <w:marRight w:val="0"/>
              <w:marTop w:val="0"/>
              <w:marBottom w:val="0"/>
              <w:divBdr>
                <w:top w:val="none" w:sz="0" w:space="0" w:color="auto"/>
                <w:left w:val="none" w:sz="0" w:space="0" w:color="auto"/>
                <w:bottom w:val="none" w:sz="0" w:space="0" w:color="auto"/>
                <w:right w:val="none" w:sz="0" w:space="0" w:color="auto"/>
              </w:divBdr>
            </w:div>
            <w:div w:id="1908957058">
              <w:marLeft w:val="0"/>
              <w:marRight w:val="0"/>
              <w:marTop w:val="0"/>
              <w:marBottom w:val="0"/>
              <w:divBdr>
                <w:top w:val="none" w:sz="0" w:space="0" w:color="auto"/>
                <w:left w:val="none" w:sz="0" w:space="0" w:color="auto"/>
                <w:bottom w:val="none" w:sz="0" w:space="0" w:color="auto"/>
                <w:right w:val="none" w:sz="0" w:space="0" w:color="auto"/>
              </w:divBdr>
            </w:div>
            <w:div w:id="1997102693">
              <w:marLeft w:val="0"/>
              <w:marRight w:val="0"/>
              <w:marTop w:val="0"/>
              <w:marBottom w:val="0"/>
              <w:divBdr>
                <w:top w:val="none" w:sz="0" w:space="0" w:color="auto"/>
                <w:left w:val="none" w:sz="0" w:space="0" w:color="auto"/>
                <w:bottom w:val="none" w:sz="0" w:space="0" w:color="auto"/>
                <w:right w:val="none" w:sz="0" w:space="0" w:color="auto"/>
              </w:divBdr>
            </w:div>
            <w:div w:id="2087220569">
              <w:marLeft w:val="0"/>
              <w:marRight w:val="0"/>
              <w:marTop w:val="0"/>
              <w:marBottom w:val="0"/>
              <w:divBdr>
                <w:top w:val="none" w:sz="0" w:space="0" w:color="auto"/>
                <w:left w:val="none" w:sz="0" w:space="0" w:color="auto"/>
                <w:bottom w:val="none" w:sz="0" w:space="0" w:color="auto"/>
                <w:right w:val="none" w:sz="0" w:space="0" w:color="auto"/>
              </w:divBdr>
            </w:div>
            <w:div w:id="2110346257">
              <w:marLeft w:val="0"/>
              <w:marRight w:val="0"/>
              <w:marTop w:val="0"/>
              <w:marBottom w:val="0"/>
              <w:divBdr>
                <w:top w:val="none" w:sz="0" w:space="0" w:color="auto"/>
                <w:left w:val="none" w:sz="0" w:space="0" w:color="auto"/>
                <w:bottom w:val="none" w:sz="0" w:space="0" w:color="auto"/>
                <w:right w:val="none" w:sz="0" w:space="0" w:color="auto"/>
              </w:divBdr>
            </w:div>
            <w:div w:id="2128350532">
              <w:marLeft w:val="0"/>
              <w:marRight w:val="0"/>
              <w:marTop w:val="0"/>
              <w:marBottom w:val="0"/>
              <w:divBdr>
                <w:top w:val="none" w:sz="0" w:space="0" w:color="auto"/>
                <w:left w:val="none" w:sz="0" w:space="0" w:color="auto"/>
                <w:bottom w:val="none" w:sz="0" w:space="0" w:color="auto"/>
                <w:right w:val="none" w:sz="0" w:space="0" w:color="auto"/>
              </w:divBdr>
            </w:div>
          </w:divsChild>
        </w:div>
        <w:div w:id="1708067393">
          <w:marLeft w:val="0"/>
          <w:marRight w:val="0"/>
          <w:marTop w:val="0"/>
          <w:marBottom w:val="0"/>
          <w:divBdr>
            <w:top w:val="none" w:sz="0" w:space="0" w:color="auto"/>
            <w:left w:val="none" w:sz="0" w:space="0" w:color="auto"/>
            <w:bottom w:val="none" w:sz="0" w:space="0" w:color="auto"/>
            <w:right w:val="none" w:sz="0" w:space="0" w:color="auto"/>
          </w:divBdr>
          <w:divsChild>
            <w:div w:id="1693611826">
              <w:marLeft w:val="0"/>
              <w:marRight w:val="0"/>
              <w:marTop w:val="0"/>
              <w:marBottom w:val="0"/>
              <w:divBdr>
                <w:top w:val="none" w:sz="0" w:space="0" w:color="auto"/>
                <w:left w:val="none" w:sz="0" w:space="0" w:color="auto"/>
                <w:bottom w:val="none" w:sz="0" w:space="0" w:color="auto"/>
                <w:right w:val="none" w:sz="0" w:space="0" w:color="auto"/>
              </w:divBdr>
            </w:div>
            <w:div w:id="18266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cb.ny.gov/content/ebiz/wc_db_exemptions/requestExemptionOverview.js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cb.ny.gov/content/main/coverage-requirements-d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cb.ny.gov/content/main/coverage-requirements-wc/permits-licenses-contracts.jsp"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apa.org/about/policy/telepsychology-revision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4A464EDB30940ADD265CD339D65BF" ma:contentTypeVersion="6" ma:contentTypeDescription="Create a new document." ma:contentTypeScope="" ma:versionID="822ab843304b8ffb532a54875f1af19c">
  <xsd:schema xmlns:xsd="http://www.w3.org/2001/XMLSchema" xmlns:xs="http://www.w3.org/2001/XMLSchema" xmlns:p="http://schemas.microsoft.com/office/2006/metadata/properties" xmlns:ns2="21616163-2fb2-477f-ad1d-e88e3f880225" xmlns:ns3="8f0876b2-6cde-40be-bb06-ea2f774f7a5f" targetNamespace="http://schemas.microsoft.com/office/2006/metadata/properties" ma:root="true" ma:fieldsID="aa5eeaeb7e381f12ebdd7ca1331caa21" ns2:_="" ns3:_="">
    <xsd:import namespace="21616163-2fb2-477f-ad1d-e88e3f880225"/>
    <xsd:import namespace="8f0876b2-6cde-40be-bb06-ea2f774f7a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16163-2fb2-477f-ad1d-e88e3f880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0876b2-6cde-40be-bb06-ea2f774f7a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71C91-76F9-4D58-BDC1-FACB5EB5D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16163-2fb2-477f-ad1d-e88e3f880225"/>
    <ds:schemaRef ds:uri="8f0876b2-6cde-40be-bb06-ea2f774f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4926D-A282-45D3-A5E1-95A3BCDBCD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5232F8-6656-4EB6-9834-89D7A477D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1558</Words>
  <Characters>8885</Characters>
  <Application>Microsoft Office Word</Application>
  <DocSecurity>8</DocSecurity>
  <Lines>74</Lines>
  <Paragraphs>20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Hanna Scarpetta</cp:lastModifiedBy>
  <cp:revision>19</cp:revision>
  <dcterms:created xsi:type="dcterms:W3CDTF">2024-12-03T12:50:00Z</dcterms:created>
  <dcterms:modified xsi:type="dcterms:W3CDTF">2024-12-13T20:45:00Z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0x0101007614A464EDB30940ADD265CD339D65BF</vt:lpwstr>
  </property>
</Properties>
</file>