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88837" w14:textId="02C4702B" w:rsidR="00D45D8C" w:rsidRPr="00CB22C2" w:rsidRDefault="00DE7D72" w:rsidP="0041264D">
      <w:pPr>
        <w:pStyle w:val="Heading1"/>
        <w:jc w:val="center"/>
      </w:pPr>
      <w:r>
        <w:t>REQUEST FOR PROPOSALS</w:t>
      </w:r>
      <w:r w:rsidR="00D45D8C" w:rsidRPr="00CB22C2">
        <w:t xml:space="preserve"> (</w:t>
      </w:r>
      <w:r>
        <w:t>RFP</w:t>
      </w:r>
      <w:r w:rsidR="00D45D8C" w:rsidRPr="00CB22C2">
        <w:t>)</w:t>
      </w:r>
    </w:p>
    <w:p w14:paraId="636E9147" w14:textId="77777777" w:rsidR="00D45D8C" w:rsidRPr="00CB22C2" w:rsidRDefault="00D45D8C" w:rsidP="00D45D8C">
      <w:pPr>
        <w:jc w:val="center"/>
        <w:rPr>
          <w:rFonts w:ascii="Arial" w:hAnsi="Arial"/>
          <w:b/>
        </w:rPr>
      </w:pPr>
    </w:p>
    <w:p w14:paraId="23C82ED4" w14:textId="006139F0" w:rsidR="00D45D8C" w:rsidRPr="00CB22C2" w:rsidRDefault="00DE7D72" w:rsidP="00D45D8C">
      <w:pPr>
        <w:jc w:val="center"/>
        <w:rPr>
          <w:rFonts w:ascii="Arial" w:hAnsi="Arial"/>
          <w:b/>
        </w:rPr>
      </w:pPr>
      <w:r>
        <w:rPr>
          <w:rFonts w:ascii="Arial" w:hAnsi="Arial"/>
          <w:b/>
          <w:bCs/>
        </w:rPr>
        <w:t>RFP</w:t>
      </w:r>
      <w:r w:rsidR="1BA27AD6" w:rsidRPr="1BA27AD6">
        <w:rPr>
          <w:rFonts w:ascii="Arial" w:hAnsi="Arial"/>
          <w:b/>
          <w:bCs/>
        </w:rPr>
        <w:t xml:space="preserve"> # </w:t>
      </w:r>
      <w:r>
        <w:rPr>
          <w:rFonts w:ascii="Arial" w:hAnsi="Arial"/>
          <w:b/>
          <w:bCs/>
        </w:rPr>
        <w:t>26-001</w:t>
      </w:r>
    </w:p>
    <w:p w14:paraId="51B95348" w14:textId="77777777" w:rsidR="00D45D8C" w:rsidRPr="00CB22C2" w:rsidRDefault="00D45D8C" w:rsidP="00D45D8C">
      <w:pPr>
        <w:pStyle w:val="Header"/>
        <w:tabs>
          <w:tab w:val="clear" w:pos="4320"/>
          <w:tab w:val="clear" w:pos="8640"/>
        </w:tabs>
        <w:jc w:val="center"/>
        <w:rPr>
          <w:rFonts w:ascii="Arial" w:hAnsi="Arial"/>
          <w:b/>
        </w:rPr>
      </w:pPr>
    </w:p>
    <w:p w14:paraId="4DBCC9F2" w14:textId="77777777" w:rsidR="00D45D8C" w:rsidRPr="00CB22C2" w:rsidRDefault="00D45D8C" w:rsidP="00D45D8C">
      <w:pPr>
        <w:jc w:val="center"/>
        <w:rPr>
          <w:rFonts w:ascii="Arial" w:hAnsi="Arial"/>
          <w:b/>
        </w:rPr>
      </w:pPr>
      <w:r w:rsidRPr="00CB22C2">
        <w:rPr>
          <w:rFonts w:ascii="Arial" w:hAnsi="Arial"/>
          <w:b/>
        </w:rPr>
        <w:t>NEW YORK STATE EDUCATION DEPARTMENT</w:t>
      </w:r>
    </w:p>
    <w:p w14:paraId="5E9C2C1E" w14:textId="77777777" w:rsidR="00D45D8C" w:rsidRPr="00CB22C2" w:rsidRDefault="00D45D8C" w:rsidP="00D45D8C">
      <w:pPr>
        <w:jc w:val="center"/>
        <w:rPr>
          <w:rFonts w:ascii="Arial" w:hAnsi="Arial"/>
          <w:b/>
        </w:rPr>
      </w:pPr>
    </w:p>
    <w:p w14:paraId="2855679F" w14:textId="6FC7D733" w:rsidR="00D45D8C" w:rsidRPr="00CB22C2" w:rsidRDefault="00D45D8C" w:rsidP="0041264D">
      <w:pPr>
        <w:pStyle w:val="Heading2"/>
        <w:jc w:val="left"/>
      </w:pPr>
      <w:r w:rsidRPr="00CB22C2">
        <w:t xml:space="preserve">Title: </w:t>
      </w:r>
      <w:r w:rsidRPr="00CB22C2">
        <w:tab/>
      </w:r>
      <w:bookmarkStart w:id="0" w:name="_Hlk196477766"/>
      <w:r w:rsidR="00DE7D72">
        <w:t>Funding for Public High School Equivalency (HSE) Test Administration</w:t>
      </w:r>
      <w:r w:rsidRPr="00CB22C2">
        <w:rPr>
          <w:u w:val="single"/>
        </w:rPr>
        <w:fldChar w:fldCharType="begin"/>
      </w:r>
      <w:r w:rsidRPr="00CB22C2">
        <w:rPr>
          <w:u w:val="single"/>
        </w:rPr>
        <w:instrText xml:space="preserve">  </w:instrText>
      </w:r>
      <w:r w:rsidRPr="00CB22C2">
        <w:rPr>
          <w:u w:val="single"/>
        </w:rPr>
        <w:fldChar w:fldCharType="end"/>
      </w:r>
    </w:p>
    <w:bookmarkEnd w:id="0"/>
    <w:p w14:paraId="6F7507BD" w14:textId="77777777" w:rsidR="00D45D8C" w:rsidRPr="00CB22C2" w:rsidRDefault="00D45D8C" w:rsidP="00D45D8C">
      <w:pPr>
        <w:rPr>
          <w:rFonts w:ascii="Arial" w:hAnsi="Arial"/>
        </w:rPr>
      </w:pPr>
    </w:p>
    <w:p w14:paraId="5A7E3E08" w14:textId="77777777" w:rsidR="00CE2ED8" w:rsidRDefault="00D45D8C" w:rsidP="00CE2ED8">
      <w:pPr>
        <w:jc w:val="both"/>
        <w:rPr>
          <w:rFonts w:ascii="Arial" w:eastAsia="Arial" w:hAnsi="Arial"/>
          <w:szCs w:val="24"/>
        </w:rPr>
      </w:pPr>
      <w:r w:rsidRPr="005D655D">
        <w:rPr>
          <w:rFonts w:ascii="Arial" w:hAnsi="Arial"/>
        </w:rPr>
        <w:t>The New York State Education Department (NYSED)</w:t>
      </w:r>
      <w:r w:rsidR="006A1C16">
        <w:rPr>
          <w:rFonts w:ascii="Arial" w:hAnsi="Arial"/>
        </w:rPr>
        <w:t xml:space="preserve"> </w:t>
      </w:r>
      <w:r w:rsidR="00DE7D72">
        <w:rPr>
          <w:rFonts w:ascii="Arial" w:eastAsia="Arial" w:hAnsi="Arial"/>
          <w:szCs w:val="24"/>
        </w:rPr>
        <w:t>High School Equivalency (HSE) office</w:t>
      </w:r>
      <w:r w:rsidR="00DE7D72" w:rsidRPr="005D655D">
        <w:rPr>
          <w:rFonts w:ascii="Arial" w:hAnsi="Arial"/>
        </w:rPr>
        <w:t xml:space="preserve"> </w:t>
      </w:r>
      <w:r w:rsidRPr="005D655D">
        <w:rPr>
          <w:rFonts w:ascii="Arial" w:hAnsi="Arial"/>
        </w:rPr>
        <w:t>is seeking proposals for the</w:t>
      </w:r>
      <w:r w:rsidR="00266CC6" w:rsidRPr="005D655D">
        <w:rPr>
          <w:rFonts w:ascii="Arial" w:hAnsi="Arial"/>
        </w:rPr>
        <w:t xml:space="preserve"> </w:t>
      </w:r>
      <w:r w:rsidR="00DE7D72">
        <w:rPr>
          <w:rFonts w:ascii="Arial" w:hAnsi="Arial"/>
        </w:rPr>
        <w:t>Funding for Public High School Equivalency (HSE) Test Administration</w:t>
      </w:r>
      <w:r w:rsidR="009F779A" w:rsidRPr="005D655D">
        <w:rPr>
          <w:rFonts w:ascii="Arial" w:hAnsi="Arial"/>
        </w:rPr>
        <w:t xml:space="preserve"> </w:t>
      </w:r>
      <w:r w:rsidR="00CE2ED8">
        <w:rPr>
          <w:rFonts w:ascii="Arial" w:eastAsia="Arial" w:hAnsi="Arial"/>
          <w:szCs w:val="24"/>
        </w:rPr>
        <w:t xml:space="preserve">i.e., descriptive applications that respond to the questions asked, from approved HSE test centers that seek to receive reimbursement for administering the state’s HSE exam. The terms - proposal and application - will be used interchangeably throughout this request for proposals (RFP). </w:t>
      </w:r>
    </w:p>
    <w:p w14:paraId="7F821D16" w14:textId="77777777" w:rsidR="00CE2ED8" w:rsidRDefault="00CE2ED8" w:rsidP="00CE2ED8">
      <w:pPr>
        <w:jc w:val="both"/>
        <w:rPr>
          <w:rFonts w:ascii="Arial" w:eastAsia="Arial" w:hAnsi="Arial"/>
          <w:szCs w:val="24"/>
        </w:rPr>
      </w:pPr>
    </w:p>
    <w:p w14:paraId="381E94C5" w14:textId="77777777" w:rsidR="00CE2ED8" w:rsidRDefault="00CE2ED8" w:rsidP="00CE2ED8">
      <w:pPr>
        <w:jc w:val="both"/>
        <w:rPr>
          <w:rFonts w:ascii="Arial" w:eastAsia="Arial" w:hAnsi="Arial"/>
          <w:szCs w:val="24"/>
        </w:rPr>
      </w:pPr>
      <w:r>
        <w:rPr>
          <w:rFonts w:ascii="Arial" w:eastAsia="Arial" w:hAnsi="Arial"/>
          <w:szCs w:val="24"/>
        </w:rPr>
        <w:t>The HSE exam, which is the GED® Test, is provided to age-eligible state residents at approved HSE test centers. NYSED contracts with GED Testing Service (GEDTS) for the development, delivery and scoring of the GED.  While there is no charge to test takers, there are limitations on how frequently individual subject tests can be repeated if failed. To be eligible to apply for test reimbursement under this RFP, HSE test centers must be delivering the GED to eligible state residents in public settings and approved alternate sites.</w:t>
      </w:r>
    </w:p>
    <w:p w14:paraId="29474305" w14:textId="77777777" w:rsidR="00CE2ED8" w:rsidRDefault="00CE2ED8" w:rsidP="00CE2ED8">
      <w:pPr>
        <w:jc w:val="both"/>
        <w:rPr>
          <w:rFonts w:ascii="Arial" w:eastAsia="Arial" w:hAnsi="Arial"/>
          <w:szCs w:val="24"/>
        </w:rPr>
      </w:pPr>
    </w:p>
    <w:p w14:paraId="083E1792" w14:textId="77777777" w:rsidR="00CE2ED8" w:rsidRDefault="00CE2ED8" w:rsidP="00CE2ED8">
      <w:pPr>
        <w:jc w:val="both"/>
        <w:rPr>
          <w:rFonts w:ascii="Arial" w:eastAsia="Arial" w:hAnsi="Arial"/>
          <w:b/>
          <w:bCs/>
          <w:szCs w:val="24"/>
        </w:rPr>
      </w:pPr>
      <w:r w:rsidRPr="00121512">
        <w:rPr>
          <w:rFonts w:ascii="Arial" w:hAnsi="Arial"/>
          <w:szCs w:val="24"/>
        </w:rPr>
        <w:t xml:space="preserve">The goal of this RFP is to allocate and distribute public funds to not-for-profit test centers, i.e., </w:t>
      </w:r>
      <w:r>
        <w:rPr>
          <w:rFonts w:ascii="Arial" w:hAnsi="Arial"/>
          <w:szCs w:val="24"/>
        </w:rPr>
        <w:t xml:space="preserve">approved </w:t>
      </w:r>
      <w:r w:rsidRPr="00121512">
        <w:rPr>
          <w:rFonts w:ascii="Arial" w:hAnsi="Arial"/>
          <w:szCs w:val="24"/>
        </w:rPr>
        <w:t>vendors</w:t>
      </w:r>
      <w:r>
        <w:rPr>
          <w:rFonts w:ascii="Arial" w:hAnsi="Arial"/>
          <w:szCs w:val="24"/>
        </w:rPr>
        <w:t xml:space="preserve"> that</w:t>
      </w:r>
      <w:r w:rsidRPr="00121512">
        <w:rPr>
          <w:rFonts w:ascii="Arial" w:hAnsi="Arial"/>
          <w:szCs w:val="24"/>
        </w:rPr>
        <w:t xml:space="preserve"> administer the HSE exam to the public. The funding distributed under this RFP </w:t>
      </w:r>
      <w:r>
        <w:rPr>
          <w:rFonts w:ascii="Arial" w:hAnsi="Arial"/>
          <w:szCs w:val="24"/>
        </w:rPr>
        <w:t xml:space="preserve">may </w:t>
      </w:r>
      <w:r w:rsidRPr="00121512">
        <w:rPr>
          <w:rFonts w:ascii="Arial" w:hAnsi="Arial"/>
          <w:szCs w:val="24"/>
        </w:rPr>
        <w:t xml:space="preserve">not </w:t>
      </w:r>
      <w:r w:rsidRPr="00121512">
        <w:rPr>
          <w:rFonts w:ascii="Arial" w:hAnsi="Arial"/>
          <w:bCs/>
          <w:szCs w:val="24"/>
        </w:rPr>
        <w:t xml:space="preserve">fully compensate </w:t>
      </w:r>
      <w:r>
        <w:rPr>
          <w:rFonts w:ascii="Arial" w:hAnsi="Arial"/>
          <w:bCs/>
          <w:szCs w:val="24"/>
        </w:rPr>
        <w:t>all</w:t>
      </w:r>
      <w:r w:rsidRPr="00121512">
        <w:rPr>
          <w:rFonts w:ascii="Arial" w:hAnsi="Arial"/>
          <w:bCs/>
          <w:szCs w:val="24"/>
        </w:rPr>
        <w:t xml:space="preserve"> test center</w:t>
      </w:r>
      <w:r>
        <w:rPr>
          <w:rFonts w:ascii="Arial" w:hAnsi="Arial"/>
          <w:bCs/>
          <w:szCs w:val="24"/>
        </w:rPr>
        <w:t>s</w:t>
      </w:r>
      <w:r w:rsidRPr="00121512">
        <w:rPr>
          <w:rFonts w:ascii="Arial" w:hAnsi="Arial"/>
          <w:bCs/>
          <w:szCs w:val="24"/>
        </w:rPr>
        <w:t xml:space="preserve"> administering </w:t>
      </w:r>
      <w:r>
        <w:rPr>
          <w:rFonts w:ascii="Arial" w:hAnsi="Arial"/>
          <w:bCs/>
          <w:szCs w:val="24"/>
        </w:rPr>
        <w:t xml:space="preserve">the GED Test </w:t>
      </w:r>
      <w:r w:rsidRPr="00121512">
        <w:rPr>
          <w:rFonts w:ascii="Arial" w:hAnsi="Arial"/>
          <w:bCs/>
          <w:szCs w:val="24"/>
        </w:rPr>
        <w:t xml:space="preserve">but </w:t>
      </w:r>
      <w:r>
        <w:rPr>
          <w:rFonts w:ascii="Arial" w:hAnsi="Arial"/>
          <w:bCs/>
          <w:szCs w:val="24"/>
        </w:rPr>
        <w:t xml:space="preserve">rather will at least partially support the cost of </w:t>
      </w:r>
      <w:r w:rsidRPr="00121512">
        <w:rPr>
          <w:rFonts w:ascii="Arial" w:hAnsi="Arial"/>
          <w:bCs/>
          <w:szCs w:val="24"/>
        </w:rPr>
        <w:t xml:space="preserve">testing. Most vendors dedicate additional agency resources to HSE testing </w:t>
      </w:r>
      <w:r>
        <w:rPr>
          <w:rFonts w:ascii="Arial" w:hAnsi="Arial"/>
          <w:bCs/>
          <w:szCs w:val="24"/>
        </w:rPr>
        <w:t>that</w:t>
      </w:r>
      <w:r w:rsidRPr="00121512">
        <w:rPr>
          <w:rFonts w:ascii="Arial" w:hAnsi="Arial"/>
          <w:bCs/>
          <w:szCs w:val="24"/>
        </w:rPr>
        <w:t xml:space="preserve"> align with their organizational mission. All vendors are either educational institutions, including school districts, BOCES, and colleges, or community agencies. </w:t>
      </w:r>
      <w:r>
        <w:rPr>
          <w:rFonts w:ascii="Arial" w:eastAsia="Arial" w:hAnsi="Arial"/>
          <w:szCs w:val="24"/>
        </w:rPr>
        <w:t xml:space="preserve">The list of eligible applicants can be found in the </w:t>
      </w:r>
      <w:r>
        <w:rPr>
          <w:rFonts w:ascii="Arial" w:eastAsia="Arial" w:hAnsi="Arial"/>
          <w:i/>
          <w:iCs/>
          <w:szCs w:val="24"/>
        </w:rPr>
        <w:t>Official Public HSE Test Center Eligibility Criteria</w:t>
      </w:r>
      <w:r>
        <w:rPr>
          <w:rFonts w:ascii="Arial" w:eastAsia="Arial" w:hAnsi="Arial"/>
          <w:b/>
          <w:bCs/>
          <w:szCs w:val="24"/>
        </w:rPr>
        <w:t xml:space="preserve"> </w:t>
      </w:r>
      <w:r>
        <w:rPr>
          <w:rFonts w:ascii="Arial" w:eastAsia="Arial" w:hAnsi="Arial"/>
          <w:szCs w:val="24"/>
        </w:rPr>
        <w:t>section of this RFP</w:t>
      </w:r>
      <w:r>
        <w:rPr>
          <w:rFonts w:ascii="Arial" w:eastAsia="Arial" w:hAnsi="Arial"/>
          <w:b/>
          <w:bCs/>
          <w:szCs w:val="24"/>
        </w:rPr>
        <w:t>.</w:t>
      </w:r>
    </w:p>
    <w:p w14:paraId="71AB0314" w14:textId="77777777" w:rsidR="00CE2ED8" w:rsidRDefault="00CE2ED8" w:rsidP="00CE2ED8">
      <w:pPr>
        <w:jc w:val="both"/>
        <w:rPr>
          <w:rFonts w:ascii="Arial" w:eastAsia="Arial" w:hAnsi="Arial"/>
          <w:szCs w:val="24"/>
        </w:rPr>
      </w:pPr>
    </w:p>
    <w:p w14:paraId="511AF2E3" w14:textId="2B9E8F25" w:rsidR="00CE2ED8" w:rsidRDefault="00CE2ED8" w:rsidP="00CE2ED8">
      <w:pPr>
        <w:jc w:val="both"/>
        <w:rPr>
          <w:rFonts w:ascii="Arial" w:hAnsi="Arial"/>
          <w:szCs w:val="24"/>
        </w:rPr>
      </w:pPr>
      <w:r>
        <w:rPr>
          <w:rFonts w:ascii="Arial" w:eastAsia="Arial" w:hAnsi="Arial"/>
          <w:szCs w:val="24"/>
        </w:rPr>
        <w:t>T</w:t>
      </w:r>
      <w:r w:rsidRPr="00121512">
        <w:rPr>
          <w:rFonts w:ascii="Arial" w:hAnsi="Arial"/>
          <w:szCs w:val="24"/>
        </w:rPr>
        <w:t xml:space="preserve">he contract period </w:t>
      </w:r>
      <w:r>
        <w:rPr>
          <w:rFonts w:ascii="Arial" w:hAnsi="Arial"/>
          <w:szCs w:val="24"/>
        </w:rPr>
        <w:t>is January 1,</w:t>
      </w:r>
      <w:r w:rsidR="00F215EA">
        <w:rPr>
          <w:rFonts w:ascii="Arial" w:hAnsi="Arial"/>
          <w:szCs w:val="24"/>
        </w:rPr>
        <w:t xml:space="preserve"> </w:t>
      </w:r>
      <w:proofErr w:type="gramStart"/>
      <w:r w:rsidRPr="00121512">
        <w:rPr>
          <w:rFonts w:ascii="Arial" w:hAnsi="Arial"/>
          <w:szCs w:val="24"/>
        </w:rPr>
        <w:t>202</w:t>
      </w:r>
      <w:r>
        <w:rPr>
          <w:rFonts w:ascii="Arial" w:hAnsi="Arial"/>
          <w:szCs w:val="24"/>
        </w:rPr>
        <w:t>6</w:t>
      </w:r>
      <w:proofErr w:type="gramEnd"/>
      <w:r>
        <w:rPr>
          <w:rFonts w:ascii="Arial" w:hAnsi="Arial"/>
          <w:szCs w:val="24"/>
        </w:rPr>
        <w:t xml:space="preserve"> through December </w:t>
      </w:r>
      <w:r w:rsidRPr="00121512">
        <w:rPr>
          <w:rFonts w:ascii="Arial" w:hAnsi="Arial"/>
          <w:szCs w:val="24"/>
        </w:rPr>
        <w:t>31</w:t>
      </w:r>
      <w:r>
        <w:rPr>
          <w:rFonts w:ascii="Arial" w:hAnsi="Arial"/>
          <w:szCs w:val="24"/>
        </w:rPr>
        <w:t xml:space="preserve">, </w:t>
      </w:r>
      <w:r w:rsidRPr="00121512">
        <w:rPr>
          <w:rFonts w:ascii="Arial" w:hAnsi="Arial"/>
          <w:szCs w:val="24"/>
        </w:rPr>
        <w:t>202</w:t>
      </w:r>
      <w:r>
        <w:rPr>
          <w:rFonts w:ascii="Arial" w:hAnsi="Arial"/>
          <w:szCs w:val="24"/>
        </w:rPr>
        <w:t>8</w:t>
      </w:r>
      <w:r w:rsidRPr="00121512">
        <w:rPr>
          <w:rFonts w:ascii="Arial" w:hAnsi="Arial"/>
          <w:szCs w:val="24"/>
        </w:rPr>
        <w:t xml:space="preserve">. </w:t>
      </w:r>
    </w:p>
    <w:p w14:paraId="0A5C4CC4" w14:textId="77777777" w:rsidR="00CE2ED8" w:rsidRDefault="00CE2ED8" w:rsidP="00CE2ED8">
      <w:pPr>
        <w:jc w:val="both"/>
        <w:rPr>
          <w:rFonts w:ascii="Arial" w:hAnsi="Arial"/>
          <w:szCs w:val="24"/>
        </w:rPr>
      </w:pPr>
    </w:p>
    <w:p w14:paraId="11E4C6CF" w14:textId="77777777" w:rsidR="00CE2ED8" w:rsidRDefault="00CE2ED8" w:rsidP="00CE2ED8">
      <w:pPr>
        <w:jc w:val="both"/>
        <w:rPr>
          <w:rFonts w:ascii="Arial" w:eastAsia="Arial" w:hAnsi="Arial"/>
          <w:szCs w:val="24"/>
        </w:rPr>
      </w:pPr>
      <w:r>
        <w:rPr>
          <w:rFonts w:ascii="Arial" w:eastAsia="Arial" w:hAnsi="Arial"/>
          <w:szCs w:val="24"/>
        </w:rPr>
        <w:t xml:space="preserve">The test center should calculate an informed projection of testing to be delivered over the next three-year contract period based on the current frequency and quantity of testing. Alternate additional sites may be included such as testing provided in alternate (secure) settings by public HSE test centers. </w:t>
      </w:r>
    </w:p>
    <w:p w14:paraId="10ABAC99" w14:textId="77777777" w:rsidR="00CE2ED8" w:rsidRDefault="00CE2ED8" w:rsidP="00CE2ED8">
      <w:pPr>
        <w:jc w:val="both"/>
        <w:rPr>
          <w:rFonts w:ascii="Arial" w:eastAsia="Arial" w:hAnsi="Arial"/>
          <w:szCs w:val="24"/>
        </w:rPr>
      </w:pPr>
      <w:r>
        <w:rPr>
          <w:rFonts w:ascii="Arial" w:eastAsia="Arial" w:hAnsi="Arial"/>
          <w:szCs w:val="24"/>
        </w:rPr>
        <w:t>The Regional Adult Education Network (RAEN) will serve as the statewide system for organizing test centers and distributing reimbursement funds allocated for delivering the GED Test. There are seven geographic regions of the state represented by the RAENs: New York City, Long Island, Hudson Valley, Capital/North Country, Central/Southern Tier, Finger Lakes, and West.</w:t>
      </w:r>
    </w:p>
    <w:p w14:paraId="43670A80" w14:textId="77777777" w:rsidR="00CE2ED8" w:rsidRDefault="00CE2ED8" w:rsidP="00CE2ED8">
      <w:pPr>
        <w:jc w:val="both"/>
        <w:rPr>
          <w:rFonts w:ascii="Arial" w:eastAsia="Arial" w:hAnsi="Arial"/>
          <w:szCs w:val="24"/>
        </w:rPr>
      </w:pPr>
    </w:p>
    <w:p w14:paraId="2509224E" w14:textId="77777777" w:rsidR="00CE2ED8" w:rsidRDefault="2B5AFDD3" w:rsidP="00CE2ED8">
      <w:pPr>
        <w:jc w:val="both"/>
      </w:pPr>
      <w:bookmarkStart w:id="1" w:name="_Hlk190764517"/>
      <w:r w:rsidRPr="2B5AFDD3">
        <w:rPr>
          <w:rFonts w:ascii="Arial" w:eastAsia="Arial" w:hAnsi="Arial"/>
        </w:rPr>
        <w:t>Public test centers must be located within the geographic boundaries of the RAEN under which they are applying.</w:t>
      </w:r>
      <w:r w:rsidRPr="2B5AFDD3">
        <w:rPr>
          <w:rFonts w:ascii="Arial" w:eastAsia="Arial" w:hAnsi="Arial"/>
          <w:color w:val="000000" w:themeColor="text1"/>
        </w:rPr>
        <w:t xml:space="preserve"> NYSED will award at least one contract(s) within each RAEN pursuant to this RFP. The contract(s) resulting from this RFP will be for a three-calendar year period, anticipated to </w:t>
      </w:r>
      <w:r w:rsidRPr="2B5AFDD3">
        <w:rPr>
          <w:rFonts w:ascii="Arial" w:eastAsia="Arial" w:hAnsi="Arial"/>
        </w:rPr>
        <w:t xml:space="preserve">begin January 1, 2026, and continue through December 31, 2028. Contracts awarded will be for the purpose of reimbursing test centers for administering the GED to the public and may include additional alternate approved public, private, or correctional sites that operate under the same organization as the main testing site described in the proposal. Contract amounts awarded will be commensurate with the demonstrated need for public testing as conveyed by prior public testing delivered.  Preference will be given to test centers that deliver the GED utilizing computer-based testing (CBT). Paper-based testing (PBT) is largely reserved for incarcerated settings where CBT cannot be provided or as an approved </w:t>
      </w:r>
      <w:r w:rsidRPr="2B5AFDD3">
        <w:rPr>
          <w:rFonts w:ascii="Arial" w:eastAsia="Arial" w:hAnsi="Arial"/>
        </w:rPr>
        <w:lastRenderedPageBreak/>
        <w:t>testing accommodation. Only test centers that offer CBT may apply to this RFP. Test centers that deliver PBT only are not eligible to apply.  There is no subcontracting allowed under this RFP.</w:t>
      </w:r>
      <w:bookmarkEnd w:id="1"/>
    </w:p>
    <w:p w14:paraId="3CF17E77" w14:textId="6A75D111" w:rsidR="00D45D8C" w:rsidRPr="00CB22C2" w:rsidRDefault="00D45D8C" w:rsidP="00D45D8C">
      <w:pPr>
        <w:jc w:val="both"/>
        <w:rPr>
          <w:rFonts w:ascii="Arial" w:hAnsi="Arial"/>
        </w:rPr>
      </w:pPr>
    </w:p>
    <w:p w14:paraId="2D32BFB8" w14:textId="13A97018" w:rsidR="00D45D8C" w:rsidRDefault="00D45D8C" w:rsidP="00D45D8C">
      <w:pPr>
        <w:jc w:val="both"/>
        <w:rPr>
          <w:rFonts w:ascii="Arial" w:hAnsi="Arial"/>
        </w:rPr>
      </w:pPr>
      <w:r w:rsidRPr="00CB22C2">
        <w:rPr>
          <w:rFonts w:ascii="Arial" w:hAnsi="Arial"/>
        </w:rPr>
        <w:t>NYSED will award</w:t>
      </w:r>
      <w:r w:rsidRPr="005D655D">
        <w:rPr>
          <w:rFonts w:ascii="Arial" w:hAnsi="Arial"/>
        </w:rPr>
        <w:t xml:space="preserve"> </w:t>
      </w:r>
      <w:r w:rsidR="00F81AA4">
        <w:rPr>
          <w:rFonts w:ascii="Arial" w:hAnsi="Arial"/>
        </w:rPr>
        <w:t>multiple</w:t>
      </w:r>
      <w:r w:rsidR="009F6CE2" w:rsidRPr="00CB22C2">
        <w:rPr>
          <w:rFonts w:ascii="Arial" w:hAnsi="Arial"/>
          <w:b/>
        </w:rPr>
        <w:t xml:space="preserve"> </w:t>
      </w:r>
      <w:r w:rsidRPr="00CB22C2">
        <w:rPr>
          <w:rFonts w:ascii="Arial" w:hAnsi="Arial"/>
        </w:rPr>
        <w:t xml:space="preserve">contracts pursuant to this </w:t>
      </w:r>
      <w:r w:rsidR="00DE7D72">
        <w:rPr>
          <w:rFonts w:ascii="Arial" w:hAnsi="Arial"/>
        </w:rPr>
        <w:t>RFP</w:t>
      </w:r>
      <w:r w:rsidRPr="00CB22C2">
        <w:rPr>
          <w:rFonts w:ascii="Arial" w:hAnsi="Arial"/>
        </w:rPr>
        <w:t>.</w:t>
      </w:r>
      <w:r w:rsidR="00E7346A">
        <w:rPr>
          <w:rFonts w:ascii="Arial" w:hAnsi="Arial"/>
        </w:rPr>
        <w:t xml:space="preserve"> </w:t>
      </w:r>
      <w:r w:rsidRPr="00CB22C2">
        <w:rPr>
          <w:rFonts w:ascii="Arial" w:hAnsi="Arial"/>
        </w:rPr>
        <w:t>The contract</w:t>
      </w:r>
      <w:r w:rsidR="00F81AA4">
        <w:rPr>
          <w:rFonts w:ascii="Arial" w:hAnsi="Arial"/>
        </w:rPr>
        <w:t>s</w:t>
      </w:r>
      <w:r w:rsidRPr="00CB22C2">
        <w:rPr>
          <w:rFonts w:ascii="Arial" w:hAnsi="Arial"/>
        </w:rPr>
        <w:t xml:space="preserve"> resulting from this </w:t>
      </w:r>
      <w:r w:rsidR="00DE7D72">
        <w:rPr>
          <w:rFonts w:ascii="Arial" w:hAnsi="Arial"/>
        </w:rPr>
        <w:t>RFP</w:t>
      </w:r>
      <w:r w:rsidRPr="00CB22C2">
        <w:rPr>
          <w:rFonts w:ascii="Arial" w:hAnsi="Arial"/>
        </w:rPr>
        <w:t xml:space="preserve"> will be for a term </w:t>
      </w:r>
      <w:r w:rsidR="00AA6C77" w:rsidRPr="00CB22C2">
        <w:rPr>
          <w:rFonts w:ascii="Arial" w:hAnsi="Arial"/>
        </w:rPr>
        <w:t xml:space="preserve">anticipated to </w:t>
      </w:r>
      <w:r w:rsidRPr="00CB22C2">
        <w:rPr>
          <w:rFonts w:ascii="Arial" w:hAnsi="Arial"/>
        </w:rPr>
        <w:t xml:space="preserve">begin </w:t>
      </w:r>
      <w:r w:rsidR="00F81AA4">
        <w:rPr>
          <w:rFonts w:ascii="Arial" w:hAnsi="Arial"/>
        </w:rPr>
        <w:t xml:space="preserve">January 1, </w:t>
      </w:r>
      <w:proofErr w:type="gramStart"/>
      <w:r w:rsidR="00F81AA4">
        <w:rPr>
          <w:rFonts w:ascii="Arial" w:hAnsi="Arial"/>
        </w:rPr>
        <w:t>2026</w:t>
      </w:r>
      <w:proofErr w:type="gramEnd"/>
      <w:r w:rsidRPr="00CB22C2">
        <w:rPr>
          <w:rFonts w:ascii="Arial" w:hAnsi="Arial"/>
        </w:rPr>
        <w:t xml:space="preserve"> and </w:t>
      </w:r>
      <w:r w:rsidR="00AA6C77" w:rsidRPr="00CB22C2">
        <w:rPr>
          <w:rFonts w:ascii="Arial" w:hAnsi="Arial"/>
        </w:rPr>
        <w:t xml:space="preserve">to </w:t>
      </w:r>
      <w:r w:rsidR="00755B20">
        <w:rPr>
          <w:rFonts w:ascii="Arial" w:hAnsi="Arial"/>
        </w:rPr>
        <w:t xml:space="preserve">end </w:t>
      </w:r>
      <w:r w:rsidR="00F81AA4">
        <w:rPr>
          <w:rFonts w:ascii="Arial" w:hAnsi="Arial"/>
        </w:rPr>
        <w:t>December 31, 2028</w:t>
      </w:r>
      <w:r w:rsidRPr="00CB22C2">
        <w:rPr>
          <w:rFonts w:ascii="Arial" w:hAnsi="Arial"/>
        </w:rPr>
        <w:t>.</w:t>
      </w:r>
    </w:p>
    <w:p w14:paraId="0EF1D41B" w14:textId="77777777" w:rsidR="00091133" w:rsidRDefault="00091133" w:rsidP="00D45D8C">
      <w:pPr>
        <w:jc w:val="both"/>
        <w:rPr>
          <w:rFonts w:ascii="Arial" w:hAnsi="Arial"/>
        </w:rPr>
      </w:pPr>
    </w:p>
    <w:p w14:paraId="60D037D3" w14:textId="7D8F8AC1" w:rsidR="00D45D8C" w:rsidRPr="00CB22C2" w:rsidRDefault="00D45D8C" w:rsidP="00D45D8C">
      <w:pPr>
        <w:rPr>
          <w:rFonts w:ascii="Arial" w:hAnsi="Arial"/>
        </w:rPr>
      </w:pPr>
    </w:p>
    <w:p w14:paraId="2EFA7DFC" w14:textId="799E47F1" w:rsidR="00D45D8C" w:rsidRPr="00CB22C2" w:rsidRDefault="00D45D8C" w:rsidP="00D45D8C">
      <w:pPr>
        <w:rPr>
          <w:rFonts w:ascii="Arial" w:hAnsi="Arial"/>
        </w:rPr>
      </w:pPr>
      <w:r w:rsidRPr="00CB22C2">
        <w:rPr>
          <w:rFonts w:ascii="Arial" w:hAnsi="Arial"/>
          <w:b/>
        </w:rPr>
        <w:t>Mandatory Requirements</w:t>
      </w:r>
      <w:r w:rsidRPr="00CB22C2">
        <w:rPr>
          <w:rFonts w:ascii="Arial" w:hAnsi="Arial"/>
        </w:rPr>
        <w:t>:</w:t>
      </w:r>
      <w:r w:rsidR="00E7346A">
        <w:rPr>
          <w:rFonts w:ascii="Arial" w:hAnsi="Arial"/>
        </w:rPr>
        <w:t xml:space="preserve"> </w:t>
      </w:r>
      <w:r w:rsidRPr="00CB22C2">
        <w:rPr>
          <w:rFonts w:ascii="Arial" w:hAnsi="Arial"/>
        </w:rPr>
        <w:t xml:space="preserve">See Mandatory Requirements section of the </w:t>
      </w:r>
      <w:r w:rsidR="00DE7D72">
        <w:rPr>
          <w:rFonts w:ascii="Arial" w:hAnsi="Arial"/>
        </w:rPr>
        <w:t>RFP</w:t>
      </w:r>
      <w:r w:rsidRPr="00CB22C2">
        <w:rPr>
          <w:rFonts w:ascii="Arial" w:hAnsi="Arial"/>
        </w:rPr>
        <w:t>.</w:t>
      </w:r>
    </w:p>
    <w:p w14:paraId="5ABFE857" w14:textId="77777777" w:rsidR="00D45D8C" w:rsidRPr="00CB22C2" w:rsidRDefault="00D45D8C" w:rsidP="00D45D8C">
      <w:pPr>
        <w:rPr>
          <w:rFonts w:ascii="Arial" w:hAnsi="Arial"/>
        </w:rPr>
      </w:pPr>
    </w:p>
    <w:p w14:paraId="0F412980" w14:textId="32B8C396" w:rsidR="00D45D8C" w:rsidRPr="00CB22C2" w:rsidRDefault="00D45D8C" w:rsidP="00D45D8C">
      <w:pPr>
        <w:rPr>
          <w:rFonts w:ascii="Arial" w:hAnsi="Arial"/>
          <w:b/>
        </w:rPr>
      </w:pPr>
      <w:r w:rsidRPr="00CB22C2">
        <w:rPr>
          <w:rFonts w:ascii="Arial" w:hAnsi="Arial"/>
          <w:b/>
        </w:rPr>
        <w:t xml:space="preserve">Components contained in </w:t>
      </w:r>
      <w:r w:rsidR="00DE7D72">
        <w:rPr>
          <w:rFonts w:ascii="Arial" w:hAnsi="Arial"/>
          <w:b/>
          <w:bCs/>
        </w:rPr>
        <w:t>RFP</w:t>
      </w:r>
      <w:r w:rsidRPr="00CB22C2">
        <w:rPr>
          <w:rFonts w:ascii="Arial" w:hAnsi="Arial"/>
          <w:b/>
          <w:bCs/>
        </w:rPr>
        <w:t xml:space="preserve"> #</w:t>
      </w:r>
      <w:r w:rsidR="00DE7D72">
        <w:rPr>
          <w:rFonts w:ascii="Arial" w:hAnsi="Arial"/>
          <w:b/>
          <w:bCs/>
        </w:rPr>
        <w:t>26-001</w:t>
      </w:r>
      <w:r w:rsidRPr="00CB22C2">
        <w:rPr>
          <w:rFonts w:ascii="Arial" w:hAnsi="Arial"/>
        </w:rPr>
        <w:t xml:space="preserve"> </w:t>
      </w:r>
      <w:r w:rsidRPr="00CB22C2">
        <w:rPr>
          <w:rFonts w:ascii="Arial" w:hAnsi="Arial"/>
          <w:b/>
        </w:rPr>
        <w:t>are as follows:</w:t>
      </w:r>
    </w:p>
    <w:p w14:paraId="51E1C973" w14:textId="77777777" w:rsidR="00D45D8C" w:rsidRPr="00CB22C2" w:rsidRDefault="00D45D8C" w:rsidP="00D45D8C">
      <w:pPr>
        <w:rPr>
          <w:rFonts w:ascii="Arial" w:hAnsi="Arial"/>
        </w:rPr>
      </w:pPr>
    </w:p>
    <w:p w14:paraId="5DFA1239" w14:textId="77777777" w:rsidR="00D45D8C" w:rsidRPr="00CB22C2" w:rsidRDefault="00D45D8C" w:rsidP="00D45D8C">
      <w:pPr>
        <w:numPr>
          <w:ilvl w:val="0"/>
          <w:numId w:val="1"/>
        </w:numPr>
        <w:ind w:hanging="720"/>
        <w:rPr>
          <w:rFonts w:ascii="Arial" w:hAnsi="Arial"/>
        </w:rPr>
      </w:pPr>
      <w:r w:rsidRPr="00CB22C2">
        <w:rPr>
          <w:rFonts w:ascii="Arial" w:hAnsi="Arial"/>
        </w:rPr>
        <w:t xml:space="preserve">Description </w:t>
      </w:r>
      <w:r w:rsidR="00886982">
        <w:rPr>
          <w:rFonts w:ascii="Arial" w:hAnsi="Arial"/>
        </w:rPr>
        <w:t>o</w:t>
      </w:r>
      <w:r w:rsidR="00886982" w:rsidRPr="00CB22C2">
        <w:rPr>
          <w:rFonts w:ascii="Arial" w:hAnsi="Arial"/>
        </w:rPr>
        <w:t xml:space="preserve">f </w:t>
      </w:r>
      <w:r w:rsidRPr="00CB22C2">
        <w:rPr>
          <w:rFonts w:ascii="Arial" w:hAnsi="Arial"/>
        </w:rPr>
        <w:t xml:space="preserve">Services </w:t>
      </w:r>
      <w:r w:rsidR="00886982">
        <w:rPr>
          <w:rFonts w:ascii="Arial" w:hAnsi="Arial"/>
        </w:rPr>
        <w:t>t</w:t>
      </w:r>
      <w:r w:rsidR="00886982" w:rsidRPr="00CB22C2">
        <w:rPr>
          <w:rFonts w:ascii="Arial" w:hAnsi="Arial"/>
        </w:rPr>
        <w:t xml:space="preserve">o </w:t>
      </w:r>
      <w:r w:rsidRPr="00CB22C2">
        <w:rPr>
          <w:rFonts w:ascii="Arial" w:hAnsi="Arial"/>
        </w:rPr>
        <w:t>Be Performed</w:t>
      </w:r>
    </w:p>
    <w:p w14:paraId="5D99FF8E" w14:textId="77777777" w:rsidR="00D45D8C" w:rsidRPr="00CB22C2" w:rsidRDefault="00D45D8C" w:rsidP="00D45D8C">
      <w:pPr>
        <w:numPr>
          <w:ilvl w:val="0"/>
          <w:numId w:val="1"/>
        </w:numPr>
        <w:ind w:hanging="720"/>
        <w:rPr>
          <w:rFonts w:ascii="Arial" w:hAnsi="Arial"/>
        </w:rPr>
      </w:pPr>
      <w:r w:rsidRPr="00CB22C2">
        <w:rPr>
          <w:rFonts w:ascii="Arial" w:hAnsi="Arial"/>
        </w:rPr>
        <w:t>Submission</w:t>
      </w:r>
    </w:p>
    <w:p w14:paraId="77EDC52C" w14:textId="77777777" w:rsidR="00D45D8C" w:rsidRPr="00CB22C2" w:rsidRDefault="00D45D8C" w:rsidP="00D45D8C">
      <w:pPr>
        <w:numPr>
          <w:ilvl w:val="0"/>
          <w:numId w:val="1"/>
        </w:numPr>
        <w:ind w:hanging="720"/>
        <w:rPr>
          <w:rFonts w:ascii="Arial" w:hAnsi="Arial"/>
        </w:rPr>
      </w:pPr>
      <w:r w:rsidRPr="00CB22C2">
        <w:rPr>
          <w:rFonts w:ascii="Arial" w:hAnsi="Arial"/>
        </w:rPr>
        <w:t>Evaluation Criteria and Method of Award</w:t>
      </w:r>
    </w:p>
    <w:p w14:paraId="77B219F9" w14:textId="77777777" w:rsidR="00D45D8C" w:rsidRPr="00CB22C2" w:rsidRDefault="00D45D8C" w:rsidP="00D45D8C">
      <w:pPr>
        <w:numPr>
          <w:ilvl w:val="0"/>
          <w:numId w:val="1"/>
        </w:numPr>
        <w:ind w:hanging="720"/>
        <w:rPr>
          <w:rFonts w:ascii="Arial" w:hAnsi="Arial"/>
        </w:rPr>
      </w:pPr>
      <w:r w:rsidRPr="00CB22C2">
        <w:rPr>
          <w:rFonts w:ascii="Arial" w:hAnsi="Arial"/>
        </w:rPr>
        <w:t>Assurances</w:t>
      </w:r>
    </w:p>
    <w:p w14:paraId="069B625E" w14:textId="77777777" w:rsidR="00D45D8C" w:rsidRPr="00CB22C2" w:rsidRDefault="00D45D8C" w:rsidP="00D45D8C">
      <w:pPr>
        <w:numPr>
          <w:ilvl w:val="0"/>
          <w:numId w:val="1"/>
        </w:numPr>
        <w:ind w:hanging="720"/>
        <w:rPr>
          <w:rFonts w:ascii="Arial" w:hAnsi="Arial"/>
        </w:rPr>
      </w:pPr>
      <w:r w:rsidRPr="00CB22C2">
        <w:rPr>
          <w:rFonts w:ascii="Arial" w:hAnsi="Arial"/>
        </w:rPr>
        <w:t>Submission Documents (separate document)</w:t>
      </w:r>
    </w:p>
    <w:p w14:paraId="12195BD6" w14:textId="77777777" w:rsidR="00D45D8C" w:rsidRPr="00CB22C2" w:rsidRDefault="00D45D8C" w:rsidP="00D45D8C">
      <w:pPr>
        <w:rPr>
          <w:rFonts w:ascii="Arial" w:hAnsi="Arial"/>
        </w:rPr>
      </w:pPr>
    </w:p>
    <w:p w14:paraId="71E4D03E" w14:textId="3A3979BE" w:rsidR="00D45D8C" w:rsidRDefault="00D45D8C" w:rsidP="00D45D8C">
      <w:pPr>
        <w:pStyle w:val="p4"/>
        <w:widowControl/>
        <w:tabs>
          <w:tab w:val="clear" w:pos="720"/>
        </w:tabs>
        <w:spacing w:line="240" w:lineRule="auto"/>
        <w:rPr>
          <w:rFonts w:ascii="Arial" w:hAnsi="Arial"/>
        </w:rPr>
      </w:pPr>
      <w:r w:rsidRPr="00CB22C2">
        <w:rPr>
          <w:rFonts w:ascii="Arial" w:hAnsi="Arial"/>
        </w:rPr>
        <w:t xml:space="preserve">Questions regarding the request must be submitted </w:t>
      </w:r>
      <w:r w:rsidR="009F779A">
        <w:rPr>
          <w:rFonts w:ascii="Arial" w:hAnsi="Arial"/>
        </w:rPr>
        <w:t xml:space="preserve">via </w:t>
      </w:r>
      <w:hyperlink r:id="rId9" w:history="1">
        <w:r w:rsidR="009F779A" w:rsidRPr="006F5748">
          <w:rPr>
            <w:rStyle w:val="Hyperlink"/>
            <w:rFonts w:ascii="Arial" w:hAnsi="Arial"/>
          </w:rPr>
          <w:t>online form</w:t>
        </w:r>
      </w:hyperlink>
      <w:r w:rsidR="009F779A">
        <w:rPr>
          <w:rFonts w:ascii="Arial" w:hAnsi="Arial"/>
        </w:rPr>
        <w:t xml:space="preserve"> </w:t>
      </w:r>
      <w:r w:rsidRPr="00CB22C2">
        <w:rPr>
          <w:rFonts w:ascii="Arial" w:hAnsi="Arial"/>
        </w:rPr>
        <w:t xml:space="preserve">no later than the close of business </w:t>
      </w:r>
      <w:r w:rsidR="001C66EA">
        <w:rPr>
          <w:rFonts w:ascii="Arial" w:hAnsi="Arial"/>
        </w:rPr>
        <w:t xml:space="preserve">May </w:t>
      </w:r>
      <w:r w:rsidR="006B756E">
        <w:rPr>
          <w:rFonts w:ascii="Arial" w:hAnsi="Arial"/>
        </w:rPr>
        <w:t>23</w:t>
      </w:r>
      <w:r w:rsidR="001C66EA">
        <w:rPr>
          <w:rFonts w:ascii="Arial" w:hAnsi="Arial"/>
        </w:rPr>
        <w:t>, 2025</w:t>
      </w:r>
      <w:r w:rsidRPr="005D655D">
        <w:rPr>
          <w:rFonts w:ascii="Arial" w:hAnsi="Arial"/>
        </w:rPr>
        <w:t>.</w:t>
      </w:r>
      <w:r w:rsidR="00E7346A" w:rsidRPr="005D655D">
        <w:rPr>
          <w:rFonts w:ascii="Arial" w:hAnsi="Arial"/>
        </w:rPr>
        <w:t xml:space="preserve"> </w:t>
      </w:r>
      <w:r w:rsidRPr="005D655D">
        <w:rPr>
          <w:rFonts w:ascii="Arial" w:hAnsi="Arial"/>
        </w:rPr>
        <w:t>A Questions</w:t>
      </w:r>
      <w:r w:rsidRPr="00CB22C2">
        <w:rPr>
          <w:rFonts w:ascii="Arial" w:hAnsi="Arial"/>
        </w:rPr>
        <w:t xml:space="preserve"> and Answers Summary will be posted to </w:t>
      </w:r>
      <w:hyperlink r:id="rId10" w:history="1">
        <w:r w:rsidR="009F779A" w:rsidRPr="009F779A">
          <w:rPr>
            <w:rStyle w:val="Hyperlink"/>
            <w:rFonts w:ascii="Arial" w:hAnsi="Arial"/>
          </w:rPr>
          <w:t>NYSED’s Procurement website</w:t>
        </w:r>
      </w:hyperlink>
      <w:r w:rsidR="009F779A">
        <w:rPr>
          <w:rFonts w:ascii="Arial" w:hAnsi="Arial"/>
        </w:rPr>
        <w:t xml:space="preserve"> </w:t>
      </w:r>
      <w:r w:rsidRPr="00CB22C2">
        <w:rPr>
          <w:rFonts w:ascii="Arial" w:hAnsi="Arial"/>
        </w:rPr>
        <w:t xml:space="preserve">no later than </w:t>
      </w:r>
      <w:r w:rsidR="001C66EA">
        <w:rPr>
          <w:rFonts w:ascii="Arial" w:hAnsi="Arial"/>
        </w:rPr>
        <w:t xml:space="preserve">June </w:t>
      </w:r>
      <w:r w:rsidR="006B756E">
        <w:rPr>
          <w:rFonts w:ascii="Arial" w:hAnsi="Arial"/>
        </w:rPr>
        <w:t>6</w:t>
      </w:r>
      <w:r w:rsidR="001C66EA">
        <w:rPr>
          <w:rFonts w:ascii="Arial" w:hAnsi="Arial"/>
        </w:rPr>
        <w:t>, 2025</w:t>
      </w:r>
      <w:r w:rsidR="00886982" w:rsidRPr="005D655D">
        <w:rPr>
          <w:rFonts w:ascii="Arial" w:hAnsi="Arial"/>
        </w:rPr>
        <w:t>.</w:t>
      </w:r>
      <w:r w:rsidRPr="00CB22C2" w:rsidDel="002575F3">
        <w:rPr>
          <w:rFonts w:ascii="Arial" w:hAnsi="Arial"/>
        </w:rPr>
        <w:t xml:space="preserve"> </w:t>
      </w:r>
      <w:r w:rsidR="004F0BC8" w:rsidRPr="00CB22C2">
        <w:rPr>
          <w:rFonts w:ascii="Arial" w:hAnsi="Arial"/>
        </w:rPr>
        <w:t>The following are the designated contacts for this procurement:</w:t>
      </w:r>
    </w:p>
    <w:p w14:paraId="7215E0DE" w14:textId="77777777" w:rsidR="009F779A" w:rsidRDefault="009F779A" w:rsidP="00D45D8C">
      <w:pPr>
        <w:pStyle w:val="p4"/>
        <w:widowControl/>
        <w:tabs>
          <w:tab w:val="clear" w:pos="720"/>
        </w:tabs>
        <w:spacing w:line="240" w:lineRule="auto"/>
        <w:rPr>
          <w:rFonts w:ascii="Arial" w:hAnsi="Arial"/>
        </w:rPr>
      </w:pPr>
    </w:p>
    <w:p w14:paraId="4C6098B6" w14:textId="498D1A84" w:rsidR="009F779A" w:rsidRPr="009F779A" w:rsidRDefault="009F779A" w:rsidP="00D45D8C">
      <w:pPr>
        <w:pStyle w:val="p4"/>
        <w:widowControl/>
        <w:tabs>
          <w:tab w:val="clear" w:pos="720"/>
        </w:tabs>
        <w:spacing w:line="240" w:lineRule="auto"/>
        <w:rPr>
          <w:rFonts w:ascii="Arial" w:hAnsi="Arial"/>
        </w:rPr>
      </w:pPr>
      <w:r w:rsidRPr="009F779A">
        <w:rPr>
          <w:rFonts w:ascii="Arial" w:hAnsi="Arial"/>
        </w:rPr>
        <w:t xml:space="preserve">Program Matters: </w:t>
      </w:r>
      <w:r w:rsidR="00C4080C">
        <w:rPr>
          <w:rFonts w:ascii="Arial" w:hAnsi="Arial"/>
        </w:rPr>
        <w:t>Ruth Singer</w:t>
      </w:r>
    </w:p>
    <w:p w14:paraId="30CF65E5" w14:textId="5ABD1B27" w:rsidR="009F779A" w:rsidRDefault="009F779A" w:rsidP="00D45D8C">
      <w:pPr>
        <w:pStyle w:val="p4"/>
        <w:widowControl/>
        <w:tabs>
          <w:tab w:val="clear" w:pos="720"/>
        </w:tabs>
        <w:spacing w:line="240" w:lineRule="auto"/>
        <w:rPr>
          <w:rFonts w:ascii="Arial" w:hAnsi="Arial"/>
        </w:rPr>
      </w:pPr>
      <w:r w:rsidRPr="009F779A">
        <w:rPr>
          <w:rFonts w:ascii="Arial" w:hAnsi="Arial"/>
        </w:rPr>
        <w:t xml:space="preserve">Fiscal Matters: </w:t>
      </w:r>
      <w:r w:rsidR="00C43E51">
        <w:rPr>
          <w:rFonts w:ascii="Arial" w:hAnsi="Arial"/>
        </w:rPr>
        <w:t>Tara Wildove</w:t>
      </w:r>
    </w:p>
    <w:p w14:paraId="44846CE7" w14:textId="77777777" w:rsidR="00232A4E" w:rsidRDefault="00232A4E" w:rsidP="000E12CE">
      <w:pPr>
        <w:pStyle w:val="Header"/>
        <w:tabs>
          <w:tab w:val="left" w:pos="2160"/>
        </w:tabs>
        <w:ind w:left="4320"/>
        <w:rPr>
          <w:rFonts w:ascii="Arial" w:hAnsi="Arial"/>
        </w:rPr>
      </w:pPr>
    </w:p>
    <w:p w14:paraId="2752A11A" w14:textId="4D680477" w:rsidR="00232A4E" w:rsidRPr="00232A4E" w:rsidRDefault="00B651AA" w:rsidP="00232A4E">
      <w:pPr>
        <w:pStyle w:val="Header"/>
        <w:tabs>
          <w:tab w:val="left" w:pos="2160"/>
        </w:tabs>
        <w:rPr>
          <w:rFonts w:ascii="Arial" w:hAnsi="Arial"/>
        </w:rPr>
      </w:pPr>
      <w:r w:rsidRPr="00232A4E">
        <w:rPr>
          <w:rFonts w:ascii="Arial" w:hAnsi="Arial"/>
        </w:rPr>
        <w:t>Bidders are requested to submit their bids electronically.</w:t>
      </w:r>
      <w:r>
        <w:rPr>
          <w:rFonts w:ascii="Arial" w:hAnsi="Arial"/>
        </w:rPr>
        <w:t xml:space="preserve"> The </w:t>
      </w:r>
      <w:r w:rsidR="00232A4E" w:rsidRPr="00232A4E">
        <w:rPr>
          <w:rFonts w:ascii="Arial" w:hAnsi="Arial"/>
        </w:rPr>
        <w:t>following documents</w:t>
      </w:r>
      <w:r w:rsidR="005D655D">
        <w:rPr>
          <w:rFonts w:ascii="Arial" w:hAnsi="Arial"/>
        </w:rPr>
        <w:t xml:space="preserve">, as detailed in the Submission section of this </w:t>
      </w:r>
      <w:r w:rsidR="00DE7D72">
        <w:rPr>
          <w:rFonts w:ascii="Arial" w:hAnsi="Arial"/>
        </w:rPr>
        <w:t>RFP</w:t>
      </w:r>
      <w:r w:rsidR="005D655D">
        <w:rPr>
          <w:rFonts w:ascii="Arial" w:hAnsi="Arial"/>
        </w:rPr>
        <w:t>,</w:t>
      </w:r>
      <w:r w:rsidR="00232A4E" w:rsidRPr="00232A4E">
        <w:rPr>
          <w:rFonts w:ascii="Arial" w:hAnsi="Arial"/>
        </w:rPr>
        <w:t xml:space="preserve"> </w:t>
      </w:r>
      <w:r w:rsidR="005D655D">
        <w:rPr>
          <w:rFonts w:ascii="Arial" w:hAnsi="Arial"/>
        </w:rPr>
        <w:t xml:space="preserve">must be received via </w:t>
      </w:r>
      <w:hyperlink r:id="rId11" w:history="1">
        <w:r w:rsidR="005D655D" w:rsidRPr="006F5748">
          <w:rPr>
            <w:rStyle w:val="Hyperlink"/>
            <w:rFonts w:ascii="Arial" w:hAnsi="Arial"/>
          </w:rPr>
          <w:t>online form</w:t>
        </w:r>
      </w:hyperlink>
      <w:r w:rsidR="005D655D">
        <w:rPr>
          <w:rFonts w:ascii="Arial" w:hAnsi="Arial"/>
        </w:rPr>
        <w:t xml:space="preserve"> n</w:t>
      </w:r>
      <w:r w:rsidR="00232A4E" w:rsidRPr="00232A4E">
        <w:rPr>
          <w:rFonts w:ascii="Arial" w:hAnsi="Arial"/>
        </w:rPr>
        <w:t xml:space="preserve">o later than </w:t>
      </w:r>
      <w:r w:rsidR="001C66EA">
        <w:rPr>
          <w:rFonts w:ascii="Arial" w:hAnsi="Arial"/>
          <w:b/>
          <w:bCs/>
        </w:rPr>
        <w:t>June 2</w:t>
      </w:r>
      <w:r w:rsidR="006B756E">
        <w:rPr>
          <w:rFonts w:ascii="Arial" w:hAnsi="Arial"/>
          <w:b/>
          <w:bCs/>
        </w:rPr>
        <w:t>7</w:t>
      </w:r>
      <w:r w:rsidR="001C66EA">
        <w:rPr>
          <w:rFonts w:ascii="Arial" w:hAnsi="Arial"/>
          <w:b/>
          <w:bCs/>
        </w:rPr>
        <w:t>, 2025</w:t>
      </w:r>
      <w:r w:rsidR="00232A4E" w:rsidRPr="00232A4E">
        <w:rPr>
          <w:rFonts w:ascii="Arial" w:hAnsi="Arial"/>
        </w:rPr>
        <w:t>:</w:t>
      </w:r>
    </w:p>
    <w:p w14:paraId="27FB2B5A" w14:textId="77777777" w:rsidR="00232A4E" w:rsidRPr="00232A4E" w:rsidRDefault="00232A4E" w:rsidP="00232A4E">
      <w:pPr>
        <w:pStyle w:val="Header"/>
        <w:tabs>
          <w:tab w:val="left" w:pos="2160"/>
        </w:tabs>
        <w:ind w:left="4320"/>
        <w:rPr>
          <w:rFonts w:ascii="Arial" w:hAnsi="Arial"/>
        </w:rPr>
      </w:pPr>
    </w:p>
    <w:p w14:paraId="69BAEB6B" w14:textId="75D90141" w:rsidR="00232A4E" w:rsidRPr="00232A4E" w:rsidRDefault="00232A4E" w:rsidP="00277AFF">
      <w:pPr>
        <w:pStyle w:val="Header"/>
        <w:numPr>
          <w:ilvl w:val="0"/>
          <w:numId w:val="15"/>
        </w:numPr>
        <w:tabs>
          <w:tab w:val="left" w:pos="2160"/>
        </w:tabs>
        <w:rPr>
          <w:rFonts w:ascii="Arial" w:hAnsi="Arial"/>
        </w:rPr>
      </w:pPr>
      <w:r w:rsidRPr="00232A4E">
        <w:rPr>
          <w:rFonts w:ascii="Arial" w:hAnsi="Arial"/>
        </w:rPr>
        <w:t xml:space="preserve">Submission Documents labeled </w:t>
      </w:r>
      <w:r w:rsidR="00F91216">
        <w:rPr>
          <w:rFonts w:ascii="Arial" w:hAnsi="Arial"/>
          <w:b/>
          <w:bCs/>
        </w:rPr>
        <w:t>&lt;</w:t>
      </w:r>
      <w:r w:rsidRPr="00232A4E">
        <w:rPr>
          <w:rFonts w:ascii="Arial" w:hAnsi="Arial"/>
          <w:b/>
          <w:bCs/>
        </w:rPr>
        <w:t>name of bidder</w:t>
      </w:r>
      <w:r w:rsidR="00F91216">
        <w:rPr>
          <w:rFonts w:ascii="Arial" w:hAnsi="Arial"/>
          <w:b/>
          <w:bCs/>
        </w:rPr>
        <w:t>&gt;</w:t>
      </w:r>
      <w:r w:rsidRPr="00232A4E">
        <w:rPr>
          <w:rFonts w:ascii="Arial" w:hAnsi="Arial"/>
        </w:rPr>
        <w:t xml:space="preserve"> </w:t>
      </w:r>
      <w:r w:rsidRPr="00232A4E">
        <w:rPr>
          <w:rFonts w:ascii="Arial" w:hAnsi="Arial"/>
          <w:b/>
          <w:bCs/>
        </w:rPr>
        <w:t xml:space="preserve">Submission Documents </w:t>
      </w:r>
      <w:r w:rsidR="00DE7D72">
        <w:rPr>
          <w:rFonts w:ascii="Arial" w:hAnsi="Arial"/>
          <w:b/>
          <w:bCs/>
        </w:rPr>
        <w:t>RFP</w:t>
      </w:r>
      <w:r w:rsidRPr="00232A4E">
        <w:rPr>
          <w:rFonts w:ascii="Arial" w:hAnsi="Arial"/>
          <w:b/>
          <w:bCs/>
        </w:rPr>
        <w:t xml:space="preserve"> </w:t>
      </w:r>
      <w:r w:rsidR="00DE7D72">
        <w:rPr>
          <w:rFonts w:ascii="Arial" w:hAnsi="Arial"/>
          <w:b/>
          <w:bCs/>
        </w:rPr>
        <w:t>26-001</w:t>
      </w:r>
      <w:r w:rsidRPr="00232A4E">
        <w:rPr>
          <w:rFonts w:ascii="Arial" w:hAnsi="Arial"/>
          <w:b/>
          <w:bCs/>
        </w:rPr>
        <w:t xml:space="preserve"> </w:t>
      </w:r>
    </w:p>
    <w:p w14:paraId="42E64BE7" w14:textId="29FE2E39" w:rsidR="00232A4E" w:rsidRPr="00232A4E" w:rsidRDefault="00232A4E" w:rsidP="00277AFF">
      <w:pPr>
        <w:pStyle w:val="Header"/>
        <w:numPr>
          <w:ilvl w:val="0"/>
          <w:numId w:val="15"/>
        </w:numPr>
        <w:tabs>
          <w:tab w:val="left" w:pos="2160"/>
        </w:tabs>
        <w:rPr>
          <w:rFonts w:ascii="Arial" w:hAnsi="Arial"/>
        </w:rPr>
      </w:pPr>
      <w:r w:rsidRPr="00232A4E">
        <w:rPr>
          <w:rFonts w:ascii="Arial" w:hAnsi="Arial"/>
        </w:rPr>
        <w:t xml:space="preserve">Technical Proposal labeled </w:t>
      </w:r>
      <w:r w:rsidR="00F91216">
        <w:rPr>
          <w:rFonts w:ascii="Arial" w:hAnsi="Arial"/>
          <w:b/>
          <w:bCs/>
        </w:rPr>
        <w:t>&lt;</w:t>
      </w:r>
      <w:r w:rsidRPr="00232A4E">
        <w:rPr>
          <w:rFonts w:ascii="Arial" w:hAnsi="Arial"/>
          <w:b/>
          <w:bCs/>
        </w:rPr>
        <w:t>name of bidder</w:t>
      </w:r>
      <w:r w:rsidR="00F91216">
        <w:rPr>
          <w:rFonts w:ascii="Arial" w:hAnsi="Arial"/>
          <w:b/>
          <w:bCs/>
        </w:rPr>
        <w:t>&gt;</w:t>
      </w:r>
      <w:r w:rsidRPr="00232A4E">
        <w:rPr>
          <w:rFonts w:ascii="Arial" w:hAnsi="Arial"/>
        </w:rPr>
        <w:t xml:space="preserve"> </w:t>
      </w:r>
      <w:r w:rsidRPr="00232A4E">
        <w:rPr>
          <w:rFonts w:ascii="Arial" w:hAnsi="Arial"/>
          <w:b/>
          <w:bCs/>
        </w:rPr>
        <w:t xml:space="preserve">Technical Proposal </w:t>
      </w:r>
      <w:r w:rsidR="00DE7D72">
        <w:rPr>
          <w:rFonts w:ascii="Arial" w:hAnsi="Arial"/>
          <w:b/>
          <w:bCs/>
        </w:rPr>
        <w:t>RFP</w:t>
      </w:r>
      <w:r w:rsidRPr="00232A4E">
        <w:rPr>
          <w:rFonts w:ascii="Arial" w:hAnsi="Arial"/>
          <w:b/>
          <w:bCs/>
        </w:rPr>
        <w:t xml:space="preserve"> </w:t>
      </w:r>
      <w:r w:rsidR="00DE7D72">
        <w:rPr>
          <w:rFonts w:ascii="Arial" w:hAnsi="Arial"/>
          <w:b/>
          <w:bCs/>
        </w:rPr>
        <w:t>26-001</w:t>
      </w:r>
      <w:r w:rsidRPr="00232A4E">
        <w:rPr>
          <w:rFonts w:ascii="Arial" w:hAnsi="Arial"/>
          <w:b/>
          <w:bCs/>
        </w:rPr>
        <w:t xml:space="preserve"> </w:t>
      </w:r>
    </w:p>
    <w:p w14:paraId="798F4FBA" w14:textId="77777777" w:rsidR="00232A4E" w:rsidRPr="00232A4E" w:rsidRDefault="00232A4E" w:rsidP="00232A4E">
      <w:pPr>
        <w:pStyle w:val="Header"/>
        <w:tabs>
          <w:tab w:val="left" w:pos="2160"/>
        </w:tabs>
        <w:ind w:left="4320"/>
        <w:rPr>
          <w:rFonts w:ascii="Arial" w:hAnsi="Arial"/>
        </w:rPr>
      </w:pPr>
    </w:p>
    <w:p w14:paraId="09F29879" w14:textId="77777777" w:rsidR="00232A4E" w:rsidRPr="00232A4E" w:rsidRDefault="003A2E83" w:rsidP="00232A4E">
      <w:pPr>
        <w:pStyle w:val="Header"/>
        <w:tabs>
          <w:tab w:val="left" w:pos="2160"/>
        </w:tabs>
        <w:rPr>
          <w:rFonts w:ascii="Arial" w:hAnsi="Arial"/>
          <w:b/>
          <w:bCs/>
        </w:rPr>
      </w:pPr>
      <w:r>
        <w:rPr>
          <w:rFonts w:ascii="Arial" w:hAnsi="Arial"/>
        </w:rPr>
        <w:t>I</w:t>
      </w:r>
      <w:r w:rsidR="00232A4E" w:rsidRPr="00232A4E">
        <w:rPr>
          <w:rFonts w:ascii="Arial" w:hAnsi="Arial"/>
        </w:rPr>
        <w:t xml:space="preserve">nstructions </w:t>
      </w:r>
      <w:r>
        <w:rPr>
          <w:rFonts w:ascii="Arial" w:hAnsi="Arial"/>
        </w:rPr>
        <w:t>for</w:t>
      </w:r>
      <w:r w:rsidR="00232A4E" w:rsidRPr="00232A4E">
        <w:rPr>
          <w:rFonts w:ascii="Arial" w:hAnsi="Arial"/>
        </w:rPr>
        <w:t xml:space="preserve"> </w:t>
      </w:r>
      <w:r>
        <w:rPr>
          <w:rFonts w:ascii="Arial" w:hAnsi="Arial"/>
        </w:rPr>
        <w:t>S</w:t>
      </w:r>
      <w:r w:rsidR="00232A4E" w:rsidRPr="00232A4E">
        <w:rPr>
          <w:rFonts w:ascii="Arial" w:hAnsi="Arial"/>
        </w:rPr>
        <w:t xml:space="preserve">ubmitting an </w:t>
      </w:r>
      <w:r>
        <w:rPr>
          <w:rFonts w:ascii="Arial" w:hAnsi="Arial"/>
        </w:rPr>
        <w:t>E</w:t>
      </w:r>
      <w:r w:rsidR="00232A4E" w:rsidRPr="00232A4E">
        <w:rPr>
          <w:rFonts w:ascii="Arial" w:hAnsi="Arial"/>
        </w:rPr>
        <w:t xml:space="preserve">lectronic </w:t>
      </w:r>
      <w:r>
        <w:rPr>
          <w:rFonts w:ascii="Arial" w:hAnsi="Arial"/>
        </w:rPr>
        <w:t>B</w:t>
      </w:r>
      <w:r w:rsidR="00232A4E" w:rsidRPr="00232A4E">
        <w:rPr>
          <w:rFonts w:ascii="Arial" w:hAnsi="Arial"/>
        </w:rPr>
        <w:t>id</w:t>
      </w:r>
      <w:r>
        <w:rPr>
          <w:rFonts w:ascii="Arial" w:hAnsi="Arial"/>
        </w:rPr>
        <w:t>:</w:t>
      </w:r>
      <w:r w:rsidR="00232A4E" w:rsidRPr="00232A4E">
        <w:rPr>
          <w:rFonts w:ascii="Arial" w:hAnsi="Arial"/>
        </w:rPr>
        <w:t> </w:t>
      </w:r>
    </w:p>
    <w:p w14:paraId="3ACFFDD9" w14:textId="77777777" w:rsidR="00232A4E" w:rsidRPr="00232A4E" w:rsidRDefault="00232A4E" w:rsidP="00232A4E">
      <w:pPr>
        <w:pStyle w:val="Header"/>
        <w:tabs>
          <w:tab w:val="left" w:pos="2160"/>
        </w:tabs>
        <w:ind w:left="4320"/>
        <w:rPr>
          <w:rFonts w:ascii="Arial" w:hAnsi="Arial"/>
          <w:b/>
          <w:bCs/>
        </w:rPr>
      </w:pPr>
    </w:p>
    <w:p w14:paraId="584A47E5" w14:textId="375930CE" w:rsidR="00232A4E" w:rsidRPr="00232A4E" w:rsidRDefault="003A2E83" w:rsidP="00277AFF">
      <w:pPr>
        <w:pStyle w:val="Header"/>
        <w:numPr>
          <w:ilvl w:val="0"/>
          <w:numId w:val="14"/>
        </w:numPr>
        <w:tabs>
          <w:tab w:val="left" w:pos="2160"/>
        </w:tabs>
        <w:rPr>
          <w:rFonts w:ascii="Arial" w:hAnsi="Arial"/>
        </w:rPr>
      </w:pPr>
      <w:r>
        <w:rPr>
          <w:rFonts w:ascii="Arial" w:hAnsi="Arial"/>
        </w:rPr>
        <w:t xml:space="preserve">The </w:t>
      </w:r>
      <w:r w:rsidR="00232A4E" w:rsidRPr="00232A4E">
        <w:rPr>
          <w:rFonts w:ascii="Arial" w:hAnsi="Arial"/>
        </w:rPr>
        <w:t>technical proposal documents should be submitted in Microsoft Office. PDF files that are editable and Optical Character Recognition (OCR) searchable are acceptable. Please do not submit the technical proposal as a scanned PDF. </w:t>
      </w:r>
    </w:p>
    <w:p w14:paraId="34B502C5" w14:textId="77777777" w:rsidR="00232A4E" w:rsidRPr="00232A4E" w:rsidRDefault="00232A4E" w:rsidP="00277AFF">
      <w:pPr>
        <w:pStyle w:val="Header"/>
        <w:numPr>
          <w:ilvl w:val="0"/>
          <w:numId w:val="14"/>
        </w:numPr>
        <w:tabs>
          <w:tab w:val="left" w:pos="2160"/>
        </w:tabs>
        <w:rPr>
          <w:rFonts w:ascii="Arial" w:hAnsi="Arial"/>
        </w:rPr>
      </w:pPr>
      <w:r w:rsidRPr="00232A4E">
        <w:rPr>
          <w:rFonts w:ascii="Arial" w:hAnsi="Arial"/>
        </w:rPr>
        <w:t>Submission documents requiring a signature must be signed using one of the methods listed below and may be submitted as a Microsoft Office, PDF, or JPG document. A scanned PDF is acceptable for these documents.</w:t>
      </w:r>
    </w:p>
    <w:p w14:paraId="1F380C98" w14:textId="77777777" w:rsidR="00232A4E" w:rsidRPr="00232A4E" w:rsidRDefault="00232A4E" w:rsidP="00277AFF">
      <w:pPr>
        <w:pStyle w:val="Header"/>
        <w:numPr>
          <w:ilvl w:val="0"/>
          <w:numId w:val="14"/>
        </w:numPr>
        <w:tabs>
          <w:tab w:val="left" w:pos="2160"/>
        </w:tabs>
        <w:rPr>
          <w:rFonts w:ascii="Arial" w:hAnsi="Arial"/>
        </w:rPr>
      </w:pPr>
      <w:r w:rsidRPr="00232A4E">
        <w:rPr>
          <w:rFonts w:ascii="Arial" w:hAnsi="Arial"/>
        </w:rPr>
        <w:t>The following forms of e-signatures are acceptable:</w:t>
      </w:r>
    </w:p>
    <w:p w14:paraId="4447F291" w14:textId="77777777" w:rsidR="00232A4E" w:rsidRPr="00232A4E" w:rsidRDefault="00232A4E" w:rsidP="00277AFF">
      <w:pPr>
        <w:pStyle w:val="Header"/>
        <w:numPr>
          <w:ilvl w:val="1"/>
          <w:numId w:val="13"/>
        </w:numPr>
        <w:tabs>
          <w:tab w:val="left" w:pos="2160"/>
        </w:tabs>
        <w:rPr>
          <w:rFonts w:ascii="Arial" w:hAnsi="Arial"/>
        </w:rPr>
      </w:pPr>
      <w:r w:rsidRPr="00232A4E">
        <w:rPr>
          <w:rFonts w:ascii="Arial" w:hAnsi="Arial"/>
        </w:rPr>
        <w:t>handwritten signatures on faxed or scanned documents</w:t>
      </w:r>
    </w:p>
    <w:p w14:paraId="17318C3B" w14:textId="77777777" w:rsidR="00232A4E" w:rsidRPr="00232A4E" w:rsidRDefault="00232A4E" w:rsidP="00277AFF">
      <w:pPr>
        <w:pStyle w:val="Header"/>
        <w:numPr>
          <w:ilvl w:val="1"/>
          <w:numId w:val="13"/>
        </w:numPr>
        <w:tabs>
          <w:tab w:val="left" w:pos="2160"/>
        </w:tabs>
        <w:rPr>
          <w:rFonts w:ascii="Arial" w:hAnsi="Arial"/>
        </w:rPr>
      </w:pPr>
      <w:r w:rsidRPr="00232A4E">
        <w:rPr>
          <w:rFonts w:ascii="Arial" w:hAnsi="Arial"/>
        </w:rPr>
        <w:t>e-signatures that have been authenticated by a third-party digital software, such as DocuSign and Adobe Sign</w:t>
      </w:r>
    </w:p>
    <w:p w14:paraId="62DD67F5" w14:textId="77777777" w:rsidR="00232A4E" w:rsidRPr="00232A4E" w:rsidRDefault="00232A4E" w:rsidP="00277AFF">
      <w:pPr>
        <w:pStyle w:val="Header"/>
        <w:numPr>
          <w:ilvl w:val="1"/>
          <w:numId w:val="13"/>
        </w:numPr>
        <w:tabs>
          <w:tab w:val="left" w:pos="2160"/>
        </w:tabs>
        <w:rPr>
          <w:rFonts w:ascii="Arial" w:hAnsi="Arial"/>
        </w:rPr>
      </w:pPr>
      <w:r w:rsidRPr="00232A4E">
        <w:rPr>
          <w:rFonts w:ascii="Arial" w:hAnsi="Arial"/>
        </w:rPr>
        <w:t>stored copies of the images of signatures that are placed on a document by copying and pasting or otherwise inserting them into the documents </w:t>
      </w:r>
    </w:p>
    <w:p w14:paraId="62EA0881" w14:textId="77777777" w:rsidR="00232A4E" w:rsidRPr="00232A4E" w:rsidRDefault="00232A4E" w:rsidP="00277AFF">
      <w:pPr>
        <w:pStyle w:val="Header"/>
        <w:numPr>
          <w:ilvl w:val="0"/>
          <w:numId w:val="12"/>
        </w:numPr>
        <w:tabs>
          <w:tab w:val="left" w:pos="2160"/>
        </w:tabs>
        <w:rPr>
          <w:rFonts w:ascii="Arial" w:hAnsi="Arial"/>
        </w:rPr>
      </w:pPr>
      <w:r w:rsidRPr="00232A4E">
        <w:rPr>
          <w:rFonts w:ascii="Arial" w:hAnsi="Arial"/>
        </w:rPr>
        <w:t>Unacceptable forms of e-signatures include:</w:t>
      </w:r>
    </w:p>
    <w:p w14:paraId="47552949" w14:textId="77777777" w:rsidR="00232A4E" w:rsidRPr="00232A4E" w:rsidRDefault="00232A4E" w:rsidP="00277AFF">
      <w:pPr>
        <w:pStyle w:val="Header"/>
        <w:numPr>
          <w:ilvl w:val="1"/>
          <w:numId w:val="11"/>
        </w:numPr>
        <w:tabs>
          <w:tab w:val="left" w:pos="2160"/>
        </w:tabs>
        <w:rPr>
          <w:rFonts w:ascii="Arial" w:hAnsi="Arial"/>
        </w:rPr>
      </w:pPr>
      <w:r w:rsidRPr="00232A4E">
        <w:rPr>
          <w:rFonts w:ascii="Arial" w:hAnsi="Arial"/>
        </w:rPr>
        <w:t>a typed name, including a signature created by selecting a script or calligraphy font for the typed name of the person “signing”</w:t>
      </w:r>
    </w:p>
    <w:p w14:paraId="291DA8FE" w14:textId="77777777" w:rsidR="00232A4E" w:rsidRPr="00232A4E" w:rsidRDefault="00232A4E" w:rsidP="00277AFF">
      <w:pPr>
        <w:pStyle w:val="Header"/>
        <w:numPr>
          <w:ilvl w:val="0"/>
          <w:numId w:val="12"/>
        </w:numPr>
        <w:tabs>
          <w:tab w:val="left" w:pos="2160"/>
        </w:tabs>
        <w:rPr>
          <w:rFonts w:ascii="Arial" w:hAnsi="Arial"/>
        </w:rPr>
      </w:pPr>
      <w:r w:rsidRPr="00232A4E">
        <w:rPr>
          <w:rFonts w:ascii="Arial" w:hAnsi="Arial"/>
        </w:rPr>
        <w:t xml:space="preserve">To identify the signer and indicate that the signer understood and intended to agree to the terms of the signed document, the signer will sign beside or provide by email the following attestation: </w:t>
      </w:r>
      <w:r w:rsidR="0040169A">
        <w:rPr>
          <w:rFonts w:ascii="Arial" w:hAnsi="Arial"/>
        </w:rPr>
        <w:t>“</w:t>
      </w:r>
      <w:r w:rsidRPr="00232A4E">
        <w:rPr>
          <w:rFonts w:ascii="Arial" w:hAnsi="Arial"/>
        </w:rPr>
        <w:t xml:space="preserve">I agree, and it is my intent, to sign this document by </w:t>
      </w:r>
      <w:r w:rsidR="00F91216">
        <w:rPr>
          <w:rFonts w:ascii="Arial" w:hAnsi="Arial"/>
        </w:rPr>
        <w:t>&lt;</w:t>
      </w:r>
      <w:r w:rsidRPr="00232A4E">
        <w:rPr>
          <w:rFonts w:ascii="Arial" w:hAnsi="Arial"/>
        </w:rPr>
        <w:t xml:space="preserve">describe the signature </w:t>
      </w:r>
      <w:r w:rsidRPr="00232A4E">
        <w:rPr>
          <w:rFonts w:ascii="Arial" w:hAnsi="Arial"/>
        </w:rPr>
        <w:lastRenderedPageBreak/>
        <w:t>solution used</w:t>
      </w:r>
      <w:r w:rsidR="00F91216">
        <w:rPr>
          <w:rFonts w:ascii="Arial" w:hAnsi="Arial"/>
        </w:rPr>
        <w:t>&gt;</w:t>
      </w:r>
      <w:r w:rsidRPr="00232A4E">
        <w:rPr>
          <w:rFonts w:ascii="Arial" w:hAnsi="Arial"/>
        </w:rPr>
        <w:t xml:space="preserve"> and by electronically submitting this document to </w:t>
      </w:r>
      <w:r w:rsidR="00F91216">
        <w:rPr>
          <w:rFonts w:ascii="Arial" w:hAnsi="Arial"/>
        </w:rPr>
        <w:t>&lt;</w:t>
      </w:r>
      <w:r w:rsidRPr="00232A4E">
        <w:rPr>
          <w:rFonts w:ascii="Arial" w:hAnsi="Arial"/>
        </w:rPr>
        <w:t>name of recipient individual or entity</w:t>
      </w:r>
      <w:r w:rsidR="00F91216">
        <w:rPr>
          <w:rFonts w:ascii="Arial" w:hAnsi="Arial"/>
        </w:rPr>
        <w:t>&gt;</w:t>
      </w:r>
      <w:r w:rsidRPr="00232A4E">
        <w:rPr>
          <w:rFonts w:ascii="Arial" w:hAnsi="Arial"/>
        </w:rPr>
        <w:t>.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r w:rsidR="0040169A">
        <w:rPr>
          <w:rFonts w:ascii="Arial" w:hAnsi="Arial"/>
        </w:rPr>
        <w:t>”</w:t>
      </w:r>
    </w:p>
    <w:p w14:paraId="71E8D915" w14:textId="633855D5" w:rsidR="00232A4E" w:rsidRPr="00232A4E" w:rsidRDefault="00631BCD" w:rsidP="00277AFF">
      <w:pPr>
        <w:pStyle w:val="Header"/>
        <w:numPr>
          <w:ilvl w:val="0"/>
          <w:numId w:val="12"/>
        </w:numPr>
        <w:tabs>
          <w:tab w:val="left" w:pos="2160"/>
        </w:tabs>
        <w:rPr>
          <w:rFonts w:ascii="Arial" w:hAnsi="Arial"/>
        </w:rPr>
      </w:pPr>
      <w:r>
        <w:rPr>
          <w:rFonts w:ascii="Arial" w:hAnsi="Arial"/>
        </w:rPr>
        <w:t>T</w:t>
      </w:r>
      <w:r w:rsidR="00232A4E" w:rsidRPr="00232A4E">
        <w:rPr>
          <w:rFonts w:ascii="Arial" w:hAnsi="Arial"/>
        </w:rPr>
        <w:t xml:space="preserve">o ensure receipt of your bid, please </w:t>
      </w:r>
      <w:r>
        <w:rPr>
          <w:rFonts w:ascii="Arial" w:hAnsi="Arial"/>
        </w:rPr>
        <w:t xml:space="preserve">ensure that the </w:t>
      </w:r>
      <w:r w:rsidR="00DE7D72">
        <w:rPr>
          <w:rFonts w:ascii="Arial" w:hAnsi="Arial"/>
        </w:rPr>
        <w:t>RFP</w:t>
      </w:r>
      <w:r>
        <w:rPr>
          <w:rFonts w:ascii="Arial" w:hAnsi="Arial"/>
        </w:rPr>
        <w:t xml:space="preserve"> number and title listed on page 1 are accurately entered into the fields “Procurement No” and “Procurement Title/Name” on the </w:t>
      </w:r>
      <w:hyperlink r:id="rId12" w:history="1">
        <w:r w:rsidRPr="006F5748">
          <w:rPr>
            <w:rStyle w:val="Hyperlink"/>
            <w:rFonts w:ascii="Arial" w:hAnsi="Arial"/>
          </w:rPr>
          <w:t>online form</w:t>
        </w:r>
      </w:hyperlink>
      <w:r>
        <w:rPr>
          <w:rFonts w:ascii="Arial" w:hAnsi="Arial"/>
        </w:rPr>
        <w:t>. F</w:t>
      </w:r>
      <w:r w:rsidR="00232A4E" w:rsidRPr="00232A4E">
        <w:rPr>
          <w:rFonts w:ascii="Arial" w:hAnsi="Arial"/>
        </w:rPr>
        <w:t xml:space="preserve">ailure to </w:t>
      </w:r>
      <w:r>
        <w:rPr>
          <w:rFonts w:ascii="Arial" w:hAnsi="Arial"/>
        </w:rPr>
        <w:t xml:space="preserve">include this information </w:t>
      </w:r>
      <w:r w:rsidR="00232A4E" w:rsidRPr="00232A4E">
        <w:rPr>
          <w:rFonts w:ascii="Arial" w:hAnsi="Arial"/>
        </w:rPr>
        <w:t xml:space="preserve">may result in the bid not being received by the deadline </w:t>
      </w:r>
      <w:r w:rsidR="00741B65">
        <w:rPr>
          <w:rFonts w:ascii="Arial" w:hAnsi="Arial"/>
        </w:rPr>
        <w:t>or</w:t>
      </w:r>
      <w:r w:rsidR="00232A4E" w:rsidRPr="00232A4E">
        <w:rPr>
          <w:rFonts w:ascii="Arial" w:hAnsi="Arial"/>
        </w:rPr>
        <w:t xml:space="preserve"> considered for award.</w:t>
      </w:r>
    </w:p>
    <w:p w14:paraId="0CDCFF68" w14:textId="77777777" w:rsidR="00232A4E" w:rsidRPr="00CB22C2" w:rsidRDefault="00232A4E" w:rsidP="000E12CE">
      <w:pPr>
        <w:pStyle w:val="Header"/>
        <w:tabs>
          <w:tab w:val="left" w:pos="2160"/>
        </w:tabs>
        <w:ind w:left="4320"/>
        <w:rPr>
          <w:rFonts w:ascii="Arial" w:hAnsi="Arial"/>
        </w:rPr>
      </w:pPr>
    </w:p>
    <w:p w14:paraId="153EE72A" w14:textId="77777777" w:rsidR="000E12CE" w:rsidRDefault="000E12CE" w:rsidP="00D45D8C">
      <w:pPr>
        <w:jc w:val="both"/>
        <w:rPr>
          <w:rFonts w:ascii="Arial" w:hAnsi="Arial"/>
        </w:rPr>
      </w:pPr>
    </w:p>
    <w:p w14:paraId="2936FA72" w14:textId="77777777" w:rsidR="00D45D8C" w:rsidRPr="00CB22C2" w:rsidRDefault="00D45D8C" w:rsidP="00D45D8C"/>
    <w:p w14:paraId="3D32A621" w14:textId="77777777" w:rsidR="00D45D8C" w:rsidRPr="00CB22C2" w:rsidRDefault="00D45D8C" w:rsidP="00D45D8C"/>
    <w:p w14:paraId="5B1C1B1A" w14:textId="77777777" w:rsidR="00D45D8C" w:rsidRPr="00CB22C2" w:rsidRDefault="00D45D8C" w:rsidP="00D45D8C">
      <w:pPr>
        <w:pStyle w:val="BodyText3"/>
        <w:rPr>
          <w:sz w:val="24"/>
        </w:rPr>
        <w:sectPr w:rsidR="00D45D8C" w:rsidRPr="00CB22C2">
          <w:headerReference w:type="default" r:id="rId13"/>
          <w:footerReference w:type="even" r:id="rId14"/>
          <w:footerReference w:type="default" r:id="rId15"/>
          <w:pgSz w:w="12240" w:h="15840" w:code="1"/>
          <w:pgMar w:top="720" w:right="720" w:bottom="720" w:left="720" w:header="0" w:footer="720" w:gutter="0"/>
          <w:pgNumType w:start="1"/>
          <w:cols w:space="720"/>
        </w:sectPr>
      </w:pPr>
    </w:p>
    <w:p w14:paraId="6048897D" w14:textId="77777777" w:rsidR="00D45D8C" w:rsidRPr="00CB22C2" w:rsidRDefault="00D45D8C" w:rsidP="00D45D8C">
      <w:pPr>
        <w:rPr>
          <w:rFonts w:ascii="Arial" w:hAnsi="Arial"/>
        </w:rPr>
      </w:pPr>
    </w:p>
    <w:p w14:paraId="59CF6078" w14:textId="77777777" w:rsidR="00D45D8C" w:rsidRPr="00CB22C2" w:rsidRDefault="00D45D8C" w:rsidP="0041264D">
      <w:pPr>
        <w:pStyle w:val="Heading2"/>
        <w:jc w:val="left"/>
      </w:pPr>
      <w:r w:rsidRPr="0041264D">
        <w:rPr>
          <w:sz w:val="28"/>
        </w:rPr>
        <w:t>1.)</w:t>
      </w:r>
      <w:r w:rsidRPr="0041264D">
        <w:rPr>
          <w:sz w:val="28"/>
        </w:rPr>
        <w:tab/>
      </w:r>
      <w:r w:rsidRPr="0041264D">
        <w:rPr>
          <w:sz w:val="28"/>
          <w:u w:val="single"/>
        </w:rPr>
        <w:t>Description of Services to be Performed</w:t>
      </w:r>
    </w:p>
    <w:p w14:paraId="03B4B031" w14:textId="77777777" w:rsidR="00D45D8C" w:rsidRPr="00CB22C2" w:rsidRDefault="00D45D8C" w:rsidP="00D45D8C">
      <w:pPr>
        <w:rPr>
          <w:rFonts w:ascii="Arial" w:hAnsi="Arial"/>
        </w:rPr>
      </w:pPr>
    </w:p>
    <w:p w14:paraId="45D7FE0D" w14:textId="77777777" w:rsidR="00D45D8C" w:rsidRPr="00CB22C2" w:rsidRDefault="00D45D8C" w:rsidP="00D45D8C">
      <w:pPr>
        <w:rPr>
          <w:rFonts w:ascii="Arial" w:hAnsi="Arial"/>
        </w:rPr>
      </w:pPr>
    </w:p>
    <w:p w14:paraId="0A39FFAF" w14:textId="77777777" w:rsidR="00D45D8C" w:rsidRPr="0041264D" w:rsidRDefault="00D45D8C" w:rsidP="0041264D">
      <w:pPr>
        <w:pStyle w:val="Heading3"/>
        <w:rPr>
          <w:u w:val="none"/>
        </w:rPr>
      </w:pPr>
      <w:r w:rsidRPr="0041264D">
        <w:rPr>
          <w:u w:val="none"/>
        </w:rPr>
        <w:t>Work Statement and Specifications</w:t>
      </w:r>
    </w:p>
    <w:p w14:paraId="6E129092" w14:textId="77777777" w:rsidR="00D45D8C" w:rsidRPr="00CB22C2" w:rsidRDefault="00D45D8C" w:rsidP="00D45D8C">
      <w:pPr>
        <w:rPr>
          <w:rFonts w:ascii="Arial" w:hAnsi="Arial"/>
          <w:b/>
        </w:rPr>
      </w:pPr>
    </w:p>
    <w:p w14:paraId="5941337D" w14:textId="77777777"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This section of the bid package details the services and products to be acquired.</w:t>
      </w:r>
      <w:r w:rsidR="00E7346A">
        <w:rPr>
          <w:rFonts w:ascii="Arial" w:hAnsi="Arial"/>
        </w:rPr>
        <w:t xml:space="preserve"> </w:t>
      </w:r>
      <w:r w:rsidRPr="00CB22C2">
        <w:rPr>
          <w:rFonts w:ascii="Arial" w:hAnsi="Arial"/>
        </w:rPr>
        <w:t>Please note that the contract process also includes general New York State administrative terms and conditions, as well as terms and conditions required by New York State law.</w:t>
      </w:r>
      <w:r w:rsidR="00E7346A">
        <w:rPr>
          <w:rFonts w:ascii="Arial" w:hAnsi="Arial"/>
        </w:rPr>
        <w:t xml:space="preserve"> </w:t>
      </w:r>
      <w:r w:rsidRPr="00CB22C2">
        <w:rPr>
          <w:rFonts w:ascii="Arial" w:hAnsi="Arial"/>
        </w:rPr>
        <w:t>These terms and conditions address issues related to both the submission of bids and any subsequent contract; they are included separately in this bid package for your information.</w:t>
      </w:r>
      <w:r w:rsidR="00E7346A">
        <w:rPr>
          <w:rFonts w:ascii="Arial" w:hAnsi="Arial"/>
        </w:rPr>
        <w:t xml:space="preserve"> </w:t>
      </w:r>
      <w:r w:rsidRPr="00CB22C2">
        <w:rPr>
          <w:rFonts w:ascii="Arial" w:hAnsi="Arial"/>
        </w:rPr>
        <w:t>Please review all terms and conditions.</w:t>
      </w:r>
    </w:p>
    <w:p w14:paraId="32FA2B41" w14:textId="77777777" w:rsidR="0074255B" w:rsidRDefault="0074255B" w:rsidP="00CE2ED8">
      <w:pPr>
        <w:jc w:val="both"/>
        <w:rPr>
          <w:rFonts w:ascii="Arial" w:eastAsia="Arial" w:hAnsi="Arial"/>
          <w:b/>
          <w:bCs/>
          <w:szCs w:val="24"/>
        </w:rPr>
      </w:pPr>
    </w:p>
    <w:p w14:paraId="4DB6AD17" w14:textId="5D3AC73C" w:rsidR="00CE2ED8" w:rsidRDefault="2B5AFDD3" w:rsidP="2B5AFDD3">
      <w:pPr>
        <w:jc w:val="both"/>
        <w:rPr>
          <w:rFonts w:ascii="Arial" w:eastAsia="Arial" w:hAnsi="Arial"/>
          <w:b/>
          <w:bCs/>
        </w:rPr>
      </w:pPr>
      <w:r w:rsidRPr="2B5AFDD3">
        <w:rPr>
          <w:rFonts w:ascii="Arial" w:eastAsia="Arial" w:hAnsi="Arial"/>
          <w:b/>
          <w:bCs/>
        </w:rPr>
        <w:t xml:space="preserve">Mandatory Requirements </w:t>
      </w:r>
    </w:p>
    <w:p w14:paraId="741B20D9" w14:textId="77777777" w:rsidR="00CE2ED8" w:rsidRDefault="00CE2ED8" w:rsidP="00CE2ED8">
      <w:pPr>
        <w:jc w:val="both"/>
      </w:pPr>
    </w:p>
    <w:p w14:paraId="4FC80856" w14:textId="453F0C73" w:rsidR="00CE2ED8" w:rsidRDefault="00CE2ED8" w:rsidP="00CE2ED8">
      <w:pPr>
        <w:jc w:val="both"/>
        <w:rPr>
          <w:rFonts w:ascii="Arial" w:eastAsia="Arial" w:hAnsi="Arial"/>
          <w:szCs w:val="24"/>
        </w:rPr>
      </w:pPr>
      <w:r>
        <w:rPr>
          <w:rFonts w:ascii="Arial" w:eastAsia="Arial" w:hAnsi="Arial"/>
          <w:szCs w:val="24"/>
        </w:rPr>
        <w:t xml:space="preserve">The eligible bidder must agree to the Mandatory Requirements found below and must submit the Mandatory Requirements Certification Form, located in 5.) Submission Documents. This required form must be signed by an authorized person. </w:t>
      </w:r>
      <w:r>
        <w:rPr>
          <w:rFonts w:ascii="Arial" w:eastAsia="Arial" w:hAnsi="Arial"/>
          <w:b/>
          <w:bCs/>
          <w:szCs w:val="24"/>
        </w:rPr>
        <w:t>Bids that do not comply with the Mandatory Requirements and do not include the form will be disqualified.</w:t>
      </w:r>
      <w:r>
        <w:rPr>
          <w:rFonts w:ascii="Arial" w:eastAsia="Arial" w:hAnsi="Arial"/>
          <w:szCs w:val="24"/>
        </w:rPr>
        <w:t xml:space="preserve"> </w:t>
      </w:r>
    </w:p>
    <w:p w14:paraId="47F4AD79" w14:textId="77777777" w:rsidR="00CE2ED8" w:rsidRDefault="00CE2ED8" w:rsidP="00CE2ED8">
      <w:pPr>
        <w:jc w:val="both"/>
      </w:pPr>
    </w:p>
    <w:p w14:paraId="10AFD9D2" w14:textId="77777777" w:rsidR="00CE2ED8" w:rsidRDefault="2B5AFDD3" w:rsidP="00CE2ED8">
      <w:pPr>
        <w:jc w:val="both"/>
      </w:pPr>
      <w:r w:rsidRPr="2B5AFDD3">
        <w:rPr>
          <w:rFonts w:ascii="Arial" w:eastAsia="Arial" w:hAnsi="Arial"/>
        </w:rPr>
        <w:t xml:space="preserve">All NYSED HSE Test Centers must be approved to administer the GED® Test, as outlined by the NYSED High School Equivalency Office and GEDTS/Pearson VUE prior to submitting a proposal in response to this RFP:  </w:t>
      </w:r>
    </w:p>
    <w:p w14:paraId="4543FF1E" w14:textId="77777777" w:rsidR="00CE2ED8" w:rsidRDefault="00EF3DAE" w:rsidP="00277AFF">
      <w:pPr>
        <w:pStyle w:val="ListParagraph"/>
        <w:numPr>
          <w:ilvl w:val="0"/>
          <w:numId w:val="27"/>
        </w:numPr>
        <w:suppressAutoHyphens/>
        <w:autoSpaceDN w:val="0"/>
        <w:spacing w:after="160" w:line="247" w:lineRule="auto"/>
        <w:jc w:val="both"/>
      </w:pPr>
      <w:hyperlink r:id="rId16" w:history="1">
        <w:r w:rsidR="00CE2ED8">
          <w:rPr>
            <w:rStyle w:val="Hyperlink"/>
            <w:rFonts w:ascii="Arial" w:eastAsia="Arial" w:hAnsi="Arial"/>
          </w:rPr>
          <w:t>Information for Entities Seeking Approval to Become a NYS HSE Test Center</w:t>
        </w:r>
      </w:hyperlink>
      <w:r w:rsidR="00CE2ED8">
        <w:rPr>
          <w:rFonts w:ascii="Arial" w:eastAsia="Arial" w:hAnsi="Arial"/>
          <w:color w:val="000000"/>
        </w:rPr>
        <w:t xml:space="preserve"> </w:t>
      </w:r>
    </w:p>
    <w:p w14:paraId="5C9EF3B8" w14:textId="77777777" w:rsidR="00CE2ED8" w:rsidRDefault="00CE2ED8" w:rsidP="00CE2ED8">
      <w:pPr>
        <w:pStyle w:val="ListParagraph"/>
        <w:jc w:val="both"/>
      </w:pPr>
      <w:r>
        <w:rPr>
          <w:rFonts w:ascii="Arial" w:eastAsia="Arial" w:hAnsi="Arial"/>
          <w:color w:val="0000FF"/>
        </w:rPr>
        <w:t xml:space="preserve"> </w:t>
      </w:r>
    </w:p>
    <w:p w14:paraId="58F8C12B" w14:textId="77777777" w:rsidR="00CE2ED8" w:rsidRDefault="00EF3DAE" w:rsidP="00277AFF">
      <w:pPr>
        <w:pStyle w:val="ListParagraph"/>
        <w:numPr>
          <w:ilvl w:val="0"/>
          <w:numId w:val="27"/>
        </w:numPr>
        <w:suppressAutoHyphens/>
        <w:autoSpaceDN w:val="0"/>
        <w:spacing w:after="160" w:line="247" w:lineRule="auto"/>
        <w:jc w:val="both"/>
      </w:pPr>
      <w:hyperlink r:id="rId17" w:history="1">
        <w:r w:rsidR="00CE2ED8">
          <w:rPr>
            <w:rStyle w:val="Hyperlink"/>
            <w:rFonts w:ascii="Arial" w:eastAsia="Arial" w:hAnsi="Arial"/>
          </w:rPr>
          <w:t>GEDTS Become a Test Center</w:t>
        </w:r>
      </w:hyperlink>
      <w:r w:rsidR="00CE2ED8">
        <w:rPr>
          <w:rFonts w:ascii="Arial" w:eastAsia="Arial" w:hAnsi="Arial"/>
          <w:color w:val="000000"/>
        </w:rPr>
        <w:t xml:space="preserve">  </w:t>
      </w:r>
    </w:p>
    <w:p w14:paraId="523D71C9" w14:textId="77777777" w:rsidR="00D45D8C" w:rsidRPr="00631BCD" w:rsidRDefault="00D45D8C" w:rsidP="00D45D8C">
      <w:pPr>
        <w:jc w:val="both"/>
        <w:rPr>
          <w:highlight w:val="yellow"/>
        </w:rPr>
      </w:pPr>
    </w:p>
    <w:p w14:paraId="3BAF5430" w14:textId="77777777" w:rsidR="00D45D8C" w:rsidRPr="0041264D" w:rsidRDefault="00D45D8C" w:rsidP="0041264D">
      <w:pPr>
        <w:pStyle w:val="Heading3"/>
        <w:rPr>
          <w:u w:val="none"/>
        </w:rPr>
      </w:pPr>
      <w:r w:rsidRPr="0041264D">
        <w:rPr>
          <w:u w:val="none"/>
        </w:rPr>
        <w:t>Background</w:t>
      </w:r>
    </w:p>
    <w:p w14:paraId="503D7859" w14:textId="77777777" w:rsidR="00D45D8C" w:rsidRPr="00CB22C2" w:rsidRDefault="00D45D8C" w:rsidP="00D45D8C">
      <w:pPr>
        <w:ind w:firstLine="720"/>
        <w:rPr>
          <w:rFonts w:ascii="Arial" w:hAnsi="Arial"/>
          <w:b/>
        </w:rPr>
      </w:pPr>
    </w:p>
    <w:p w14:paraId="020CEFDC" w14:textId="23EDDB3B" w:rsidR="0074255B" w:rsidRDefault="0074255B" w:rsidP="0074255B">
      <w:pPr>
        <w:jc w:val="both"/>
        <w:rPr>
          <w:rFonts w:ascii="Arial" w:eastAsia="Arial" w:hAnsi="Arial"/>
          <w:b/>
          <w:bCs/>
          <w:szCs w:val="24"/>
        </w:rPr>
      </w:pPr>
      <w:r>
        <w:rPr>
          <w:rFonts w:ascii="Arial" w:eastAsia="Arial" w:hAnsi="Arial"/>
          <w:b/>
          <w:bCs/>
          <w:szCs w:val="24"/>
        </w:rPr>
        <w:t>Overview of the NYS HSE Exam and Test Delivery</w:t>
      </w:r>
    </w:p>
    <w:p w14:paraId="3D66EBBC" w14:textId="77777777" w:rsidR="00DD4634" w:rsidRDefault="00DD4634" w:rsidP="0074255B">
      <w:pPr>
        <w:jc w:val="both"/>
      </w:pPr>
    </w:p>
    <w:p w14:paraId="455A8C7C" w14:textId="77777777" w:rsidR="0074255B" w:rsidRDefault="0074255B" w:rsidP="0074255B">
      <w:pPr>
        <w:jc w:val="both"/>
        <w:rPr>
          <w:rFonts w:ascii="Arial" w:eastAsia="Arial" w:hAnsi="Arial"/>
          <w:szCs w:val="24"/>
        </w:rPr>
      </w:pPr>
      <w:r>
        <w:rPr>
          <w:rFonts w:ascii="Arial" w:eastAsia="Arial" w:hAnsi="Arial"/>
          <w:szCs w:val="24"/>
        </w:rPr>
        <w:t>NYSED contracts for the development, delivery and scoring of the state’s HSE exam and approves HSE test centers to engage with the test vendor to administer the exams. NYSED contracted with GED Testing Service (GEDTS) to deliver the GED® Test beginning in January 2022. Prior to readopting the GED Test -- a paper-based version of the GED was used from the 1940s through 2013 -- the Test Assessing Secondary Completion (TASC) served as the state’s HSE exam from 2014-2021, when it was discontinued by the vendor.</w:t>
      </w:r>
    </w:p>
    <w:p w14:paraId="27D15367" w14:textId="77777777" w:rsidR="00031A74" w:rsidRDefault="00031A74" w:rsidP="0074255B">
      <w:pPr>
        <w:jc w:val="both"/>
        <w:rPr>
          <w:rFonts w:ascii="Arial" w:eastAsia="Arial" w:hAnsi="Arial"/>
          <w:szCs w:val="24"/>
        </w:rPr>
      </w:pPr>
    </w:p>
    <w:p w14:paraId="3DCC486B" w14:textId="77777777" w:rsidR="0074255B" w:rsidRDefault="0074255B" w:rsidP="0074255B">
      <w:pPr>
        <w:jc w:val="both"/>
        <w:rPr>
          <w:rFonts w:ascii="Arial" w:eastAsia="Arial" w:hAnsi="Arial"/>
          <w:szCs w:val="24"/>
        </w:rPr>
      </w:pPr>
      <w:r>
        <w:rPr>
          <w:rFonts w:ascii="Arial" w:eastAsia="Arial" w:hAnsi="Arial"/>
          <w:szCs w:val="24"/>
        </w:rPr>
        <w:t xml:space="preserve">The GED Test comprises four subject tests: Reasoning Through Language Arts (RLA), i.e., reading and writing; Mathematical Reasoning; Science; and Social Studies. All subject tests are available in English and Spanish; however, the RLA must be taken and passed in English for the HSE diploma to be issued with an English language designation. </w:t>
      </w:r>
    </w:p>
    <w:p w14:paraId="5FF17B60" w14:textId="77777777" w:rsidR="00031A74" w:rsidRDefault="00031A74" w:rsidP="0074255B">
      <w:pPr>
        <w:jc w:val="both"/>
        <w:rPr>
          <w:rFonts w:ascii="Arial" w:eastAsia="Arial" w:hAnsi="Arial"/>
          <w:szCs w:val="24"/>
        </w:rPr>
      </w:pPr>
    </w:p>
    <w:p w14:paraId="6102F368" w14:textId="17225196" w:rsidR="0074255B" w:rsidRDefault="0074255B" w:rsidP="0074255B">
      <w:pPr>
        <w:jc w:val="both"/>
        <w:rPr>
          <w:rFonts w:ascii="Arial" w:eastAsia="Arial" w:hAnsi="Arial"/>
          <w:szCs w:val="24"/>
        </w:rPr>
      </w:pPr>
      <w:r>
        <w:rPr>
          <w:rFonts w:ascii="Arial" w:eastAsia="Arial" w:hAnsi="Arial"/>
          <w:szCs w:val="24"/>
        </w:rPr>
        <w:t>The GED is administered in 43 states and internationally and provides a normed and standardized exam that assesses the academic skills and knowledge typically acquired during a four-year high school education program in New York State. Pearson VUE is the contracted vendor for GEDTS that delivers CBT. GEDTS oversees all aspects of PBT. PBT is primarily used in correctional settings where test takers are incarcerated and cannot access computers. Test takers with disabilities who seek testing accommodations may also be eligible for PBT but must apply for and submit the required documentation when requesting PBT as an approved accommodation.</w:t>
      </w:r>
    </w:p>
    <w:p w14:paraId="60915AD3" w14:textId="77777777" w:rsidR="00031A74" w:rsidRDefault="00031A74" w:rsidP="0074255B">
      <w:pPr>
        <w:jc w:val="both"/>
        <w:rPr>
          <w:rFonts w:ascii="Arial" w:eastAsia="Arial" w:hAnsi="Arial"/>
          <w:szCs w:val="24"/>
        </w:rPr>
      </w:pPr>
    </w:p>
    <w:p w14:paraId="4940C202" w14:textId="77777777" w:rsidR="0074255B" w:rsidRDefault="0074255B" w:rsidP="0074255B">
      <w:pPr>
        <w:jc w:val="both"/>
        <w:rPr>
          <w:rFonts w:ascii="Arial" w:eastAsia="Arial" w:hAnsi="Arial"/>
          <w:szCs w:val="24"/>
        </w:rPr>
      </w:pPr>
      <w:r>
        <w:rPr>
          <w:rFonts w:ascii="Arial" w:eastAsia="Arial" w:hAnsi="Arial"/>
          <w:szCs w:val="24"/>
        </w:rPr>
        <w:lastRenderedPageBreak/>
        <w:t xml:space="preserve">The TASC comprised five subject tests -- Reading; Writing; Mathematics; Science; and Social Studies.  Passing scores on TASC subject tests, and passing GED scores from 2002 – 2013, can be used toward meeting HSE diploma requirements. If only the TASC reading or writing was taken and passed, the RLA must be taken, as it comprises both reading and writing.   </w:t>
      </w:r>
    </w:p>
    <w:p w14:paraId="5BF971D3" w14:textId="77777777" w:rsidR="00031A74" w:rsidRDefault="00031A74" w:rsidP="0074255B">
      <w:pPr>
        <w:jc w:val="both"/>
        <w:rPr>
          <w:rFonts w:ascii="Arial" w:eastAsia="Arial" w:hAnsi="Arial"/>
          <w:szCs w:val="24"/>
        </w:rPr>
      </w:pPr>
    </w:p>
    <w:p w14:paraId="545FAFC6" w14:textId="77777777" w:rsidR="0074255B" w:rsidRDefault="0074255B" w:rsidP="0074255B">
      <w:pPr>
        <w:jc w:val="both"/>
        <w:rPr>
          <w:rFonts w:ascii="Arial" w:eastAsia="Arial" w:hAnsi="Arial"/>
          <w:szCs w:val="24"/>
        </w:rPr>
      </w:pPr>
      <w:r>
        <w:rPr>
          <w:rFonts w:ascii="Arial" w:eastAsia="Arial" w:hAnsi="Arial"/>
          <w:szCs w:val="24"/>
        </w:rPr>
        <w:t>The number of TASC subject tests delivered in 2019 is used as a proxy for calculating the approximate number of subject tests required when full implementation of GED testing has been achieved. In 2019, HSE testing was fully implemented prior to the shuttering of test centers during the COVID pandemic in 2020-21. The TASC was subsequently discontinued in December of 2021. To account for the reduction in the number of subject tests comprising a full battery -- five with the TASC and four for the GED -- the number of subject tests eligible for funding under this RFP is calculated at 80 percent of comparable subject tests delivered in 2019. This data is presented in Chart 1.</w:t>
      </w:r>
    </w:p>
    <w:p w14:paraId="424145BD" w14:textId="77777777" w:rsidR="00031A74" w:rsidRDefault="00031A74" w:rsidP="0074255B">
      <w:pPr>
        <w:jc w:val="both"/>
        <w:rPr>
          <w:rFonts w:ascii="Arial" w:eastAsia="Arial" w:hAnsi="Arial"/>
          <w:szCs w:val="24"/>
        </w:rPr>
      </w:pPr>
    </w:p>
    <w:p w14:paraId="75E73217" w14:textId="77777777" w:rsidR="0074255B" w:rsidRDefault="519041C1" w:rsidP="519041C1">
      <w:pPr>
        <w:jc w:val="both"/>
        <w:rPr>
          <w:rFonts w:ascii="Arial" w:eastAsia="Arial" w:hAnsi="Arial"/>
        </w:rPr>
      </w:pPr>
      <w:r w:rsidRPr="519041C1">
        <w:rPr>
          <w:rFonts w:ascii="Arial" w:eastAsia="Arial" w:hAnsi="Arial"/>
        </w:rPr>
        <w:t xml:space="preserve">Public test centers post CBT appointments using the Pearson VUE online scheduling system. As noted, PBT is primarily limited to correctional settings and as an option for an approved testing accommodation.  As there were major technology changes needed to switch from the TASC to the GED, many test centers encountered significant challenges during the transition. The challenge was especially acute because the majority of TASC subject tests were delivered through PBT. Only test centers that administer the GED to the public using CBT as their delivery mode are eligible to apply for this RFP. Agencies which only provide PBT to the public are not eligible to apply. </w:t>
      </w:r>
    </w:p>
    <w:p w14:paraId="7FB340D7" w14:textId="7DB18782" w:rsidR="519041C1" w:rsidRDefault="519041C1" w:rsidP="519041C1">
      <w:pPr>
        <w:jc w:val="both"/>
        <w:rPr>
          <w:rFonts w:ascii="Arial" w:eastAsia="Arial" w:hAnsi="Arial"/>
        </w:rPr>
      </w:pPr>
    </w:p>
    <w:p w14:paraId="72833F97" w14:textId="77777777" w:rsidR="0074255B" w:rsidRDefault="0074255B" w:rsidP="0074255B">
      <w:pPr>
        <w:pStyle w:val="NormalWeb"/>
        <w:shd w:val="clear" w:color="auto" w:fill="FFFFFF"/>
        <w:jc w:val="both"/>
      </w:pPr>
      <w:r>
        <w:rPr>
          <w:rFonts w:ascii="Arial" w:hAnsi="Arial" w:cs="Arial"/>
          <w:b/>
          <w:bCs/>
          <w:color w:val="242424"/>
          <w:sz w:val="24"/>
          <w:szCs w:val="24"/>
        </w:rPr>
        <w:t>Official Public HSE Test Center Eligibility Criteria</w:t>
      </w:r>
    </w:p>
    <w:p w14:paraId="10732567" w14:textId="77777777" w:rsidR="0074255B" w:rsidRDefault="0074255B" w:rsidP="0074255B">
      <w:pPr>
        <w:jc w:val="both"/>
        <w:rPr>
          <w:rFonts w:ascii="Arial" w:eastAsia="Arial" w:hAnsi="Arial"/>
          <w:szCs w:val="24"/>
        </w:rPr>
      </w:pPr>
      <w:r>
        <w:rPr>
          <w:rFonts w:ascii="Arial" w:eastAsia="Arial" w:hAnsi="Arial"/>
          <w:szCs w:val="24"/>
        </w:rPr>
        <w:t xml:space="preserve">NYSED approved HSE test centers operate in public or non-public settings, including school districts; Boards of Cooperative Educational Services (BOCES); community colleges; community-based organizations (CBO); juvenile secure settings; county jails; and state prisons. These entities serve as HSE test centers with the approval of NYSED HSE office and GEDTS/Pearson VUE. This RFP is only applicable to CBT approved test centers serving the public at no cost to the test taker. </w:t>
      </w:r>
    </w:p>
    <w:p w14:paraId="25261ACE" w14:textId="77777777" w:rsidR="00031A74" w:rsidRDefault="00031A74" w:rsidP="0074255B">
      <w:pPr>
        <w:jc w:val="both"/>
        <w:rPr>
          <w:rFonts w:ascii="Arial" w:eastAsia="Arial" w:hAnsi="Arial"/>
          <w:szCs w:val="24"/>
        </w:rPr>
      </w:pPr>
    </w:p>
    <w:p w14:paraId="2C6EA581" w14:textId="77777777" w:rsidR="0074255B" w:rsidRPr="00766D87" w:rsidRDefault="2B5AFDD3" w:rsidP="2B5AFDD3">
      <w:pPr>
        <w:jc w:val="both"/>
        <w:rPr>
          <w:rFonts w:ascii="Arial" w:hAnsi="Arial"/>
        </w:rPr>
      </w:pPr>
      <w:r w:rsidRPr="2B5AFDD3">
        <w:rPr>
          <w:rFonts w:ascii="Arial" w:eastAsia="Arial" w:hAnsi="Arial"/>
        </w:rPr>
        <w:t>The entities listed below are eligible to apply to this RFP if they are approved by Pearson VUE to operate public CBT sites. Their applications may also include a request for reimbursement for testing delivered at approved private sites, such as county jails and/or other private mobile testing sites; however, p</w:t>
      </w:r>
      <w:r w:rsidRPr="2B5AFDD3">
        <w:rPr>
          <w:rFonts w:ascii="Arial" w:hAnsi="Arial"/>
        </w:rPr>
        <w:t xml:space="preserve">rivate testing cannot account for more than 25 percent of total test delivery. Any </w:t>
      </w:r>
      <w:r w:rsidRPr="2B5AFDD3">
        <w:rPr>
          <w:rFonts w:ascii="Arial" w:eastAsia="Arial" w:hAnsi="Arial"/>
        </w:rPr>
        <w:t>a</w:t>
      </w:r>
      <w:r w:rsidRPr="2B5AFDD3">
        <w:rPr>
          <w:rFonts w:ascii="Arial" w:hAnsi="Arial"/>
        </w:rPr>
        <w:t>dditional sites approved during the duration of the contract will not increase the original award amount or public testing requirement. Further, while there may be a need for a public CBT site to occasionally deliver PBT in a private setting, test centers that deliver public PBT only are not eligible to apply to this RFP.</w:t>
      </w:r>
    </w:p>
    <w:p w14:paraId="2BD00B79" w14:textId="77777777" w:rsidR="0074255B" w:rsidRDefault="0074255B" w:rsidP="00277AFF">
      <w:pPr>
        <w:pStyle w:val="ListParagraph"/>
        <w:numPr>
          <w:ilvl w:val="0"/>
          <w:numId w:val="28"/>
        </w:numPr>
        <w:suppressAutoHyphens/>
        <w:autoSpaceDN w:val="0"/>
        <w:spacing w:after="160" w:line="247" w:lineRule="auto"/>
        <w:jc w:val="both"/>
      </w:pPr>
      <w:r>
        <w:rPr>
          <w:rFonts w:ascii="Arial" w:eastAsia="Arial" w:hAnsi="Arial"/>
        </w:rPr>
        <w:t>School districts</w:t>
      </w:r>
    </w:p>
    <w:p w14:paraId="6754F0FA" w14:textId="77777777" w:rsidR="0074255B" w:rsidRDefault="0074255B" w:rsidP="00277AFF">
      <w:pPr>
        <w:pStyle w:val="ListParagraph"/>
        <w:numPr>
          <w:ilvl w:val="0"/>
          <w:numId w:val="28"/>
        </w:numPr>
        <w:suppressAutoHyphens/>
        <w:autoSpaceDN w:val="0"/>
        <w:spacing w:after="160" w:line="247" w:lineRule="auto"/>
        <w:jc w:val="both"/>
        <w:rPr>
          <w:rFonts w:ascii="Arial" w:eastAsia="Arial" w:hAnsi="Arial"/>
        </w:rPr>
      </w:pPr>
      <w:r>
        <w:rPr>
          <w:rFonts w:ascii="Arial" w:eastAsia="Arial" w:hAnsi="Arial"/>
        </w:rPr>
        <w:t>BOCES</w:t>
      </w:r>
    </w:p>
    <w:p w14:paraId="40ADA6B9" w14:textId="77777777" w:rsidR="0074255B" w:rsidRDefault="0074255B" w:rsidP="00277AFF">
      <w:pPr>
        <w:pStyle w:val="ListParagraph"/>
        <w:numPr>
          <w:ilvl w:val="0"/>
          <w:numId w:val="29"/>
        </w:numPr>
        <w:suppressAutoHyphens/>
        <w:autoSpaceDN w:val="0"/>
        <w:spacing w:after="160" w:line="247" w:lineRule="auto"/>
        <w:jc w:val="both"/>
        <w:rPr>
          <w:rFonts w:ascii="Arial" w:eastAsia="Arial" w:hAnsi="Arial"/>
        </w:rPr>
      </w:pPr>
      <w:r>
        <w:rPr>
          <w:rFonts w:ascii="Arial" w:eastAsia="Arial" w:hAnsi="Arial"/>
        </w:rPr>
        <w:t>Community-Based Organizations (CBO)</w:t>
      </w:r>
    </w:p>
    <w:p w14:paraId="60E1E35E" w14:textId="77777777" w:rsidR="0074255B" w:rsidRDefault="0074255B" w:rsidP="00277AFF">
      <w:pPr>
        <w:pStyle w:val="ListParagraph"/>
        <w:numPr>
          <w:ilvl w:val="0"/>
          <w:numId w:val="30"/>
        </w:numPr>
        <w:suppressAutoHyphens/>
        <w:autoSpaceDN w:val="0"/>
        <w:spacing w:after="160" w:line="247" w:lineRule="auto"/>
        <w:jc w:val="both"/>
        <w:rPr>
          <w:rFonts w:ascii="Arial" w:eastAsia="Arial" w:hAnsi="Arial"/>
        </w:rPr>
      </w:pPr>
      <w:r>
        <w:rPr>
          <w:rFonts w:ascii="Arial" w:eastAsia="Arial" w:hAnsi="Arial"/>
        </w:rPr>
        <w:t xml:space="preserve">Literacy programs </w:t>
      </w:r>
    </w:p>
    <w:p w14:paraId="54DC7705" w14:textId="713202EA" w:rsidR="0074255B" w:rsidRDefault="0074255B" w:rsidP="00277AFF">
      <w:pPr>
        <w:pStyle w:val="ListParagraph"/>
        <w:numPr>
          <w:ilvl w:val="0"/>
          <w:numId w:val="31"/>
        </w:numPr>
        <w:suppressAutoHyphens/>
        <w:autoSpaceDN w:val="0"/>
        <w:spacing w:after="160" w:line="247" w:lineRule="auto"/>
        <w:jc w:val="both"/>
        <w:rPr>
          <w:rFonts w:ascii="Arial" w:eastAsia="Arial" w:hAnsi="Arial"/>
        </w:rPr>
      </w:pPr>
      <w:r>
        <w:rPr>
          <w:rFonts w:ascii="Arial" w:eastAsia="Arial" w:hAnsi="Arial"/>
        </w:rPr>
        <w:t>Not-for-profit organizations, including post-secondary educational institutions</w:t>
      </w:r>
    </w:p>
    <w:p w14:paraId="28CEEDE8" w14:textId="77777777" w:rsidR="0074255B" w:rsidRDefault="0074255B" w:rsidP="00277AFF">
      <w:pPr>
        <w:pStyle w:val="ListParagraph"/>
        <w:numPr>
          <w:ilvl w:val="0"/>
          <w:numId w:val="32"/>
        </w:numPr>
        <w:suppressAutoHyphens/>
        <w:autoSpaceDN w:val="0"/>
        <w:spacing w:after="160" w:line="247" w:lineRule="auto"/>
        <w:jc w:val="both"/>
        <w:rPr>
          <w:rFonts w:ascii="Arial" w:eastAsia="Arial" w:hAnsi="Arial"/>
        </w:rPr>
      </w:pPr>
      <w:r>
        <w:rPr>
          <w:rFonts w:ascii="Arial" w:eastAsia="Arial" w:hAnsi="Arial"/>
        </w:rPr>
        <w:t>Educational Opportunity Centers (EOC)</w:t>
      </w:r>
    </w:p>
    <w:p w14:paraId="2589B71F" w14:textId="77777777" w:rsidR="0074255B" w:rsidRDefault="0074255B" w:rsidP="00277AFF">
      <w:pPr>
        <w:pStyle w:val="ListParagraph"/>
        <w:numPr>
          <w:ilvl w:val="0"/>
          <w:numId w:val="33"/>
        </w:numPr>
        <w:suppressAutoHyphens/>
        <w:autoSpaceDN w:val="0"/>
        <w:spacing w:after="160" w:line="247" w:lineRule="auto"/>
        <w:jc w:val="both"/>
        <w:rPr>
          <w:rFonts w:ascii="Arial" w:eastAsia="Arial" w:hAnsi="Arial"/>
        </w:rPr>
      </w:pPr>
      <w:r>
        <w:rPr>
          <w:rFonts w:ascii="Arial" w:eastAsia="Arial" w:hAnsi="Arial"/>
        </w:rPr>
        <w:t>Libraries</w:t>
      </w:r>
    </w:p>
    <w:p w14:paraId="2F42F1EF" w14:textId="77777777" w:rsidR="0074255B" w:rsidRDefault="0074255B" w:rsidP="00277AFF">
      <w:pPr>
        <w:pStyle w:val="ListParagraph"/>
        <w:numPr>
          <w:ilvl w:val="0"/>
          <w:numId w:val="34"/>
        </w:numPr>
        <w:suppressAutoHyphens/>
        <w:autoSpaceDN w:val="0"/>
        <w:spacing w:after="160" w:line="247" w:lineRule="auto"/>
        <w:jc w:val="both"/>
        <w:rPr>
          <w:rFonts w:ascii="Arial" w:eastAsia="Arial" w:hAnsi="Arial"/>
        </w:rPr>
      </w:pPr>
      <w:r>
        <w:rPr>
          <w:rFonts w:ascii="Arial" w:eastAsia="Arial" w:hAnsi="Arial"/>
        </w:rPr>
        <w:t>Public housing authorities</w:t>
      </w:r>
    </w:p>
    <w:p w14:paraId="36483737" w14:textId="77777777" w:rsidR="0074255B" w:rsidRDefault="0074255B" w:rsidP="00277AFF">
      <w:pPr>
        <w:pStyle w:val="ListParagraph"/>
        <w:numPr>
          <w:ilvl w:val="0"/>
          <w:numId w:val="35"/>
        </w:numPr>
        <w:suppressAutoHyphens/>
        <w:autoSpaceDN w:val="0"/>
        <w:spacing w:after="160" w:line="247" w:lineRule="auto"/>
        <w:jc w:val="both"/>
        <w:rPr>
          <w:rFonts w:ascii="Arial" w:eastAsia="Arial" w:hAnsi="Arial"/>
        </w:rPr>
      </w:pPr>
      <w:r>
        <w:rPr>
          <w:rFonts w:ascii="Arial" w:eastAsia="Arial" w:hAnsi="Arial"/>
        </w:rPr>
        <w:t>Other non-profit agencies and organizations.</w:t>
      </w:r>
    </w:p>
    <w:p w14:paraId="0B7B0736" w14:textId="77777777" w:rsidR="0074255B" w:rsidRDefault="0074255B" w:rsidP="0074255B">
      <w:pPr>
        <w:jc w:val="both"/>
      </w:pPr>
      <w:r>
        <w:rPr>
          <w:rFonts w:ascii="Arial" w:eastAsia="Segoe UI" w:hAnsi="Arial"/>
          <w:szCs w:val="24"/>
        </w:rPr>
        <w:t xml:space="preserve"> </w:t>
      </w:r>
    </w:p>
    <w:p w14:paraId="09D04803" w14:textId="77777777" w:rsidR="0074255B" w:rsidRDefault="0074255B" w:rsidP="0074255B">
      <w:pPr>
        <w:jc w:val="both"/>
        <w:rPr>
          <w:rFonts w:ascii="Arial" w:eastAsia="Arial" w:hAnsi="Arial"/>
          <w:b/>
          <w:bCs/>
          <w:szCs w:val="24"/>
        </w:rPr>
      </w:pPr>
      <w:r>
        <w:rPr>
          <w:rFonts w:ascii="Arial" w:eastAsia="Arial" w:hAnsi="Arial"/>
          <w:b/>
          <w:bCs/>
          <w:szCs w:val="24"/>
        </w:rPr>
        <w:t>Test Center Operating Requirements</w:t>
      </w:r>
    </w:p>
    <w:p w14:paraId="69CDFAFC" w14:textId="77777777" w:rsidR="00DD4634" w:rsidRDefault="00DD4634" w:rsidP="0074255B">
      <w:pPr>
        <w:jc w:val="both"/>
      </w:pPr>
    </w:p>
    <w:p w14:paraId="166740B5" w14:textId="77777777" w:rsidR="0074255B" w:rsidRDefault="0074255B" w:rsidP="0074255B">
      <w:pPr>
        <w:jc w:val="both"/>
        <w:rPr>
          <w:rFonts w:ascii="Arial" w:eastAsia="Arial" w:hAnsi="Arial"/>
          <w:szCs w:val="24"/>
        </w:rPr>
      </w:pPr>
      <w:r>
        <w:rPr>
          <w:rFonts w:ascii="Arial" w:eastAsia="Arial" w:hAnsi="Arial"/>
          <w:szCs w:val="24"/>
        </w:rPr>
        <w:lastRenderedPageBreak/>
        <w:t xml:space="preserve">Only test centers approved by the NYSED HSE Office, and which comply with GEDTS and Pearson VUE training and implementation requirements, may administer the GED Test.  </w:t>
      </w:r>
    </w:p>
    <w:p w14:paraId="122A1A47" w14:textId="77777777" w:rsidR="0074255B" w:rsidRPr="008F24BA" w:rsidRDefault="0074255B" w:rsidP="00277AFF">
      <w:pPr>
        <w:pStyle w:val="ListParagraph"/>
        <w:numPr>
          <w:ilvl w:val="0"/>
          <w:numId w:val="37"/>
        </w:numPr>
        <w:suppressAutoHyphens/>
        <w:autoSpaceDN w:val="0"/>
        <w:spacing w:after="160" w:line="247" w:lineRule="auto"/>
        <w:jc w:val="both"/>
        <w:rPr>
          <w:rStyle w:val="Hyperlink"/>
        </w:rPr>
      </w:pPr>
      <w:r w:rsidRPr="008F24BA">
        <w:rPr>
          <w:rFonts w:ascii="Arial" w:eastAsia="Arial" w:hAnsi="Arial"/>
        </w:rPr>
        <w:t xml:space="preserve">NYSED information on becoming an HSE test center:  </w:t>
      </w:r>
      <w:hyperlink r:id="rId18" w:history="1">
        <w:r w:rsidRPr="008F24BA">
          <w:rPr>
            <w:rStyle w:val="Hyperlink"/>
            <w:rFonts w:ascii="Arial" w:eastAsia="Arial" w:hAnsi="Arial"/>
          </w:rPr>
          <w:t>Information for Entities Seeking Approval to  Become a NYS HSE Test Center</w:t>
        </w:r>
      </w:hyperlink>
      <w:r w:rsidRPr="008F24BA">
        <w:rPr>
          <w:rStyle w:val="Hyperlink"/>
          <w:rFonts w:ascii="Arial" w:eastAsia="Arial" w:hAnsi="Arial"/>
        </w:rPr>
        <w:t xml:space="preserve"> </w:t>
      </w:r>
    </w:p>
    <w:p w14:paraId="743EC3F2" w14:textId="77777777" w:rsidR="0074255B" w:rsidRDefault="0074255B" w:rsidP="00277AFF">
      <w:pPr>
        <w:pStyle w:val="ListParagraph"/>
        <w:numPr>
          <w:ilvl w:val="0"/>
          <w:numId w:val="37"/>
        </w:numPr>
        <w:suppressAutoHyphens/>
        <w:autoSpaceDN w:val="0"/>
        <w:spacing w:after="160" w:line="247" w:lineRule="auto"/>
        <w:jc w:val="both"/>
      </w:pPr>
      <w:r>
        <w:rPr>
          <w:rFonts w:ascii="Arial" w:eastAsia="Arial" w:hAnsi="Arial"/>
        </w:rPr>
        <w:t>G</w:t>
      </w:r>
      <w:r w:rsidRPr="008F24BA">
        <w:rPr>
          <w:rFonts w:ascii="Arial" w:eastAsia="Arial" w:hAnsi="Arial"/>
        </w:rPr>
        <w:t xml:space="preserve">EDTS/Pearson VUE information on certification to administer the GED:  </w:t>
      </w:r>
      <w:hyperlink r:id="rId19" w:history="1">
        <w:r w:rsidRPr="008F24BA">
          <w:rPr>
            <w:rStyle w:val="Hyperlink"/>
            <w:rFonts w:ascii="Arial" w:eastAsia="Arial" w:hAnsi="Arial"/>
          </w:rPr>
          <w:t>Become a Test Center</w:t>
        </w:r>
      </w:hyperlink>
    </w:p>
    <w:p w14:paraId="26F016EC" w14:textId="6271FA3B" w:rsidR="0074255B" w:rsidRDefault="0074255B" w:rsidP="0074255B">
      <w:pPr>
        <w:jc w:val="both"/>
      </w:pPr>
      <w:r>
        <w:rPr>
          <w:rFonts w:ascii="Arial" w:eastAsia="Arial" w:hAnsi="Arial"/>
          <w:szCs w:val="24"/>
        </w:rPr>
        <w:t>NYSED requires specific assurances that HSE test centers comply with the Americans with Disabilities Act (ADA) of 1990 as demonstrated through documented support identified in the Pearson VUE test center facility requirements.</w:t>
      </w:r>
    </w:p>
    <w:p w14:paraId="63AC26E3" w14:textId="77777777" w:rsidR="0074255B" w:rsidRDefault="0074255B" w:rsidP="0074255B">
      <w:pPr>
        <w:jc w:val="both"/>
        <w:rPr>
          <w:rFonts w:ascii="Arial" w:eastAsia="Arial" w:hAnsi="Arial"/>
          <w:b/>
          <w:bCs/>
          <w:szCs w:val="24"/>
        </w:rPr>
      </w:pPr>
    </w:p>
    <w:p w14:paraId="5E5CB36C" w14:textId="77777777" w:rsidR="0074255B" w:rsidRDefault="0074255B" w:rsidP="0074255B">
      <w:pPr>
        <w:jc w:val="both"/>
        <w:rPr>
          <w:rFonts w:ascii="Arial" w:eastAsia="Arial" w:hAnsi="Arial"/>
          <w:b/>
          <w:bCs/>
          <w:szCs w:val="24"/>
        </w:rPr>
      </w:pPr>
      <w:r>
        <w:rPr>
          <w:rFonts w:ascii="Arial" w:eastAsia="Arial" w:hAnsi="Arial"/>
          <w:b/>
          <w:bCs/>
          <w:szCs w:val="24"/>
        </w:rPr>
        <w:t>Suitable Physical Facilities</w:t>
      </w:r>
    </w:p>
    <w:p w14:paraId="6FE507B7" w14:textId="77777777" w:rsidR="00255D95" w:rsidRDefault="00255D95" w:rsidP="0074255B">
      <w:pPr>
        <w:jc w:val="both"/>
        <w:rPr>
          <w:rFonts w:ascii="Arial" w:eastAsia="Arial" w:hAnsi="Arial"/>
          <w:b/>
          <w:bCs/>
          <w:szCs w:val="24"/>
        </w:rPr>
      </w:pPr>
    </w:p>
    <w:p w14:paraId="255C11B9" w14:textId="77777777" w:rsidR="0074255B" w:rsidRDefault="0074255B" w:rsidP="0074255B">
      <w:pPr>
        <w:jc w:val="both"/>
      </w:pPr>
      <w:r>
        <w:rPr>
          <w:rFonts w:ascii="Arial" w:eastAsia="Arial" w:hAnsi="Arial"/>
          <w:szCs w:val="24"/>
        </w:rPr>
        <w:t xml:space="preserve">Test centers must have their physical facilities and technical specifications approved by GEDTS and/or Pearson VUE prior to administering the GED. Test centers are responsible for maintaining the management and oversight of a high-quality testing program that ensures access for all qualified testing candidates, including those with approved testing accommodations, and maintains the integrity of the GED Test and its administration. The enacted </w:t>
      </w:r>
      <w:r>
        <w:rPr>
          <w:rFonts w:ascii="Arial" w:eastAsia="Arial" w:hAnsi="Arial"/>
          <w:i/>
          <w:iCs/>
          <w:color w:val="000000"/>
          <w:szCs w:val="24"/>
        </w:rPr>
        <w:t xml:space="preserve">Pearson VUE Authorized Test Center Agreement affirms </w:t>
      </w:r>
      <w:r>
        <w:rPr>
          <w:rFonts w:ascii="Arial" w:eastAsia="Arial" w:hAnsi="Arial"/>
          <w:szCs w:val="24"/>
        </w:rPr>
        <w:t>test centers’ willingness and ability to meet requirements and comply with stated policies.</w:t>
      </w:r>
    </w:p>
    <w:p w14:paraId="5820B7BA" w14:textId="77777777" w:rsidR="0074255B" w:rsidRDefault="0074255B" w:rsidP="00277AFF">
      <w:pPr>
        <w:pStyle w:val="ListParagraph"/>
        <w:numPr>
          <w:ilvl w:val="0"/>
          <w:numId w:val="36"/>
        </w:numPr>
        <w:suppressAutoHyphens/>
        <w:autoSpaceDN w:val="0"/>
        <w:spacing w:after="160" w:line="247" w:lineRule="auto"/>
        <w:jc w:val="both"/>
        <w:rPr>
          <w:rFonts w:ascii="Arial" w:eastAsia="Arial" w:hAnsi="Arial"/>
        </w:rPr>
      </w:pPr>
      <w:r>
        <w:rPr>
          <w:rFonts w:ascii="Arial" w:eastAsia="Arial" w:hAnsi="Arial"/>
        </w:rPr>
        <w:t>Quiet, clean, climate-controlled, well-lit testing room(s).</w:t>
      </w:r>
    </w:p>
    <w:p w14:paraId="7A354C62" w14:textId="77777777" w:rsidR="0074255B" w:rsidRDefault="0074255B" w:rsidP="00277AFF">
      <w:pPr>
        <w:pStyle w:val="ListParagraph"/>
        <w:numPr>
          <w:ilvl w:val="0"/>
          <w:numId w:val="36"/>
        </w:numPr>
        <w:suppressAutoHyphens/>
        <w:autoSpaceDN w:val="0"/>
        <w:spacing w:after="160" w:line="247" w:lineRule="auto"/>
        <w:jc w:val="both"/>
        <w:rPr>
          <w:rFonts w:ascii="Arial" w:eastAsia="Arial" w:hAnsi="Arial"/>
        </w:rPr>
      </w:pPr>
      <w:r>
        <w:rPr>
          <w:rFonts w:ascii="Arial" w:eastAsia="Arial" w:hAnsi="Arial"/>
        </w:rPr>
        <w:t>Convenient location for test takers, ideally accessible using public transportation.</w:t>
      </w:r>
    </w:p>
    <w:p w14:paraId="69C0486E" w14:textId="77777777" w:rsidR="0074255B" w:rsidRDefault="0074255B" w:rsidP="00277AFF">
      <w:pPr>
        <w:pStyle w:val="ListParagraph"/>
        <w:numPr>
          <w:ilvl w:val="0"/>
          <w:numId w:val="36"/>
        </w:numPr>
        <w:suppressAutoHyphens/>
        <w:autoSpaceDN w:val="0"/>
        <w:spacing w:after="160" w:line="247" w:lineRule="auto"/>
        <w:jc w:val="both"/>
        <w:rPr>
          <w:rFonts w:ascii="Arial" w:eastAsia="Arial" w:hAnsi="Arial"/>
        </w:rPr>
      </w:pPr>
      <w:r>
        <w:rPr>
          <w:rFonts w:ascii="Arial" w:eastAsia="Arial" w:hAnsi="Arial"/>
        </w:rPr>
        <w:t>Restrooms with working plumbing (toilets and sinks) located near testing room(s).</w:t>
      </w:r>
    </w:p>
    <w:p w14:paraId="10A7957B" w14:textId="77777777" w:rsidR="0074255B" w:rsidRDefault="0074255B" w:rsidP="00277AFF">
      <w:pPr>
        <w:pStyle w:val="ListParagraph"/>
        <w:numPr>
          <w:ilvl w:val="0"/>
          <w:numId w:val="36"/>
        </w:numPr>
        <w:suppressAutoHyphens/>
        <w:autoSpaceDN w:val="0"/>
        <w:spacing w:after="160" w:line="247" w:lineRule="auto"/>
        <w:jc w:val="both"/>
        <w:rPr>
          <w:rFonts w:ascii="Arial" w:eastAsia="Arial" w:hAnsi="Arial"/>
        </w:rPr>
      </w:pPr>
      <w:r>
        <w:rPr>
          <w:rFonts w:ascii="Arial" w:eastAsia="Arial" w:hAnsi="Arial"/>
        </w:rPr>
        <w:t>Approved computer workstations appropriate for adults, with adequate spaced seating and enough room for test takers to work.</w:t>
      </w:r>
    </w:p>
    <w:p w14:paraId="081E4A48" w14:textId="77777777" w:rsidR="0074255B" w:rsidRDefault="0074255B" w:rsidP="00277AFF">
      <w:pPr>
        <w:pStyle w:val="ListParagraph"/>
        <w:numPr>
          <w:ilvl w:val="0"/>
          <w:numId w:val="36"/>
        </w:numPr>
        <w:suppressAutoHyphens/>
        <w:autoSpaceDN w:val="0"/>
        <w:spacing w:after="160" w:line="247" w:lineRule="auto"/>
        <w:jc w:val="both"/>
        <w:rPr>
          <w:rFonts w:ascii="Arial" w:eastAsia="Arial" w:hAnsi="Arial"/>
        </w:rPr>
      </w:pPr>
      <w:r>
        <w:rPr>
          <w:rFonts w:ascii="Arial" w:eastAsia="Arial" w:hAnsi="Arial"/>
        </w:rPr>
        <w:t>Accessibility for test takers with physical or other disabilities.</w:t>
      </w:r>
    </w:p>
    <w:p w14:paraId="0D146149" w14:textId="77777777" w:rsidR="0074255B" w:rsidRDefault="0074255B" w:rsidP="00277AFF">
      <w:pPr>
        <w:pStyle w:val="ListParagraph"/>
        <w:numPr>
          <w:ilvl w:val="0"/>
          <w:numId w:val="36"/>
        </w:numPr>
        <w:suppressAutoHyphens/>
        <w:autoSpaceDN w:val="0"/>
        <w:spacing w:after="160" w:line="247" w:lineRule="auto"/>
        <w:jc w:val="both"/>
        <w:rPr>
          <w:rFonts w:ascii="Arial" w:eastAsia="Arial" w:hAnsi="Arial"/>
        </w:rPr>
      </w:pPr>
      <w:r>
        <w:rPr>
          <w:rFonts w:ascii="Arial" w:eastAsia="Arial" w:hAnsi="Arial"/>
        </w:rPr>
        <w:t>An environment free of distractions/interruptions, i.e., electronic devices, external noise.</w:t>
      </w:r>
    </w:p>
    <w:p w14:paraId="61E4D8AD" w14:textId="77777777" w:rsidR="0074255B" w:rsidRDefault="0074255B" w:rsidP="00277AFF">
      <w:pPr>
        <w:pStyle w:val="ListParagraph"/>
        <w:numPr>
          <w:ilvl w:val="0"/>
          <w:numId w:val="36"/>
        </w:numPr>
        <w:suppressAutoHyphens/>
        <w:autoSpaceDN w:val="0"/>
        <w:spacing w:after="160" w:line="247" w:lineRule="auto"/>
        <w:jc w:val="both"/>
        <w:rPr>
          <w:rFonts w:ascii="Arial" w:eastAsia="Arial" w:hAnsi="Arial"/>
        </w:rPr>
      </w:pPr>
      <w:r>
        <w:rPr>
          <w:rFonts w:ascii="Arial" w:eastAsia="Arial" w:hAnsi="Arial"/>
        </w:rPr>
        <w:t>No disruptive activities such as concerts, ballgames, etc. should be occurring near the site while the test is being administered. The corridors should not be busy with people traffic.</w:t>
      </w:r>
    </w:p>
    <w:p w14:paraId="235956AA" w14:textId="77777777" w:rsidR="0074255B" w:rsidRDefault="0074255B" w:rsidP="0074255B">
      <w:pPr>
        <w:jc w:val="both"/>
        <w:rPr>
          <w:rFonts w:ascii="Arial" w:hAnsi="Arial"/>
          <w:szCs w:val="24"/>
          <w:shd w:val="clear" w:color="auto" w:fill="FFFFFF"/>
        </w:rPr>
      </w:pPr>
      <w:r>
        <w:rPr>
          <w:rFonts w:ascii="Arial" w:eastAsia="Arial" w:hAnsi="Arial"/>
          <w:szCs w:val="24"/>
        </w:rPr>
        <w:t xml:space="preserve">Test centers providing CBT testing to the public must post their appointments online using Pearson VUE’s scheduling system. Public test centers may also be reimbursed for delivering testing at approved additional private sites, including mobile testing sites and county jails. </w:t>
      </w:r>
      <w:r w:rsidRPr="00810180">
        <w:rPr>
          <w:rFonts w:ascii="Arial" w:hAnsi="Arial"/>
          <w:szCs w:val="24"/>
          <w:shd w:val="clear" w:color="auto" w:fill="FFFFFF"/>
        </w:rPr>
        <w:t>Bidding organizations which only operate PBT sites are not eligible to apply for reimbursement under this contract. </w:t>
      </w:r>
    </w:p>
    <w:p w14:paraId="41BFE414" w14:textId="77777777" w:rsidR="00631BCD" w:rsidRPr="00CB22C2" w:rsidRDefault="00631BCD" w:rsidP="00631BCD">
      <w:pPr>
        <w:ind w:firstLine="720"/>
        <w:rPr>
          <w:rFonts w:ascii="Arial" w:hAnsi="Arial"/>
          <w:b/>
        </w:rPr>
      </w:pPr>
    </w:p>
    <w:p w14:paraId="799DA1F0" w14:textId="2CCFA05F" w:rsidR="00D45D8C" w:rsidRDefault="00D45D8C" w:rsidP="0041264D">
      <w:pPr>
        <w:pStyle w:val="Heading3"/>
        <w:rPr>
          <w:u w:val="none"/>
        </w:rPr>
      </w:pPr>
      <w:r w:rsidRPr="0041264D">
        <w:rPr>
          <w:u w:val="none"/>
        </w:rPr>
        <w:t>Project Description</w:t>
      </w:r>
    </w:p>
    <w:p w14:paraId="64604182" w14:textId="77777777" w:rsidR="00031A74" w:rsidRPr="00031A74" w:rsidRDefault="00031A74" w:rsidP="00031A74"/>
    <w:p w14:paraId="3C1E7515" w14:textId="77777777" w:rsidR="0074255B" w:rsidRDefault="0074255B" w:rsidP="0074255B">
      <w:pPr>
        <w:jc w:val="both"/>
        <w:rPr>
          <w:rFonts w:ascii="Arial" w:eastAsia="Arial" w:hAnsi="Arial"/>
          <w:szCs w:val="24"/>
        </w:rPr>
      </w:pPr>
      <w:r>
        <w:rPr>
          <w:rFonts w:ascii="Arial" w:eastAsia="Arial" w:hAnsi="Arial"/>
          <w:szCs w:val="24"/>
        </w:rPr>
        <w:t xml:space="preserve">It is a NYSED priority to ensure that public HSE testing is available throughout the state. The projected distribution of annual funding for test center reimbursement was calculated using a statewide structure for delivering adult education services through the Regional Adult Education Network (RAEN). </w:t>
      </w:r>
    </w:p>
    <w:p w14:paraId="2ED2CD75" w14:textId="77777777" w:rsidR="00031A74" w:rsidRDefault="00031A74" w:rsidP="0074255B">
      <w:pPr>
        <w:jc w:val="both"/>
        <w:rPr>
          <w:rFonts w:ascii="Arial" w:eastAsia="Arial" w:hAnsi="Arial"/>
          <w:szCs w:val="24"/>
        </w:rPr>
      </w:pPr>
    </w:p>
    <w:p w14:paraId="777E6FFB" w14:textId="5BABE92F" w:rsidR="0074255B" w:rsidRPr="00031A74" w:rsidRDefault="0074255B" w:rsidP="0074255B">
      <w:pPr>
        <w:jc w:val="both"/>
        <w:rPr>
          <w:rFonts w:ascii="Arial" w:eastAsia="Arial" w:hAnsi="Arial"/>
          <w:szCs w:val="24"/>
        </w:rPr>
      </w:pPr>
      <w:r>
        <w:rPr>
          <w:rFonts w:ascii="Arial" w:eastAsia="Arial" w:hAnsi="Arial"/>
          <w:szCs w:val="24"/>
        </w:rPr>
        <w:t>There are seven RAENs: Capital/North Country; Central/Southern Tier; Finger Lakes; West; Long Island; Hudson Valley; and New York City. Applications for this RFP should be submitted based on the test center’s location within the RAEN as Figure 1 below delineates. Applicants should also identify the county within the designated RAEN where the test center is located. NYSED may award multiple test center contracts within a single RAEN, depending on the need. If applicants have test centers in an area served by more than one RAEN, they must apply separately for sites located within each RAEN. Figure 1 also delineates the counties within the geographic area of each RAEN, as well as each of the five counties within New York City. The funds allocated to the RAENs are demonstrated in Chart 1.</w:t>
      </w:r>
    </w:p>
    <w:p w14:paraId="489AE9B8" w14:textId="77777777" w:rsidR="0074255B" w:rsidRDefault="0074255B" w:rsidP="0074255B">
      <w:pPr>
        <w:rPr>
          <w:rFonts w:ascii="Arial" w:eastAsia="Arial" w:hAnsi="Arial"/>
          <w:szCs w:val="24"/>
        </w:rPr>
      </w:pPr>
    </w:p>
    <w:p w14:paraId="7A05034B" w14:textId="77777777" w:rsidR="0074255B" w:rsidRDefault="0074255B" w:rsidP="0074255B">
      <w:r>
        <w:rPr>
          <w:rFonts w:ascii="Arial" w:eastAsia="Arial" w:hAnsi="Arial"/>
          <w:b/>
          <w:bCs/>
          <w:szCs w:val="24"/>
        </w:rPr>
        <w:lastRenderedPageBreak/>
        <w:t>Figure 1:  NYSED Regional Adult Education Networks (RAEN) by County</w:t>
      </w:r>
      <w:r>
        <w:rPr>
          <w:rFonts w:ascii="Arial" w:hAnsi="Arial"/>
          <w:noProof/>
          <w:szCs w:val="24"/>
        </w:rPr>
        <w:drawing>
          <wp:inline distT="0" distB="0" distL="0" distR="0" wp14:anchorId="64708B3C" wp14:editId="522EE21E">
            <wp:extent cx="5674620" cy="4446937"/>
            <wp:effectExtent l="0" t="0" r="2540" b="0"/>
            <wp:docPr id="249671959" name="Picture 1" descr="RAEN Map&#10;"/>
            <wp:cNvGraphicFramePr/>
            <a:graphic xmlns:a="http://schemas.openxmlformats.org/drawingml/2006/main">
              <a:graphicData uri="http://schemas.openxmlformats.org/drawingml/2006/picture">
                <pic:pic xmlns:pic="http://schemas.openxmlformats.org/drawingml/2006/picture">
                  <pic:nvPicPr>
                    <pic:cNvPr id="249671959" name="Picture 1" descr="RAEN Map&#10;"/>
                    <pic:cNvPicPr/>
                  </pic:nvPicPr>
                  <pic:blipFill>
                    <a:blip r:embed="rId20">
                      <a:extLst>
                        <a:ext uri="{28A0092B-C50C-407E-A947-70E740481C1C}">
                          <a14:useLocalDpi xmlns:a14="http://schemas.microsoft.com/office/drawing/2010/main" val="0"/>
                        </a:ext>
                      </a:extLst>
                    </a:blip>
                    <a:stretch>
                      <a:fillRect/>
                    </a:stretch>
                  </pic:blipFill>
                  <pic:spPr>
                    <a:xfrm>
                      <a:off x="0" y="0"/>
                      <a:ext cx="5674620" cy="4446937"/>
                    </a:xfrm>
                    <a:prstGeom prst="rect">
                      <a:avLst/>
                    </a:prstGeom>
                    <a:noFill/>
                    <a:ln>
                      <a:noFill/>
                      <a:prstDash/>
                    </a:ln>
                  </pic:spPr>
                </pic:pic>
              </a:graphicData>
            </a:graphic>
          </wp:inline>
        </w:drawing>
      </w:r>
    </w:p>
    <w:p w14:paraId="2D5C5114" w14:textId="77777777" w:rsidR="0074255B" w:rsidRDefault="0074255B" w:rsidP="0074255B">
      <w:pPr>
        <w:jc w:val="both"/>
        <w:rPr>
          <w:rFonts w:ascii="Arial" w:eastAsia="Arial" w:hAnsi="Arial"/>
          <w:szCs w:val="24"/>
        </w:rPr>
      </w:pPr>
    </w:p>
    <w:p w14:paraId="499F376B" w14:textId="77777777" w:rsidR="0074255B" w:rsidRDefault="0074255B" w:rsidP="0074255B">
      <w:pPr>
        <w:jc w:val="both"/>
        <w:rPr>
          <w:rFonts w:ascii="Arial" w:eastAsia="Arial" w:hAnsi="Arial"/>
          <w:szCs w:val="24"/>
        </w:rPr>
      </w:pPr>
    </w:p>
    <w:p w14:paraId="7C1DE4D3" w14:textId="77777777" w:rsidR="0074255B" w:rsidRDefault="0074255B" w:rsidP="0074255B">
      <w:pPr>
        <w:jc w:val="both"/>
        <w:rPr>
          <w:rFonts w:ascii="Arial" w:eastAsia="Arial" w:hAnsi="Arial"/>
          <w:szCs w:val="24"/>
        </w:rPr>
      </w:pPr>
      <w:r>
        <w:rPr>
          <w:rFonts w:ascii="Arial" w:eastAsia="Arial" w:hAnsi="Arial"/>
          <w:szCs w:val="24"/>
        </w:rPr>
        <w:t xml:space="preserve">If multiple applications are received for the same RAEN, proposals will be rank ordered according to their scores on the evaluation rubric and awards will be made to the highest scoring applicants, proportionate to the proposed amount of testing to be delivered as evidenced by responses in the technical proposal and historical testing data. </w:t>
      </w:r>
    </w:p>
    <w:p w14:paraId="21E07481" w14:textId="3B882446" w:rsidR="0074255B" w:rsidRDefault="0074255B" w:rsidP="0074255B">
      <w:pPr>
        <w:jc w:val="both"/>
        <w:rPr>
          <w:rFonts w:ascii="Arial" w:eastAsia="Arial" w:hAnsi="Arial"/>
          <w:szCs w:val="24"/>
        </w:rPr>
      </w:pPr>
      <w:r>
        <w:rPr>
          <w:rFonts w:ascii="Arial" w:eastAsia="Arial" w:hAnsi="Arial"/>
          <w:szCs w:val="24"/>
        </w:rPr>
        <w:t xml:space="preserve">NYSED reserves the right to shift funds among the RAENs, if the proposals submitted do not fully encompass the totality of the funds projected for that RAEN. Refer to Method of Award for more information. </w:t>
      </w:r>
    </w:p>
    <w:p w14:paraId="69576E16" w14:textId="77777777" w:rsidR="00031A74" w:rsidRDefault="00031A74" w:rsidP="0074255B">
      <w:pPr>
        <w:jc w:val="both"/>
        <w:rPr>
          <w:rFonts w:ascii="Arial" w:eastAsia="Arial" w:hAnsi="Arial"/>
          <w:szCs w:val="24"/>
        </w:rPr>
      </w:pPr>
    </w:p>
    <w:p w14:paraId="3AE24A76" w14:textId="77777777" w:rsidR="0074255B" w:rsidRDefault="0074255B" w:rsidP="0074255B">
      <w:pPr>
        <w:jc w:val="both"/>
        <w:rPr>
          <w:rFonts w:ascii="Arial" w:eastAsia="Arial" w:hAnsi="Arial"/>
          <w:szCs w:val="24"/>
        </w:rPr>
      </w:pPr>
      <w:r>
        <w:rPr>
          <w:rFonts w:ascii="Arial" w:eastAsia="Arial" w:hAnsi="Arial"/>
          <w:szCs w:val="24"/>
        </w:rPr>
        <w:t>A</w:t>
      </w:r>
      <w:r w:rsidRPr="7B3F6DB5">
        <w:rPr>
          <w:rFonts w:ascii="Arial" w:eastAsia="Arial" w:hAnsi="Arial"/>
          <w:szCs w:val="24"/>
        </w:rPr>
        <w:t>s was previously explained, TASC subtest delivery data from 2019 was used as a proxy for equating an approximate number of GED subject tests</w:t>
      </w:r>
      <w:r>
        <w:rPr>
          <w:rFonts w:ascii="Arial" w:eastAsia="Arial" w:hAnsi="Arial"/>
          <w:szCs w:val="24"/>
        </w:rPr>
        <w:t xml:space="preserve"> needed</w:t>
      </w:r>
      <w:r w:rsidRPr="7B3F6DB5">
        <w:rPr>
          <w:rFonts w:ascii="Arial" w:eastAsia="Arial" w:hAnsi="Arial"/>
          <w:szCs w:val="24"/>
        </w:rPr>
        <w:t>.  There were 133,636 TASC subtests delivered in 2019 and using an 80 percent multiplier, this equates to about 106,908 GED subject tests. Of th</w:t>
      </w:r>
      <w:r>
        <w:rPr>
          <w:rFonts w:ascii="Arial" w:eastAsia="Arial" w:hAnsi="Arial"/>
          <w:szCs w:val="24"/>
        </w:rPr>
        <w:t>ese</w:t>
      </w:r>
      <w:r w:rsidRPr="7B3F6DB5">
        <w:rPr>
          <w:rFonts w:ascii="Arial" w:eastAsia="Arial" w:hAnsi="Arial"/>
          <w:szCs w:val="24"/>
        </w:rPr>
        <w:t>, 85,891 subtests were delivered at sites eligible for reimbursement</w:t>
      </w:r>
      <w:r>
        <w:rPr>
          <w:rFonts w:ascii="Arial" w:eastAsia="Arial" w:hAnsi="Arial"/>
          <w:szCs w:val="24"/>
        </w:rPr>
        <w:t>, i.e., serving the public</w:t>
      </w:r>
      <w:r w:rsidRPr="7B3F6DB5">
        <w:rPr>
          <w:rFonts w:ascii="Arial" w:eastAsia="Arial" w:hAnsi="Arial"/>
          <w:szCs w:val="24"/>
        </w:rPr>
        <w:t>. The percentage of sub</w:t>
      </w:r>
      <w:r>
        <w:rPr>
          <w:rFonts w:ascii="Arial" w:eastAsia="Arial" w:hAnsi="Arial"/>
          <w:szCs w:val="24"/>
        </w:rPr>
        <w:t>ject t</w:t>
      </w:r>
      <w:r w:rsidRPr="7B3F6DB5">
        <w:rPr>
          <w:rFonts w:ascii="Arial" w:eastAsia="Arial" w:hAnsi="Arial"/>
          <w:szCs w:val="24"/>
        </w:rPr>
        <w:t xml:space="preserve">ests </w:t>
      </w:r>
      <w:r>
        <w:rPr>
          <w:rFonts w:ascii="Arial" w:eastAsia="Arial" w:hAnsi="Arial"/>
          <w:szCs w:val="24"/>
        </w:rPr>
        <w:t xml:space="preserve">delivered </w:t>
      </w:r>
      <w:r w:rsidRPr="7B3F6DB5">
        <w:rPr>
          <w:rFonts w:ascii="Arial" w:eastAsia="Arial" w:hAnsi="Arial"/>
          <w:szCs w:val="24"/>
        </w:rPr>
        <w:t xml:space="preserve">by RAEN </w:t>
      </w:r>
      <w:r>
        <w:rPr>
          <w:rFonts w:ascii="Arial" w:eastAsia="Arial" w:hAnsi="Arial"/>
          <w:szCs w:val="24"/>
        </w:rPr>
        <w:t xml:space="preserve">was </w:t>
      </w:r>
      <w:r w:rsidRPr="7B3F6DB5">
        <w:rPr>
          <w:rFonts w:ascii="Arial" w:eastAsia="Arial" w:hAnsi="Arial"/>
          <w:szCs w:val="24"/>
        </w:rPr>
        <w:t xml:space="preserve">used to determine </w:t>
      </w:r>
      <w:r>
        <w:rPr>
          <w:rFonts w:ascii="Arial" w:eastAsia="Arial" w:hAnsi="Arial"/>
          <w:szCs w:val="24"/>
        </w:rPr>
        <w:t xml:space="preserve">available </w:t>
      </w:r>
      <w:r w:rsidRPr="7B3F6DB5">
        <w:rPr>
          <w:rFonts w:ascii="Arial" w:eastAsia="Arial" w:hAnsi="Arial"/>
          <w:szCs w:val="24"/>
        </w:rPr>
        <w:t xml:space="preserve">funding </w:t>
      </w:r>
      <w:r>
        <w:rPr>
          <w:rFonts w:ascii="Arial" w:eastAsia="Arial" w:hAnsi="Arial"/>
          <w:szCs w:val="24"/>
        </w:rPr>
        <w:t xml:space="preserve">if the annual allocation remains at </w:t>
      </w:r>
      <w:r w:rsidRPr="7B3F6DB5">
        <w:rPr>
          <w:rFonts w:ascii="Arial" w:eastAsia="Arial" w:hAnsi="Arial"/>
          <w:szCs w:val="24"/>
        </w:rPr>
        <w:t>$1,650,000</w:t>
      </w:r>
      <w:r>
        <w:rPr>
          <w:rFonts w:ascii="Arial" w:eastAsia="Arial" w:hAnsi="Arial"/>
          <w:szCs w:val="24"/>
        </w:rPr>
        <w:t>.</w:t>
      </w:r>
      <w:r w:rsidRPr="009F4EF1">
        <w:rPr>
          <w:rFonts w:ascii="Arial" w:eastAsia="Arial" w:hAnsi="Arial"/>
          <w:szCs w:val="24"/>
        </w:rPr>
        <w:t xml:space="preserve"> </w:t>
      </w:r>
      <w:r w:rsidRPr="7B3F6DB5">
        <w:rPr>
          <w:rFonts w:ascii="Arial" w:eastAsia="Arial" w:hAnsi="Arial"/>
          <w:szCs w:val="24"/>
        </w:rPr>
        <w:t>Chart 1 shows the distribution of the sub</w:t>
      </w:r>
      <w:r>
        <w:rPr>
          <w:rFonts w:ascii="Arial" w:eastAsia="Arial" w:hAnsi="Arial"/>
          <w:szCs w:val="24"/>
        </w:rPr>
        <w:t>ject t</w:t>
      </w:r>
      <w:r w:rsidRPr="7B3F6DB5">
        <w:rPr>
          <w:rFonts w:ascii="Arial" w:eastAsia="Arial" w:hAnsi="Arial"/>
          <w:szCs w:val="24"/>
        </w:rPr>
        <w:t>ests eligible for reimbursement</w:t>
      </w:r>
      <w:r>
        <w:rPr>
          <w:rFonts w:ascii="Arial" w:eastAsia="Arial" w:hAnsi="Arial"/>
          <w:szCs w:val="24"/>
        </w:rPr>
        <w:t>.</w:t>
      </w:r>
    </w:p>
    <w:p w14:paraId="46F2E90B" w14:textId="776DBE65" w:rsidR="0074255B" w:rsidRDefault="0074255B" w:rsidP="0074255B">
      <w:pPr>
        <w:jc w:val="both"/>
        <w:rPr>
          <w:rFonts w:ascii="Arial" w:eastAsia="Arial" w:hAnsi="Arial"/>
          <w:szCs w:val="24"/>
        </w:rPr>
      </w:pPr>
      <w:r>
        <w:rPr>
          <w:rFonts w:ascii="Arial" w:eastAsia="Arial" w:hAnsi="Arial"/>
          <w:szCs w:val="24"/>
        </w:rPr>
        <w:br w:type="page"/>
      </w:r>
    </w:p>
    <w:p w14:paraId="482E20CD" w14:textId="77777777" w:rsidR="0074255B" w:rsidRDefault="0074255B" w:rsidP="0074255B">
      <w:pPr>
        <w:jc w:val="both"/>
        <w:rPr>
          <w:rFonts w:ascii="Arial" w:eastAsia="Arial" w:hAnsi="Arial"/>
          <w:szCs w:val="24"/>
        </w:rPr>
      </w:pPr>
    </w:p>
    <w:p w14:paraId="164F634B" w14:textId="77777777" w:rsidR="0074255B" w:rsidRPr="0087015C" w:rsidRDefault="0074255B" w:rsidP="0074255B">
      <w:pPr>
        <w:jc w:val="both"/>
        <w:rPr>
          <w:rFonts w:ascii="Arial" w:eastAsia="Arial" w:hAnsi="Arial"/>
          <w:b/>
          <w:bCs/>
          <w:szCs w:val="24"/>
        </w:rPr>
      </w:pPr>
      <w:r w:rsidRPr="0087015C">
        <w:rPr>
          <w:rFonts w:ascii="Arial" w:eastAsia="Arial" w:hAnsi="Arial"/>
          <w:b/>
          <w:bCs/>
          <w:szCs w:val="24"/>
        </w:rPr>
        <w:t>Chart 1: HSE Subject Tests Eligible for Public Test Center Reimbursement by Geographic Area of the Regional Adult Education Network (RAEN)</w:t>
      </w:r>
    </w:p>
    <w:p w14:paraId="7EA0E03A" w14:textId="77777777" w:rsidR="0074255B" w:rsidRDefault="0074255B" w:rsidP="0074255B">
      <w:pPr>
        <w:jc w:val="both"/>
        <w:rPr>
          <w:rFonts w:ascii="Arial" w:eastAsia="Arial" w:hAnsi="Arial"/>
          <w:szCs w:val="24"/>
        </w:rPr>
      </w:pPr>
    </w:p>
    <w:tbl>
      <w:tblPr>
        <w:tblStyle w:val="TableGrid"/>
        <w:tblW w:w="0" w:type="auto"/>
        <w:tblLook w:val="04A0" w:firstRow="1" w:lastRow="0" w:firstColumn="1" w:lastColumn="0" w:noHBand="0" w:noVBand="1"/>
      </w:tblPr>
      <w:tblGrid>
        <w:gridCol w:w="3369"/>
        <w:gridCol w:w="2030"/>
        <w:gridCol w:w="2176"/>
        <w:gridCol w:w="1775"/>
      </w:tblGrid>
      <w:tr w:rsidR="0074255B" w14:paraId="7FA652B2" w14:textId="77777777" w:rsidTr="002156DC">
        <w:tc>
          <w:tcPr>
            <w:tcW w:w="3369" w:type="dxa"/>
          </w:tcPr>
          <w:p w14:paraId="7CC702CF" w14:textId="77777777" w:rsidR="0074255B" w:rsidRPr="00A20494" w:rsidRDefault="0074255B" w:rsidP="002156DC">
            <w:pPr>
              <w:jc w:val="both"/>
              <w:rPr>
                <w:rFonts w:ascii="Arial" w:eastAsia="Times New Roman" w:hAnsi="Arial"/>
                <w:b/>
                <w:bCs/>
                <w:color w:val="242424"/>
                <w:szCs w:val="24"/>
                <w:shd w:val="clear" w:color="auto" w:fill="FFFFFF"/>
              </w:rPr>
            </w:pPr>
            <w:r w:rsidRPr="00A20494">
              <w:rPr>
                <w:rFonts w:ascii="Arial" w:eastAsia="Times New Roman" w:hAnsi="Arial"/>
                <w:b/>
                <w:bCs/>
                <w:color w:val="242424"/>
                <w:szCs w:val="24"/>
                <w:shd w:val="clear" w:color="auto" w:fill="FFFFFF"/>
              </w:rPr>
              <w:t>Geographic Region</w:t>
            </w:r>
            <w:r>
              <w:rPr>
                <w:rFonts w:ascii="Arial" w:eastAsia="Times New Roman" w:hAnsi="Arial"/>
                <w:b/>
                <w:bCs/>
                <w:color w:val="242424"/>
                <w:szCs w:val="24"/>
                <w:shd w:val="clear" w:color="auto" w:fill="FFFFFF"/>
              </w:rPr>
              <w:t xml:space="preserve"> </w:t>
            </w:r>
            <w:r w:rsidRPr="00A20494">
              <w:rPr>
                <w:rFonts w:ascii="Arial" w:eastAsia="Times New Roman" w:hAnsi="Arial"/>
                <w:b/>
                <w:bCs/>
                <w:color w:val="242424"/>
                <w:szCs w:val="24"/>
                <w:shd w:val="clear" w:color="auto" w:fill="FFFFFF"/>
              </w:rPr>
              <w:t>- RAEN</w:t>
            </w:r>
          </w:p>
        </w:tc>
        <w:tc>
          <w:tcPr>
            <w:tcW w:w="2030" w:type="dxa"/>
          </w:tcPr>
          <w:p w14:paraId="79C3B535" w14:textId="77777777" w:rsidR="0074255B" w:rsidRPr="00A20494" w:rsidRDefault="0074255B" w:rsidP="002156DC">
            <w:pPr>
              <w:jc w:val="center"/>
              <w:rPr>
                <w:rFonts w:ascii="Arial" w:eastAsia="Times New Roman" w:hAnsi="Arial"/>
                <w:b/>
                <w:bCs/>
                <w:color w:val="242424"/>
                <w:szCs w:val="24"/>
                <w:shd w:val="clear" w:color="auto" w:fill="FFFFFF"/>
              </w:rPr>
            </w:pPr>
            <w:r>
              <w:rPr>
                <w:rFonts w:ascii="Arial" w:eastAsia="Times New Roman" w:hAnsi="Arial"/>
                <w:b/>
                <w:bCs/>
                <w:color w:val="242424"/>
                <w:szCs w:val="24"/>
                <w:shd w:val="clear" w:color="auto" w:fill="FFFFFF"/>
              </w:rPr>
              <w:t xml:space="preserve"> # </w:t>
            </w:r>
            <w:r w:rsidRPr="00A20494">
              <w:rPr>
                <w:rFonts w:ascii="Arial" w:eastAsia="Times New Roman" w:hAnsi="Arial"/>
                <w:b/>
                <w:bCs/>
                <w:color w:val="242424"/>
                <w:szCs w:val="24"/>
                <w:shd w:val="clear" w:color="auto" w:fill="FFFFFF"/>
              </w:rPr>
              <w:t>Subject Tests Eligible for Reimbursement</w:t>
            </w:r>
            <w:r>
              <w:rPr>
                <w:rFonts w:ascii="Arial" w:eastAsia="Times New Roman" w:hAnsi="Arial"/>
                <w:b/>
                <w:bCs/>
                <w:color w:val="242424"/>
                <w:szCs w:val="24"/>
                <w:shd w:val="clear" w:color="auto" w:fill="FFFFFF"/>
              </w:rPr>
              <w:t xml:space="preserve"> by RAEN</w:t>
            </w:r>
          </w:p>
        </w:tc>
        <w:tc>
          <w:tcPr>
            <w:tcW w:w="2176" w:type="dxa"/>
          </w:tcPr>
          <w:p w14:paraId="640BB5C0" w14:textId="77777777" w:rsidR="0074255B" w:rsidRPr="00A20494" w:rsidRDefault="0074255B" w:rsidP="002156DC">
            <w:pPr>
              <w:jc w:val="center"/>
              <w:rPr>
                <w:rFonts w:ascii="Arial" w:eastAsia="Times New Roman" w:hAnsi="Arial"/>
                <w:b/>
                <w:bCs/>
                <w:color w:val="242424"/>
                <w:szCs w:val="24"/>
                <w:shd w:val="clear" w:color="auto" w:fill="FFFFFF"/>
              </w:rPr>
            </w:pPr>
            <w:r w:rsidRPr="00A20494">
              <w:rPr>
                <w:rFonts w:ascii="Arial" w:eastAsia="Times New Roman" w:hAnsi="Arial"/>
                <w:b/>
                <w:bCs/>
                <w:color w:val="242424"/>
                <w:szCs w:val="24"/>
                <w:shd w:val="clear" w:color="auto" w:fill="FFFFFF"/>
              </w:rPr>
              <w:t xml:space="preserve">% </w:t>
            </w:r>
            <w:r>
              <w:rPr>
                <w:rFonts w:ascii="Arial" w:eastAsia="Times New Roman" w:hAnsi="Arial"/>
                <w:b/>
                <w:bCs/>
                <w:color w:val="242424"/>
                <w:szCs w:val="24"/>
                <w:shd w:val="clear" w:color="auto" w:fill="FFFFFF"/>
              </w:rPr>
              <w:t>o</w:t>
            </w:r>
            <w:r w:rsidRPr="00A20494">
              <w:rPr>
                <w:rFonts w:ascii="Arial" w:eastAsia="Times New Roman" w:hAnsi="Arial"/>
                <w:b/>
                <w:bCs/>
                <w:color w:val="242424"/>
                <w:szCs w:val="24"/>
                <w:shd w:val="clear" w:color="auto" w:fill="FFFFFF"/>
              </w:rPr>
              <w:t>f Statewide Subject Tests Eligible for Reimbursement</w:t>
            </w:r>
            <w:r>
              <w:rPr>
                <w:rFonts w:ascii="Arial" w:eastAsia="Times New Roman" w:hAnsi="Arial"/>
                <w:b/>
                <w:bCs/>
                <w:color w:val="242424"/>
                <w:szCs w:val="24"/>
                <w:shd w:val="clear" w:color="auto" w:fill="FFFFFF"/>
              </w:rPr>
              <w:t xml:space="preserve"> by RAEN</w:t>
            </w:r>
          </w:p>
        </w:tc>
        <w:tc>
          <w:tcPr>
            <w:tcW w:w="1775" w:type="dxa"/>
          </w:tcPr>
          <w:p w14:paraId="30487E90" w14:textId="77777777" w:rsidR="0074255B" w:rsidRDefault="0074255B" w:rsidP="002156DC">
            <w:pPr>
              <w:jc w:val="center"/>
              <w:rPr>
                <w:rFonts w:ascii="Arial" w:eastAsia="Times New Roman" w:hAnsi="Arial"/>
                <w:b/>
                <w:bCs/>
                <w:color w:val="242424"/>
                <w:szCs w:val="24"/>
                <w:shd w:val="clear" w:color="auto" w:fill="FFFFFF"/>
              </w:rPr>
            </w:pPr>
            <w:r w:rsidRPr="00A20494">
              <w:rPr>
                <w:rFonts w:ascii="Arial" w:eastAsia="Times New Roman" w:hAnsi="Arial"/>
                <w:b/>
                <w:bCs/>
                <w:color w:val="242424"/>
                <w:szCs w:val="24"/>
                <w:shd w:val="clear" w:color="auto" w:fill="FFFFFF"/>
              </w:rPr>
              <w:t xml:space="preserve">Funds Available to Support HSE </w:t>
            </w:r>
            <w:r>
              <w:rPr>
                <w:rFonts w:ascii="Arial" w:eastAsia="Times New Roman" w:hAnsi="Arial"/>
                <w:b/>
                <w:bCs/>
                <w:color w:val="242424"/>
                <w:szCs w:val="24"/>
                <w:shd w:val="clear" w:color="auto" w:fill="FFFFFF"/>
              </w:rPr>
              <w:t>T</w:t>
            </w:r>
            <w:r w:rsidRPr="00A20494">
              <w:rPr>
                <w:rFonts w:ascii="Arial" w:eastAsia="Times New Roman" w:hAnsi="Arial"/>
                <w:b/>
                <w:bCs/>
                <w:color w:val="242424"/>
                <w:szCs w:val="24"/>
                <w:shd w:val="clear" w:color="auto" w:fill="FFFFFF"/>
              </w:rPr>
              <w:t xml:space="preserve">esting </w:t>
            </w:r>
          </w:p>
          <w:p w14:paraId="682C1ECB" w14:textId="77777777" w:rsidR="0074255B" w:rsidRPr="00A20494" w:rsidRDefault="0074255B" w:rsidP="002156DC">
            <w:pPr>
              <w:jc w:val="center"/>
              <w:rPr>
                <w:rFonts w:ascii="Arial" w:eastAsia="Times New Roman" w:hAnsi="Arial"/>
                <w:b/>
                <w:bCs/>
                <w:color w:val="242424"/>
                <w:szCs w:val="24"/>
                <w:shd w:val="clear" w:color="auto" w:fill="FFFFFF"/>
              </w:rPr>
            </w:pPr>
            <w:r>
              <w:rPr>
                <w:rFonts w:ascii="Arial" w:eastAsia="Times New Roman" w:hAnsi="Arial"/>
                <w:b/>
                <w:bCs/>
                <w:color w:val="242424"/>
                <w:szCs w:val="24"/>
                <w:shd w:val="clear" w:color="auto" w:fill="FFFFFF"/>
              </w:rPr>
              <w:t>by RAEN</w:t>
            </w:r>
          </w:p>
        </w:tc>
      </w:tr>
      <w:tr w:rsidR="0074255B" w14:paraId="68ACE408" w14:textId="77777777" w:rsidTr="002156DC">
        <w:tc>
          <w:tcPr>
            <w:tcW w:w="3369" w:type="dxa"/>
          </w:tcPr>
          <w:p w14:paraId="2ABF67A8" w14:textId="77777777" w:rsidR="0074255B" w:rsidRDefault="0074255B" w:rsidP="002156DC">
            <w:pPr>
              <w:jc w:val="both"/>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Capital/North Country</w:t>
            </w:r>
          </w:p>
        </w:tc>
        <w:tc>
          <w:tcPr>
            <w:tcW w:w="2030" w:type="dxa"/>
          </w:tcPr>
          <w:p w14:paraId="0BF86E94"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4,712</w:t>
            </w:r>
          </w:p>
        </w:tc>
        <w:tc>
          <w:tcPr>
            <w:tcW w:w="2176" w:type="dxa"/>
          </w:tcPr>
          <w:p w14:paraId="54B6CF5F"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5.49%</w:t>
            </w:r>
          </w:p>
        </w:tc>
        <w:tc>
          <w:tcPr>
            <w:tcW w:w="1775" w:type="dxa"/>
          </w:tcPr>
          <w:p w14:paraId="043E64C7"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$90,585</w:t>
            </w:r>
          </w:p>
        </w:tc>
      </w:tr>
      <w:tr w:rsidR="0074255B" w14:paraId="7CF0EA6F" w14:textId="77777777" w:rsidTr="002156DC">
        <w:tc>
          <w:tcPr>
            <w:tcW w:w="3369" w:type="dxa"/>
          </w:tcPr>
          <w:p w14:paraId="4BB4FA85" w14:textId="77777777" w:rsidR="0074255B" w:rsidRDefault="0074255B" w:rsidP="002156DC">
            <w:pPr>
              <w:jc w:val="both"/>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Central/Southern Tier</w:t>
            </w:r>
          </w:p>
        </w:tc>
        <w:tc>
          <w:tcPr>
            <w:tcW w:w="2030" w:type="dxa"/>
          </w:tcPr>
          <w:p w14:paraId="78FBA491"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5,538</w:t>
            </w:r>
          </w:p>
        </w:tc>
        <w:tc>
          <w:tcPr>
            <w:tcW w:w="2176" w:type="dxa"/>
          </w:tcPr>
          <w:p w14:paraId="68E5503A"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6.45%</w:t>
            </w:r>
          </w:p>
        </w:tc>
        <w:tc>
          <w:tcPr>
            <w:tcW w:w="1775" w:type="dxa"/>
          </w:tcPr>
          <w:p w14:paraId="40439D28"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$106,425</w:t>
            </w:r>
          </w:p>
        </w:tc>
      </w:tr>
      <w:tr w:rsidR="0074255B" w14:paraId="77124DD5" w14:textId="77777777" w:rsidTr="002156DC">
        <w:tc>
          <w:tcPr>
            <w:tcW w:w="3369" w:type="dxa"/>
          </w:tcPr>
          <w:p w14:paraId="415E9B89" w14:textId="77777777" w:rsidR="0074255B" w:rsidRDefault="0074255B" w:rsidP="002156DC">
            <w:pPr>
              <w:jc w:val="both"/>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Finger Lakes</w:t>
            </w:r>
          </w:p>
        </w:tc>
        <w:tc>
          <w:tcPr>
            <w:tcW w:w="2030" w:type="dxa"/>
          </w:tcPr>
          <w:p w14:paraId="6581B04F"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2,962</w:t>
            </w:r>
          </w:p>
        </w:tc>
        <w:tc>
          <w:tcPr>
            <w:tcW w:w="2176" w:type="dxa"/>
          </w:tcPr>
          <w:p w14:paraId="3B55A2DD"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3.45%</w:t>
            </w:r>
          </w:p>
        </w:tc>
        <w:tc>
          <w:tcPr>
            <w:tcW w:w="1775" w:type="dxa"/>
          </w:tcPr>
          <w:p w14:paraId="5F55BBCB"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$56,760</w:t>
            </w:r>
          </w:p>
        </w:tc>
      </w:tr>
      <w:tr w:rsidR="0074255B" w14:paraId="1DB32F8C" w14:textId="77777777" w:rsidTr="002156DC">
        <w:tc>
          <w:tcPr>
            <w:tcW w:w="3369" w:type="dxa"/>
          </w:tcPr>
          <w:p w14:paraId="1440E496" w14:textId="77777777" w:rsidR="0074255B" w:rsidRDefault="0074255B" w:rsidP="002156DC">
            <w:pPr>
              <w:jc w:val="both"/>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Hudson Valley</w:t>
            </w:r>
          </w:p>
        </w:tc>
        <w:tc>
          <w:tcPr>
            <w:tcW w:w="2030" w:type="dxa"/>
          </w:tcPr>
          <w:p w14:paraId="188DF9E1"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5,907</w:t>
            </w:r>
          </w:p>
        </w:tc>
        <w:tc>
          <w:tcPr>
            <w:tcW w:w="2176" w:type="dxa"/>
          </w:tcPr>
          <w:p w14:paraId="19B7E6BC"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6.88%</w:t>
            </w:r>
          </w:p>
        </w:tc>
        <w:tc>
          <w:tcPr>
            <w:tcW w:w="1775" w:type="dxa"/>
          </w:tcPr>
          <w:p w14:paraId="3F1B8467"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$113,520</w:t>
            </w:r>
          </w:p>
        </w:tc>
      </w:tr>
      <w:tr w:rsidR="0074255B" w14:paraId="7D972301" w14:textId="77777777" w:rsidTr="002156DC">
        <w:tc>
          <w:tcPr>
            <w:tcW w:w="3369" w:type="dxa"/>
          </w:tcPr>
          <w:p w14:paraId="7E33D650" w14:textId="77777777" w:rsidR="0074255B" w:rsidRDefault="0074255B" w:rsidP="002156DC">
            <w:pPr>
              <w:jc w:val="both"/>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Long Island</w:t>
            </w:r>
          </w:p>
        </w:tc>
        <w:tc>
          <w:tcPr>
            <w:tcW w:w="2030" w:type="dxa"/>
          </w:tcPr>
          <w:p w14:paraId="25B1ADB4"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5,018</w:t>
            </w:r>
          </w:p>
        </w:tc>
        <w:tc>
          <w:tcPr>
            <w:tcW w:w="2176" w:type="dxa"/>
          </w:tcPr>
          <w:p w14:paraId="2C61A8EF"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5.84%</w:t>
            </w:r>
          </w:p>
        </w:tc>
        <w:tc>
          <w:tcPr>
            <w:tcW w:w="1775" w:type="dxa"/>
          </w:tcPr>
          <w:p w14:paraId="399AAACC"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$96,360</w:t>
            </w:r>
          </w:p>
        </w:tc>
      </w:tr>
      <w:tr w:rsidR="0074255B" w14:paraId="4BE7CAA1" w14:textId="77777777" w:rsidTr="002156DC">
        <w:tc>
          <w:tcPr>
            <w:tcW w:w="3369" w:type="dxa"/>
          </w:tcPr>
          <w:p w14:paraId="2A26E7D5" w14:textId="77777777" w:rsidR="0074255B" w:rsidRDefault="0074255B" w:rsidP="002156DC">
            <w:pPr>
              <w:jc w:val="both"/>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New York City</w:t>
            </w:r>
          </w:p>
        </w:tc>
        <w:tc>
          <w:tcPr>
            <w:tcW w:w="2030" w:type="dxa"/>
          </w:tcPr>
          <w:p w14:paraId="3198A3A2"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57,084*</w:t>
            </w:r>
          </w:p>
        </w:tc>
        <w:tc>
          <w:tcPr>
            <w:tcW w:w="2176" w:type="dxa"/>
          </w:tcPr>
          <w:p w14:paraId="47CA3BBE"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66.46%</w:t>
            </w:r>
          </w:p>
        </w:tc>
        <w:tc>
          <w:tcPr>
            <w:tcW w:w="1775" w:type="dxa"/>
          </w:tcPr>
          <w:p w14:paraId="3462C336"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$1,096,590*</w:t>
            </w:r>
          </w:p>
        </w:tc>
      </w:tr>
      <w:tr w:rsidR="0074255B" w14:paraId="0242099D" w14:textId="77777777" w:rsidTr="002156DC">
        <w:tc>
          <w:tcPr>
            <w:tcW w:w="3369" w:type="dxa"/>
          </w:tcPr>
          <w:p w14:paraId="16555E6E" w14:textId="77777777" w:rsidR="0074255B" w:rsidRDefault="0074255B" w:rsidP="002156DC">
            <w:pPr>
              <w:jc w:val="both"/>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West</w:t>
            </w:r>
          </w:p>
        </w:tc>
        <w:tc>
          <w:tcPr>
            <w:tcW w:w="2030" w:type="dxa"/>
          </w:tcPr>
          <w:p w14:paraId="64145091"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4,670</w:t>
            </w:r>
          </w:p>
        </w:tc>
        <w:tc>
          <w:tcPr>
            <w:tcW w:w="2176" w:type="dxa"/>
          </w:tcPr>
          <w:p w14:paraId="7A63A3C3"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5.44%</w:t>
            </w:r>
          </w:p>
        </w:tc>
        <w:tc>
          <w:tcPr>
            <w:tcW w:w="1775" w:type="dxa"/>
          </w:tcPr>
          <w:p w14:paraId="5B8E6EEB"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$89,760</w:t>
            </w:r>
          </w:p>
        </w:tc>
      </w:tr>
      <w:tr w:rsidR="0074255B" w14:paraId="59B5A36F" w14:textId="77777777" w:rsidTr="002156DC">
        <w:tc>
          <w:tcPr>
            <w:tcW w:w="3369" w:type="dxa"/>
          </w:tcPr>
          <w:p w14:paraId="3A777027" w14:textId="77777777" w:rsidR="0074255B" w:rsidRDefault="0074255B" w:rsidP="002156DC">
            <w:pPr>
              <w:jc w:val="both"/>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TOTAL</w:t>
            </w:r>
          </w:p>
        </w:tc>
        <w:tc>
          <w:tcPr>
            <w:tcW w:w="2030" w:type="dxa"/>
          </w:tcPr>
          <w:p w14:paraId="131650C7"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85,891**</w:t>
            </w:r>
          </w:p>
        </w:tc>
        <w:tc>
          <w:tcPr>
            <w:tcW w:w="2176" w:type="dxa"/>
          </w:tcPr>
          <w:p w14:paraId="5A25AD25"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100%</w:t>
            </w:r>
          </w:p>
        </w:tc>
        <w:tc>
          <w:tcPr>
            <w:tcW w:w="1775" w:type="dxa"/>
          </w:tcPr>
          <w:p w14:paraId="72704FE3"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$1,650,000</w:t>
            </w:r>
          </w:p>
        </w:tc>
      </w:tr>
      <w:tr w:rsidR="0074255B" w14:paraId="7F6F3286" w14:textId="77777777" w:rsidTr="002156DC">
        <w:tc>
          <w:tcPr>
            <w:tcW w:w="9350" w:type="dxa"/>
            <w:gridSpan w:val="4"/>
            <w:shd w:val="clear" w:color="auto" w:fill="FFFFFF" w:themeFill="background1"/>
          </w:tcPr>
          <w:p w14:paraId="284BCFCA"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*Detail for NYC by County (from chart above)</w:t>
            </w:r>
          </w:p>
        </w:tc>
      </w:tr>
      <w:tr w:rsidR="0074255B" w14:paraId="55DEB28D" w14:textId="77777777" w:rsidTr="002156DC">
        <w:tc>
          <w:tcPr>
            <w:tcW w:w="3369" w:type="dxa"/>
          </w:tcPr>
          <w:p w14:paraId="67F23D15" w14:textId="77777777" w:rsidR="0074255B" w:rsidRDefault="0074255B" w:rsidP="002156DC">
            <w:pPr>
              <w:jc w:val="both"/>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Bronx</w:t>
            </w:r>
          </w:p>
        </w:tc>
        <w:tc>
          <w:tcPr>
            <w:tcW w:w="2030" w:type="dxa"/>
          </w:tcPr>
          <w:p w14:paraId="531E38F4"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7,501</w:t>
            </w:r>
          </w:p>
        </w:tc>
        <w:tc>
          <w:tcPr>
            <w:tcW w:w="2176" w:type="dxa"/>
          </w:tcPr>
          <w:p w14:paraId="497BB8D0"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14.96%</w:t>
            </w:r>
          </w:p>
        </w:tc>
        <w:tc>
          <w:tcPr>
            <w:tcW w:w="1775" w:type="dxa"/>
          </w:tcPr>
          <w:p w14:paraId="2A6DEB0A"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$164,050</w:t>
            </w:r>
          </w:p>
        </w:tc>
      </w:tr>
      <w:tr w:rsidR="0074255B" w14:paraId="2FB4F36B" w14:textId="77777777" w:rsidTr="002156DC">
        <w:tc>
          <w:tcPr>
            <w:tcW w:w="3369" w:type="dxa"/>
          </w:tcPr>
          <w:p w14:paraId="5B74B5D8" w14:textId="77777777" w:rsidR="0074255B" w:rsidRDefault="0074255B" w:rsidP="002156DC">
            <w:pPr>
              <w:jc w:val="both"/>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Kings</w:t>
            </w:r>
          </w:p>
        </w:tc>
        <w:tc>
          <w:tcPr>
            <w:tcW w:w="2030" w:type="dxa"/>
          </w:tcPr>
          <w:p w14:paraId="27710B84"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20,527</w:t>
            </w:r>
          </w:p>
        </w:tc>
        <w:tc>
          <w:tcPr>
            <w:tcW w:w="2176" w:type="dxa"/>
          </w:tcPr>
          <w:p w14:paraId="36D39DF2"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33.09%</w:t>
            </w:r>
          </w:p>
        </w:tc>
        <w:tc>
          <w:tcPr>
            <w:tcW w:w="1775" w:type="dxa"/>
          </w:tcPr>
          <w:p w14:paraId="6F5F2254"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$362,862</w:t>
            </w:r>
          </w:p>
        </w:tc>
      </w:tr>
      <w:tr w:rsidR="0074255B" w14:paraId="72B82F59" w14:textId="77777777" w:rsidTr="002156DC">
        <w:tc>
          <w:tcPr>
            <w:tcW w:w="3369" w:type="dxa"/>
          </w:tcPr>
          <w:p w14:paraId="4BEB0FEF" w14:textId="77777777" w:rsidR="0074255B" w:rsidRDefault="0074255B" w:rsidP="002156DC">
            <w:pPr>
              <w:jc w:val="both"/>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New York</w:t>
            </w:r>
          </w:p>
        </w:tc>
        <w:tc>
          <w:tcPr>
            <w:tcW w:w="2030" w:type="dxa"/>
          </w:tcPr>
          <w:p w14:paraId="13CF2948"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12,960</w:t>
            </w:r>
          </w:p>
        </w:tc>
        <w:tc>
          <w:tcPr>
            <w:tcW w:w="2176" w:type="dxa"/>
          </w:tcPr>
          <w:p w14:paraId="0D6F6063"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21.59%</w:t>
            </w:r>
          </w:p>
        </w:tc>
        <w:tc>
          <w:tcPr>
            <w:tcW w:w="1775" w:type="dxa"/>
          </w:tcPr>
          <w:p w14:paraId="04D17668"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$236,754</w:t>
            </w:r>
          </w:p>
        </w:tc>
      </w:tr>
      <w:tr w:rsidR="0074255B" w14:paraId="514B5F26" w14:textId="77777777" w:rsidTr="002156DC">
        <w:tc>
          <w:tcPr>
            <w:tcW w:w="3369" w:type="dxa"/>
          </w:tcPr>
          <w:p w14:paraId="1EFD52AF" w14:textId="77777777" w:rsidR="0074255B" w:rsidRDefault="0074255B" w:rsidP="002156DC">
            <w:pPr>
              <w:jc w:val="both"/>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Queens</w:t>
            </w:r>
          </w:p>
        </w:tc>
        <w:tc>
          <w:tcPr>
            <w:tcW w:w="2030" w:type="dxa"/>
          </w:tcPr>
          <w:p w14:paraId="7759C608"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14,581</w:t>
            </w:r>
          </w:p>
        </w:tc>
        <w:tc>
          <w:tcPr>
            <w:tcW w:w="2176" w:type="dxa"/>
          </w:tcPr>
          <w:p w14:paraId="4A0F2587"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28.02%</w:t>
            </w:r>
          </w:p>
        </w:tc>
        <w:tc>
          <w:tcPr>
            <w:tcW w:w="1775" w:type="dxa"/>
          </w:tcPr>
          <w:p w14:paraId="421F995D"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$307,264</w:t>
            </w:r>
          </w:p>
        </w:tc>
      </w:tr>
      <w:tr w:rsidR="0074255B" w14:paraId="652BE379" w14:textId="77777777" w:rsidTr="002156DC">
        <w:tc>
          <w:tcPr>
            <w:tcW w:w="3369" w:type="dxa"/>
          </w:tcPr>
          <w:p w14:paraId="538E10E4" w14:textId="77777777" w:rsidR="0074255B" w:rsidRDefault="0074255B" w:rsidP="002156DC">
            <w:pPr>
              <w:jc w:val="both"/>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Richmond</w:t>
            </w:r>
          </w:p>
        </w:tc>
        <w:tc>
          <w:tcPr>
            <w:tcW w:w="2030" w:type="dxa"/>
          </w:tcPr>
          <w:p w14:paraId="0C2ADDBD"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1,515</w:t>
            </w:r>
          </w:p>
        </w:tc>
        <w:tc>
          <w:tcPr>
            <w:tcW w:w="2176" w:type="dxa"/>
          </w:tcPr>
          <w:p w14:paraId="63894625"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2.34%</w:t>
            </w:r>
          </w:p>
        </w:tc>
        <w:tc>
          <w:tcPr>
            <w:tcW w:w="1775" w:type="dxa"/>
          </w:tcPr>
          <w:p w14:paraId="2454D2E8"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$25,660</w:t>
            </w:r>
          </w:p>
        </w:tc>
      </w:tr>
      <w:tr w:rsidR="0074255B" w14:paraId="60C66981" w14:textId="77777777" w:rsidTr="002156DC">
        <w:tc>
          <w:tcPr>
            <w:tcW w:w="3369" w:type="dxa"/>
          </w:tcPr>
          <w:p w14:paraId="5FC286F3" w14:textId="77777777" w:rsidR="0074255B" w:rsidRDefault="0074255B" w:rsidP="002156DC">
            <w:pPr>
              <w:jc w:val="both"/>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TOTAL (NYC)</w:t>
            </w:r>
          </w:p>
        </w:tc>
        <w:tc>
          <w:tcPr>
            <w:tcW w:w="2030" w:type="dxa"/>
          </w:tcPr>
          <w:p w14:paraId="44C00AFE"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57,084</w:t>
            </w:r>
          </w:p>
        </w:tc>
        <w:tc>
          <w:tcPr>
            <w:tcW w:w="2176" w:type="dxa"/>
          </w:tcPr>
          <w:p w14:paraId="16728FA3"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100%</w:t>
            </w:r>
          </w:p>
        </w:tc>
        <w:tc>
          <w:tcPr>
            <w:tcW w:w="1775" w:type="dxa"/>
          </w:tcPr>
          <w:p w14:paraId="43FD2021" w14:textId="77777777" w:rsidR="0074255B" w:rsidRDefault="0074255B" w:rsidP="002156DC">
            <w:pPr>
              <w:jc w:val="center"/>
              <w:rPr>
                <w:rFonts w:ascii="Arial" w:eastAsia="Times New Roman" w:hAnsi="Arial"/>
                <w:color w:val="242424"/>
                <w:szCs w:val="24"/>
                <w:shd w:val="clear" w:color="auto" w:fill="FFFFFF"/>
              </w:rPr>
            </w:pPr>
            <w:r>
              <w:rPr>
                <w:rFonts w:ascii="Arial" w:eastAsia="Times New Roman" w:hAnsi="Arial"/>
                <w:color w:val="242424"/>
                <w:szCs w:val="24"/>
                <w:shd w:val="clear" w:color="auto" w:fill="FFFFFF"/>
              </w:rPr>
              <w:t>$1,096,590</w:t>
            </w:r>
          </w:p>
        </w:tc>
      </w:tr>
      <w:tr w:rsidR="0074255B" w14:paraId="0BDFE7B8" w14:textId="77777777" w:rsidTr="002156DC">
        <w:tc>
          <w:tcPr>
            <w:tcW w:w="9350" w:type="dxa"/>
            <w:gridSpan w:val="4"/>
            <w:shd w:val="clear" w:color="auto" w:fill="D9D9D9" w:themeFill="background1" w:themeFillShade="D9"/>
          </w:tcPr>
          <w:p w14:paraId="36CA59B3" w14:textId="77777777" w:rsidR="0074255B" w:rsidRDefault="0074255B" w:rsidP="002156DC">
            <w:pPr>
              <w:jc w:val="both"/>
              <w:rPr>
                <w:rFonts w:ascii="Arial" w:eastAsia="Times New Roman" w:hAnsi="Arial"/>
                <w:color w:val="242424"/>
                <w:szCs w:val="24"/>
                <w:shd w:val="clear" w:color="auto" w:fill="FFFFFF"/>
              </w:rPr>
            </w:pPr>
          </w:p>
        </w:tc>
      </w:tr>
      <w:tr w:rsidR="0074255B" w14:paraId="6EBA8E56" w14:textId="77777777" w:rsidTr="002156DC">
        <w:tc>
          <w:tcPr>
            <w:tcW w:w="9350" w:type="dxa"/>
            <w:gridSpan w:val="4"/>
          </w:tcPr>
          <w:p w14:paraId="27C94075" w14:textId="77777777" w:rsidR="0074255B" w:rsidRPr="00785444" w:rsidRDefault="0074255B" w:rsidP="002156DC">
            <w:pPr>
              <w:jc w:val="both"/>
              <w:rPr>
                <w:rFonts w:ascii="Arial" w:eastAsia="Times New Roman" w:hAnsi="Arial"/>
                <w:color w:val="242424"/>
                <w:szCs w:val="24"/>
                <w:shd w:val="clear" w:color="auto" w:fill="FFFFFF"/>
              </w:rPr>
            </w:pPr>
            <w:r>
              <w:rPr>
                <w:rFonts w:ascii="Arial" w:eastAsia="Times New Roman" w:hAnsi="Arial"/>
                <w:color w:val="000000" w:themeColor="text1"/>
                <w:sz w:val="20"/>
                <w:szCs w:val="20"/>
              </w:rPr>
              <w:t>**</w:t>
            </w:r>
            <w:r w:rsidRPr="00785444">
              <w:rPr>
                <w:rFonts w:ascii="Arial" w:eastAsia="Times New Roman" w:hAnsi="Arial"/>
                <w:color w:val="000000" w:themeColor="text1"/>
                <w:sz w:val="20"/>
                <w:szCs w:val="20"/>
              </w:rPr>
              <w:t xml:space="preserve">NYSED utilized testing volume from 2019 to calculate these values as this was the most recent testing year where testing capacity was maximized. In 2019 a full battery included 5 subtests, currently a full battery includes 4 subtests, for this reason the NYSED HSE Office applied a coefficient of ".8" to the total number of subtests provided to account for this discrepancy. Testing provided in </w:t>
            </w:r>
            <w:proofErr w:type="gramStart"/>
            <w:r w:rsidRPr="00785444">
              <w:rPr>
                <w:rFonts w:ascii="Arial" w:eastAsia="Times New Roman" w:hAnsi="Arial"/>
                <w:color w:val="000000" w:themeColor="text1"/>
                <w:sz w:val="20"/>
                <w:szCs w:val="20"/>
              </w:rPr>
              <w:t>DOCCS</w:t>
            </w:r>
            <w:proofErr w:type="gramEnd"/>
            <w:r w:rsidRPr="00785444">
              <w:rPr>
                <w:rFonts w:ascii="Arial" w:eastAsia="Times New Roman" w:hAnsi="Arial"/>
                <w:color w:val="000000" w:themeColor="text1"/>
                <w:sz w:val="20"/>
                <w:szCs w:val="20"/>
              </w:rPr>
              <w:t xml:space="preserve"> and other private settings was deducted as state incarcerated facilities do not serve the public</w:t>
            </w:r>
            <w:r>
              <w:rPr>
                <w:rFonts w:ascii="Arial" w:eastAsia="Times New Roman" w:hAnsi="Arial"/>
                <w:color w:val="000000" w:themeColor="text1"/>
                <w:sz w:val="20"/>
                <w:szCs w:val="20"/>
              </w:rPr>
              <w:t xml:space="preserve"> which is </w:t>
            </w:r>
            <w:r w:rsidRPr="00785444">
              <w:rPr>
                <w:rFonts w:ascii="Arial" w:eastAsia="Times New Roman" w:hAnsi="Arial"/>
                <w:color w:val="000000" w:themeColor="text1"/>
                <w:sz w:val="20"/>
                <w:szCs w:val="20"/>
              </w:rPr>
              <w:t xml:space="preserve">a </w:t>
            </w:r>
            <w:r>
              <w:rPr>
                <w:rFonts w:ascii="Arial" w:eastAsia="Times New Roman" w:hAnsi="Arial"/>
                <w:color w:val="000000" w:themeColor="text1"/>
                <w:sz w:val="20"/>
                <w:szCs w:val="20"/>
              </w:rPr>
              <w:t>condition</w:t>
            </w:r>
            <w:r w:rsidRPr="00785444">
              <w:rPr>
                <w:rFonts w:ascii="Arial" w:eastAsia="Times New Roman" w:hAnsi="Arial"/>
                <w:color w:val="000000" w:themeColor="text1"/>
                <w:sz w:val="20"/>
                <w:szCs w:val="20"/>
              </w:rPr>
              <w:t xml:space="preserve"> of this RFP. There were 107,364 subject tests eligible for reimbursement, 107,364 x .80 = 85,891, the approximate number of subject tests that may be eligible for reimbursement.  </w:t>
            </w:r>
          </w:p>
        </w:tc>
      </w:tr>
    </w:tbl>
    <w:p w14:paraId="05F35E2D" w14:textId="77777777" w:rsidR="0074255B" w:rsidRDefault="0074255B" w:rsidP="0074255B">
      <w:pPr>
        <w:jc w:val="both"/>
        <w:rPr>
          <w:rFonts w:ascii="Arial" w:hAnsi="Arial"/>
          <w:color w:val="000000"/>
          <w:szCs w:val="24"/>
        </w:rPr>
      </w:pPr>
    </w:p>
    <w:p w14:paraId="252CA0B8" w14:textId="77777777" w:rsidR="0074255B" w:rsidRPr="00CB22C2" w:rsidRDefault="0074255B" w:rsidP="0074255B">
      <w:pPr>
        <w:rPr>
          <w:rFonts w:ascii="Arial" w:hAnsi="Arial"/>
          <w:b/>
        </w:rPr>
      </w:pPr>
    </w:p>
    <w:p w14:paraId="263D8EA7" w14:textId="024C0D81" w:rsidR="00D45D8C" w:rsidRDefault="00C4080C" w:rsidP="0041264D">
      <w:pPr>
        <w:pStyle w:val="Heading3"/>
        <w:rPr>
          <w:u w:val="none"/>
        </w:rPr>
      </w:pPr>
      <w:r>
        <w:rPr>
          <w:u w:val="none"/>
        </w:rPr>
        <w:t xml:space="preserve">Test Center Reimbursement: </w:t>
      </w:r>
      <w:r w:rsidR="00D45D8C" w:rsidRPr="0041264D">
        <w:rPr>
          <w:u w:val="none"/>
        </w:rPr>
        <w:t>Payment and Reports</w:t>
      </w:r>
    </w:p>
    <w:p w14:paraId="46292509" w14:textId="77777777" w:rsidR="00031A74" w:rsidRPr="00031A74" w:rsidRDefault="00031A74" w:rsidP="00031A74"/>
    <w:p w14:paraId="28F2A253" w14:textId="77777777" w:rsidR="00C4080C" w:rsidRDefault="00C4080C" w:rsidP="00C4080C">
      <w:pPr>
        <w:jc w:val="both"/>
        <w:rPr>
          <w:rFonts w:ascii="Arial" w:hAnsi="Arial"/>
          <w:color w:val="000000"/>
          <w:szCs w:val="24"/>
        </w:rPr>
      </w:pPr>
      <w:r>
        <w:rPr>
          <w:rFonts w:ascii="Arial" w:hAnsi="Arial"/>
          <w:color w:val="242424"/>
          <w:szCs w:val="24"/>
          <w:shd w:val="clear" w:color="auto" w:fill="FFFFFF"/>
        </w:rPr>
        <w:t xml:space="preserve">Test centers awarded a contract may submit for reimbursement for subject tests at the rates shown below. </w:t>
      </w:r>
      <w:r w:rsidRPr="009C46E7">
        <w:rPr>
          <w:rFonts w:ascii="Arial" w:hAnsi="Arial"/>
          <w:color w:val="000000"/>
          <w:szCs w:val="24"/>
        </w:rPr>
        <w:t>The</w:t>
      </w:r>
      <w:r>
        <w:rPr>
          <w:rFonts w:ascii="Arial" w:hAnsi="Arial"/>
          <w:color w:val="000000"/>
          <w:szCs w:val="24"/>
        </w:rPr>
        <w:t>re will be a $15 reimbursement rate for each subject test delivered to a test taker regardless of the subtest or length of the exam. Test centers will also be reimbursed at an adjusted rate if candidates are approved for additional time through GEDTS accommodations.</w:t>
      </w:r>
    </w:p>
    <w:p w14:paraId="010535D8" w14:textId="77777777" w:rsidR="00C4080C" w:rsidRDefault="00C4080C" w:rsidP="00C4080C">
      <w:pPr>
        <w:jc w:val="both"/>
        <w:rPr>
          <w:rFonts w:ascii="Arial" w:eastAsia="Arial" w:hAnsi="Arial"/>
          <w:szCs w:val="24"/>
        </w:rPr>
      </w:pPr>
    </w:p>
    <w:p w14:paraId="7F4A1C6C" w14:textId="7EA0FC8A" w:rsidR="00C4080C" w:rsidRDefault="00C4080C" w:rsidP="00C4080C">
      <w:pPr>
        <w:jc w:val="both"/>
        <w:rPr>
          <w:rFonts w:ascii="Arial" w:eastAsia="Arial" w:hAnsi="Arial"/>
          <w:b/>
          <w:bCs/>
          <w:szCs w:val="24"/>
        </w:rPr>
      </w:pPr>
      <w:r>
        <w:rPr>
          <w:rFonts w:ascii="Arial" w:eastAsia="Arial" w:hAnsi="Arial"/>
          <w:szCs w:val="24"/>
        </w:rPr>
        <w:t>Test centers must adhere to the number of seats permitted in the approved testing room(s) and comply with the minimum mandated staff to test taker ratio of 1:15. As testing appointments continue to be needed across that state, it is an expectation that test centers try to maximize the number of subject tests scheduled and available to the public.</w:t>
      </w:r>
    </w:p>
    <w:p w14:paraId="59314602" w14:textId="77777777" w:rsidR="00C4080C" w:rsidRDefault="00C4080C" w:rsidP="00C4080C">
      <w:pPr>
        <w:jc w:val="both"/>
        <w:rPr>
          <w:rFonts w:ascii="Arial" w:eastAsia="Arial" w:hAnsi="Arial"/>
          <w:szCs w:val="24"/>
        </w:rPr>
      </w:pPr>
      <w:r w:rsidRPr="7B3F6DB5">
        <w:rPr>
          <w:rFonts w:ascii="Arial" w:hAnsi="Arial"/>
          <w:color w:val="242424"/>
          <w:szCs w:val="24"/>
        </w:rPr>
        <w:lastRenderedPageBreak/>
        <w:t xml:space="preserve">Most public test centers typically see an attendance rate of approximately 75%. To assist in offsetting administrative costs associated with this </w:t>
      </w:r>
      <w:r>
        <w:rPr>
          <w:rFonts w:ascii="Arial" w:hAnsi="Arial"/>
          <w:color w:val="242424"/>
          <w:szCs w:val="24"/>
        </w:rPr>
        <w:t xml:space="preserve">(lack of) </w:t>
      </w:r>
      <w:r w:rsidRPr="7B3F6DB5">
        <w:rPr>
          <w:rFonts w:ascii="Arial" w:hAnsi="Arial"/>
          <w:color w:val="242424"/>
          <w:szCs w:val="24"/>
        </w:rPr>
        <w:t xml:space="preserve">attendance issue, test </w:t>
      </w:r>
      <w:r w:rsidRPr="7B3F6DB5">
        <w:rPr>
          <w:rFonts w:ascii="Arial" w:eastAsia="Arial" w:hAnsi="Arial"/>
          <w:szCs w:val="24"/>
        </w:rPr>
        <w:t>centers may submit for a $5 reimbursement for sub</w:t>
      </w:r>
      <w:r>
        <w:rPr>
          <w:rFonts w:ascii="Arial" w:eastAsia="Arial" w:hAnsi="Arial"/>
          <w:szCs w:val="24"/>
        </w:rPr>
        <w:t>ject t</w:t>
      </w:r>
      <w:r w:rsidRPr="7B3F6DB5">
        <w:rPr>
          <w:rFonts w:ascii="Arial" w:eastAsia="Arial" w:hAnsi="Arial"/>
          <w:szCs w:val="24"/>
        </w:rPr>
        <w:t xml:space="preserve">ests designated as “No Shows” in the GED </w:t>
      </w:r>
      <w:r>
        <w:rPr>
          <w:rFonts w:ascii="Arial" w:eastAsia="Arial" w:hAnsi="Arial"/>
          <w:szCs w:val="24"/>
        </w:rPr>
        <w:t xml:space="preserve">online system. </w:t>
      </w:r>
      <w:r w:rsidRPr="7B3F6DB5">
        <w:rPr>
          <w:rFonts w:ascii="Arial" w:eastAsia="Arial" w:hAnsi="Arial"/>
          <w:szCs w:val="24"/>
        </w:rPr>
        <w:t xml:space="preserve">A “No-Show” is defined as a test taker who either does not show for their scheduled appointment or does not cancel their test within 24-hour of their scheduled appointment. No-show appointments are clearly defined on the student activity report within GED Manager and must be included in the required reporting submitted to NYSED. This reporting is further defined below under the Contract Funding Reimbursement Process. </w:t>
      </w:r>
    </w:p>
    <w:p w14:paraId="70C0B192" w14:textId="77777777" w:rsidR="008E56E6" w:rsidRDefault="008E56E6" w:rsidP="00C4080C">
      <w:pPr>
        <w:jc w:val="both"/>
        <w:rPr>
          <w:rFonts w:ascii="Arial" w:hAnsi="Arial"/>
          <w:color w:val="000000" w:themeColor="text1"/>
          <w:szCs w:val="24"/>
        </w:rPr>
      </w:pPr>
    </w:p>
    <w:p w14:paraId="52578E6C" w14:textId="5F65003D" w:rsidR="00C4080C" w:rsidRPr="0087015C" w:rsidRDefault="00C4080C" w:rsidP="00C4080C">
      <w:pPr>
        <w:jc w:val="both"/>
        <w:rPr>
          <w:rFonts w:ascii="Arial" w:hAnsi="Arial"/>
          <w:color w:val="000000"/>
          <w:szCs w:val="24"/>
        </w:rPr>
      </w:pPr>
      <w:r w:rsidRPr="7B3F6DB5">
        <w:rPr>
          <w:rFonts w:ascii="Arial" w:hAnsi="Arial"/>
          <w:color w:val="000000" w:themeColor="text1"/>
          <w:szCs w:val="24"/>
        </w:rPr>
        <w:t xml:space="preserve">Finally, an additional daily operational fee of $80 will be provided for test events with eight or fewer subtests </w:t>
      </w:r>
      <w:r>
        <w:rPr>
          <w:rFonts w:ascii="Arial" w:hAnsi="Arial"/>
          <w:color w:val="000000" w:themeColor="text1"/>
          <w:szCs w:val="24"/>
        </w:rPr>
        <w:t xml:space="preserve">delivered during a single </w:t>
      </w:r>
      <w:r w:rsidRPr="7B3F6DB5">
        <w:rPr>
          <w:rFonts w:ascii="Arial" w:hAnsi="Arial"/>
          <w:color w:val="000000" w:themeColor="text1"/>
          <w:szCs w:val="24"/>
        </w:rPr>
        <w:t>day</w:t>
      </w:r>
      <w:r>
        <w:rPr>
          <w:rFonts w:ascii="Arial" w:hAnsi="Arial"/>
          <w:color w:val="000000" w:themeColor="text1"/>
          <w:szCs w:val="24"/>
        </w:rPr>
        <w:t xml:space="preserve">. This supplemental daily operational rate will </w:t>
      </w:r>
      <w:r w:rsidRPr="7B3F6DB5">
        <w:rPr>
          <w:rFonts w:ascii="Arial" w:hAnsi="Arial"/>
          <w:color w:val="000000" w:themeColor="text1"/>
          <w:szCs w:val="24"/>
        </w:rPr>
        <w:t>assist</w:t>
      </w:r>
      <w:r>
        <w:rPr>
          <w:rFonts w:ascii="Arial" w:hAnsi="Arial"/>
          <w:color w:val="000000" w:themeColor="text1"/>
          <w:szCs w:val="24"/>
        </w:rPr>
        <w:t xml:space="preserve"> small and rural </w:t>
      </w:r>
      <w:r w:rsidRPr="7B3F6DB5">
        <w:rPr>
          <w:rFonts w:ascii="Arial" w:hAnsi="Arial"/>
          <w:color w:val="000000" w:themeColor="text1"/>
          <w:szCs w:val="24"/>
        </w:rPr>
        <w:t>test centers</w:t>
      </w:r>
      <w:r>
        <w:rPr>
          <w:rFonts w:ascii="Arial" w:hAnsi="Arial"/>
          <w:color w:val="000000" w:themeColor="text1"/>
          <w:szCs w:val="24"/>
        </w:rPr>
        <w:t xml:space="preserve">, including mobile testing, </w:t>
      </w:r>
      <w:r w:rsidRPr="7B3F6DB5">
        <w:rPr>
          <w:rFonts w:ascii="Arial" w:hAnsi="Arial"/>
          <w:color w:val="000000" w:themeColor="text1"/>
          <w:szCs w:val="24"/>
        </w:rPr>
        <w:t>and approved accommodat</w:t>
      </w:r>
      <w:r>
        <w:rPr>
          <w:rFonts w:ascii="Arial" w:hAnsi="Arial"/>
          <w:color w:val="000000" w:themeColor="text1"/>
          <w:szCs w:val="24"/>
        </w:rPr>
        <w:t xml:space="preserve">ions testing in a limited setting. </w:t>
      </w:r>
      <w:r w:rsidR="00E16016" w:rsidRPr="00E16016">
        <w:rPr>
          <w:rFonts w:ascii="Arial" w:hAnsi="Arial"/>
          <w:color w:val="000000" w:themeColor="text1"/>
          <w:szCs w:val="24"/>
        </w:rPr>
        <w:t>The $80 daily rate will only be available to test centers that offer GED testing exclusively. It is not available to Pearson VUE sites that offer multiple types of exams in addition to the GED test, unless testing with accommodations results in this configuration.</w:t>
      </w:r>
    </w:p>
    <w:tbl>
      <w:tblPr>
        <w:tblpPr w:leftFromText="180" w:rightFromText="180" w:vertAnchor="text" w:horzAnchor="margin" w:tblpY="496"/>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6572"/>
        <w:gridCol w:w="1743"/>
      </w:tblGrid>
      <w:tr w:rsidR="00C4080C" w:rsidRPr="005E5150" w14:paraId="045D4CA9" w14:textId="77777777" w:rsidTr="002B62AE">
        <w:trPr>
          <w:tblCellSpacing w:w="15" w:type="dxa"/>
        </w:trPr>
        <w:tc>
          <w:tcPr>
            <w:tcW w:w="0" w:type="auto"/>
            <w:vAlign w:val="center"/>
            <w:hideMark/>
          </w:tcPr>
          <w:p w14:paraId="7FE854AF" w14:textId="77777777" w:rsidR="00C4080C" w:rsidRDefault="00C4080C" w:rsidP="002B62AE">
            <w:pPr>
              <w:rPr>
                <w:rFonts w:ascii="Arial" w:hAnsi="Arial"/>
                <w:b/>
                <w:bCs/>
                <w:szCs w:val="24"/>
              </w:rPr>
            </w:pPr>
            <w:r w:rsidRPr="005E5150">
              <w:rPr>
                <w:rFonts w:ascii="Arial" w:hAnsi="Arial"/>
                <w:b/>
                <w:bCs/>
                <w:szCs w:val="24"/>
              </w:rPr>
              <w:t>Reimburs</w:t>
            </w:r>
            <w:r>
              <w:rPr>
                <w:rFonts w:ascii="Arial" w:hAnsi="Arial"/>
                <w:b/>
                <w:bCs/>
                <w:szCs w:val="24"/>
              </w:rPr>
              <w:t>ement</w:t>
            </w:r>
            <w:r w:rsidRPr="005E5150">
              <w:rPr>
                <w:rFonts w:ascii="Arial" w:hAnsi="Arial"/>
                <w:b/>
                <w:bCs/>
                <w:szCs w:val="24"/>
              </w:rPr>
              <w:t xml:space="preserve"> </w:t>
            </w:r>
            <w:r>
              <w:rPr>
                <w:rFonts w:ascii="Arial" w:hAnsi="Arial"/>
                <w:b/>
                <w:bCs/>
                <w:szCs w:val="24"/>
              </w:rPr>
              <w:t>Rates</w:t>
            </w:r>
          </w:p>
          <w:p w14:paraId="0F05B9CF" w14:textId="77777777" w:rsidR="00C4080C" w:rsidRPr="005E5150" w:rsidRDefault="00C4080C" w:rsidP="002B62AE">
            <w:pPr>
              <w:rPr>
                <w:rFonts w:ascii="Arial" w:hAnsi="Arial"/>
                <w:szCs w:val="24"/>
              </w:rPr>
            </w:pPr>
          </w:p>
        </w:tc>
        <w:tc>
          <w:tcPr>
            <w:tcW w:w="0" w:type="auto"/>
            <w:vAlign w:val="center"/>
            <w:hideMark/>
          </w:tcPr>
          <w:p w14:paraId="69B5F3F7" w14:textId="77777777" w:rsidR="00C4080C" w:rsidRPr="005E5150" w:rsidRDefault="00C4080C" w:rsidP="002B62AE">
            <w:pPr>
              <w:rPr>
                <w:rFonts w:ascii="Arial" w:hAnsi="Arial"/>
                <w:szCs w:val="24"/>
              </w:rPr>
            </w:pPr>
          </w:p>
        </w:tc>
      </w:tr>
      <w:tr w:rsidR="00C4080C" w:rsidRPr="005E5150" w14:paraId="11629EEF" w14:textId="77777777" w:rsidTr="002B62AE">
        <w:trPr>
          <w:tblCellSpacing w:w="15" w:type="dxa"/>
        </w:trPr>
        <w:tc>
          <w:tcPr>
            <w:tcW w:w="0" w:type="auto"/>
            <w:vAlign w:val="center"/>
            <w:hideMark/>
          </w:tcPr>
          <w:p w14:paraId="0A52A186" w14:textId="77777777" w:rsidR="00C4080C" w:rsidRPr="005E5150" w:rsidRDefault="00C4080C" w:rsidP="002B62AE">
            <w:pPr>
              <w:rPr>
                <w:rFonts w:ascii="Arial" w:hAnsi="Arial"/>
                <w:szCs w:val="24"/>
              </w:rPr>
            </w:pPr>
            <w:r w:rsidRPr="005E5150">
              <w:rPr>
                <w:rFonts w:ascii="Arial" w:hAnsi="Arial"/>
                <w:szCs w:val="24"/>
              </w:rPr>
              <w:t>Standard</w:t>
            </w:r>
            <w:r>
              <w:rPr>
                <w:rFonts w:ascii="Arial" w:hAnsi="Arial"/>
                <w:szCs w:val="24"/>
              </w:rPr>
              <w:t xml:space="preserve"> Subject Test Delivery</w:t>
            </w:r>
          </w:p>
        </w:tc>
        <w:tc>
          <w:tcPr>
            <w:tcW w:w="0" w:type="auto"/>
            <w:vAlign w:val="center"/>
            <w:hideMark/>
          </w:tcPr>
          <w:p w14:paraId="1F0B5904" w14:textId="77777777" w:rsidR="00C4080C" w:rsidRPr="005E5150" w:rsidRDefault="00C4080C" w:rsidP="002B62AE">
            <w:pPr>
              <w:rPr>
                <w:rFonts w:ascii="Arial" w:hAnsi="Arial"/>
                <w:szCs w:val="24"/>
              </w:rPr>
            </w:pPr>
            <w:r w:rsidRPr="005E5150">
              <w:rPr>
                <w:rFonts w:ascii="Arial" w:hAnsi="Arial"/>
                <w:szCs w:val="24"/>
              </w:rPr>
              <w:t xml:space="preserve">$            </w:t>
            </w:r>
            <w:r>
              <w:rPr>
                <w:rFonts w:ascii="Arial" w:hAnsi="Arial"/>
                <w:szCs w:val="24"/>
              </w:rPr>
              <w:t>15</w:t>
            </w:r>
            <w:r w:rsidRPr="005E5150">
              <w:rPr>
                <w:rFonts w:ascii="Arial" w:hAnsi="Arial"/>
                <w:szCs w:val="24"/>
              </w:rPr>
              <w:t>.00</w:t>
            </w:r>
          </w:p>
        </w:tc>
      </w:tr>
      <w:tr w:rsidR="00C4080C" w:rsidRPr="005E5150" w14:paraId="56D9CD23" w14:textId="77777777" w:rsidTr="002B62AE">
        <w:trPr>
          <w:tblCellSpacing w:w="15" w:type="dxa"/>
        </w:trPr>
        <w:tc>
          <w:tcPr>
            <w:tcW w:w="0" w:type="auto"/>
            <w:vAlign w:val="center"/>
            <w:hideMark/>
          </w:tcPr>
          <w:p w14:paraId="0F77FE4F" w14:textId="77777777" w:rsidR="00C4080C" w:rsidRPr="005E5150" w:rsidRDefault="00C4080C" w:rsidP="002B62AE">
            <w:pPr>
              <w:rPr>
                <w:rFonts w:ascii="Arial" w:hAnsi="Arial"/>
                <w:szCs w:val="24"/>
              </w:rPr>
            </w:pPr>
            <w:r w:rsidRPr="005E5150">
              <w:rPr>
                <w:rFonts w:ascii="Arial" w:hAnsi="Arial"/>
                <w:szCs w:val="24"/>
              </w:rPr>
              <w:t>X1.25 Additional Time Accommodation</w:t>
            </w:r>
          </w:p>
        </w:tc>
        <w:tc>
          <w:tcPr>
            <w:tcW w:w="0" w:type="auto"/>
            <w:vAlign w:val="center"/>
            <w:hideMark/>
          </w:tcPr>
          <w:p w14:paraId="0963DB1E" w14:textId="77777777" w:rsidR="00C4080C" w:rsidRPr="005E5150" w:rsidRDefault="2956DAD8" w:rsidP="002B62AE">
            <w:pPr>
              <w:rPr>
                <w:rFonts w:ascii="Arial" w:hAnsi="Arial"/>
              </w:rPr>
            </w:pPr>
            <w:r w:rsidRPr="2956DAD8">
              <w:rPr>
                <w:rFonts w:ascii="Arial" w:hAnsi="Arial"/>
              </w:rPr>
              <w:t>$            18.75</w:t>
            </w:r>
          </w:p>
        </w:tc>
      </w:tr>
      <w:tr w:rsidR="00C4080C" w:rsidRPr="005E5150" w14:paraId="0F6E3276" w14:textId="77777777" w:rsidTr="002B62AE">
        <w:trPr>
          <w:tblCellSpacing w:w="15" w:type="dxa"/>
        </w:trPr>
        <w:tc>
          <w:tcPr>
            <w:tcW w:w="0" w:type="auto"/>
            <w:vAlign w:val="center"/>
            <w:hideMark/>
          </w:tcPr>
          <w:p w14:paraId="7C9F9D3D" w14:textId="77777777" w:rsidR="00C4080C" w:rsidRPr="005E5150" w:rsidRDefault="00C4080C" w:rsidP="002B62AE">
            <w:pPr>
              <w:rPr>
                <w:rFonts w:ascii="Arial" w:hAnsi="Arial"/>
                <w:szCs w:val="24"/>
              </w:rPr>
            </w:pPr>
            <w:r w:rsidRPr="005E5150">
              <w:rPr>
                <w:rFonts w:ascii="Arial" w:hAnsi="Arial"/>
                <w:szCs w:val="24"/>
              </w:rPr>
              <w:t>X1.5 Additional Time Accommodation</w:t>
            </w:r>
          </w:p>
        </w:tc>
        <w:tc>
          <w:tcPr>
            <w:tcW w:w="0" w:type="auto"/>
            <w:vAlign w:val="center"/>
            <w:hideMark/>
          </w:tcPr>
          <w:p w14:paraId="12603216" w14:textId="77777777" w:rsidR="00C4080C" w:rsidRPr="005E5150" w:rsidRDefault="2956DAD8" w:rsidP="002B62AE">
            <w:pPr>
              <w:rPr>
                <w:rFonts w:ascii="Arial" w:hAnsi="Arial"/>
              </w:rPr>
            </w:pPr>
            <w:r w:rsidRPr="2956DAD8">
              <w:rPr>
                <w:rFonts w:ascii="Arial" w:hAnsi="Arial"/>
              </w:rPr>
              <w:t>$             22.50</w:t>
            </w:r>
          </w:p>
        </w:tc>
      </w:tr>
      <w:tr w:rsidR="00C4080C" w:rsidRPr="005E5150" w14:paraId="0D676347" w14:textId="77777777" w:rsidTr="002B62AE">
        <w:trPr>
          <w:tblCellSpacing w:w="15" w:type="dxa"/>
        </w:trPr>
        <w:tc>
          <w:tcPr>
            <w:tcW w:w="0" w:type="auto"/>
            <w:vAlign w:val="center"/>
            <w:hideMark/>
          </w:tcPr>
          <w:p w14:paraId="1192A2C0" w14:textId="77777777" w:rsidR="00C4080C" w:rsidRPr="005E5150" w:rsidRDefault="00C4080C" w:rsidP="002B62AE">
            <w:pPr>
              <w:rPr>
                <w:rFonts w:ascii="Arial" w:hAnsi="Arial"/>
                <w:szCs w:val="24"/>
              </w:rPr>
            </w:pPr>
            <w:r w:rsidRPr="005E5150">
              <w:rPr>
                <w:rFonts w:ascii="Arial" w:hAnsi="Arial"/>
                <w:szCs w:val="24"/>
              </w:rPr>
              <w:t>X2.0 Additional Time Accommodation</w:t>
            </w:r>
          </w:p>
        </w:tc>
        <w:tc>
          <w:tcPr>
            <w:tcW w:w="0" w:type="auto"/>
            <w:vAlign w:val="center"/>
            <w:hideMark/>
          </w:tcPr>
          <w:p w14:paraId="417A56F9" w14:textId="77777777" w:rsidR="00C4080C" w:rsidRPr="005E5150" w:rsidRDefault="2956DAD8" w:rsidP="002B62AE">
            <w:pPr>
              <w:rPr>
                <w:rFonts w:ascii="Arial" w:hAnsi="Arial"/>
              </w:rPr>
            </w:pPr>
            <w:r w:rsidRPr="2956DAD8">
              <w:rPr>
                <w:rFonts w:ascii="Arial" w:hAnsi="Arial"/>
              </w:rPr>
              <w:t>$             30.00</w:t>
            </w:r>
          </w:p>
        </w:tc>
      </w:tr>
      <w:tr w:rsidR="00C4080C" w:rsidRPr="005E5150" w14:paraId="0C58A781" w14:textId="77777777" w:rsidTr="002B62AE">
        <w:trPr>
          <w:tblCellSpacing w:w="15" w:type="dxa"/>
        </w:trPr>
        <w:tc>
          <w:tcPr>
            <w:tcW w:w="0" w:type="auto"/>
            <w:vAlign w:val="center"/>
            <w:hideMark/>
          </w:tcPr>
          <w:p w14:paraId="525865F2" w14:textId="77777777" w:rsidR="00C4080C" w:rsidRPr="005E5150" w:rsidRDefault="00C4080C" w:rsidP="002B62AE">
            <w:pPr>
              <w:rPr>
                <w:rFonts w:ascii="Arial" w:hAnsi="Arial"/>
                <w:szCs w:val="24"/>
              </w:rPr>
            </w:pPr>
            <w:r w:rsidRPr="005E5150">
              <w:rPr>
                <w:rFonts w:ascii="Arial" w:hAnsi="Arial"/>
                <w:szCs w:val="24"/>
              </w:rPr>
              <w:t>Subtest Test Rate for No Show</w:t>
            </w:r>
          </w:p>
        </w:tc>
        <w:tc>
          <w:tcPr>
            <w:tcW w:w="0" w:type="auto"/>
            <w:vAlign w:val="center"/>
            <w:hideMark/>
          </w:tcPr>
          <w:p w14:paraId="244BD5E0" w14:textId="77777777" w:rsidR="00C4080C" w:rsidRPr="005E5150" w:rsidRDefault="2956DAD8" w:rsidP="002B62AE">
            <w:pPr>
              <w:rPr>
                <w:rFonts w:ascii="Arial" w:hAnsi="Arial"/>
              </w:rPr>
            </w:pPr>
            <w:r w:rsidRPr="2956DAD8">
              <w:rPr>
                <w:rFonts w:ascii="Arial" w:hAnsi="Arial"/>
              </w:rPr>
              <w:t>$               5.00</w:t>
            </w:r>
          </w:p>
        </w:tc>
      </w:tr>
      <w:tr w:rsidR="00C4080C" w:rsidRPr="005E5150" w14:paraId="08B7AD53" w14:textId="77777777" w:rsidTr="002B62AE">
        <w:trPr>
          <w:tblCellSpacing w:w="15" w:type="dxa"/>
        </w:trPr>
        <w:tc>
          <w:tcPr>
            <w:tcW w:w="0" w:type="auto"/>
            <w:vAlign w:val="center"/>
            <w:hideMark/>
          </w:tcPr>
          <w:p w14:paraId="401EAB06" w14:textId="12D9BA6C" w:rsidR="00C4080C" w:rsidRPr="005E5150" w:rsidRDefault="2956DAD8" w:rsidP="002B62AE">
            <w:pPr>
              <w:rPr>
                <w:rFonts w:ascii="Arial" w:hAnsi="Arial"/>
              </w:rPr>
            </w:pPr>
            <w:r w:rsidRPr="2956DAD8">
              <w:rPr>
                <w:rFonts w:ascii="Arial" w:hAnsi="Arial"/>
              </w:rPr>
              <w:t>Daily Operational Rate (for 8 or fewer</w:t>
            </w:r>
            <w:r w:rsidR="00E16016">
              <w:rPr>
                <w:rFonts w:ascii="Arial" w:hAnsi="Arial"/>
              </w:rPr>
              <w:t xml:space="preserve"> subject tests delivered) </w:t>
            </w:r>
          </w:p>
        </w:tc>
        <w:tc>
          <w:tcPr>
            <w:tcW w:w="0" w:type="auto"/>
            <w:vAlign w:val="center"/>
            <w:hideMark/>
          </w:tcPr>
          <w:p w14:paraId="7393D0A1" w14:textId="77777777" w:rsidR="00C4080C" w:rsidRPr="005E5150" w:rsidRDefault="2956DAD8" w:rsidP="002B62AE">
            <w:pPr>
              <w:rPr>
                <w:rFonts w:ascii="Arial" w:hAnsi="Arial"/>
              </w:rPr>
            </w:pPr>
            <w:r w:rsidRPr="2956DAD8">
              <w:rPr>
                <w:rFonts w:ascii="Arial" w:hAnsi="Arial"/>
              </w:rPr>
              <w:t>$             80.00 </w:t>
            </w:r>
          </w:p>
        </w:tc>
      </w:tr>
    </w:tbl>
    <w:p w14:paraId="5A33C974" w14:textId="77777777" w:rsidR="002B62AE" w:rsidRDefault="002B62AE" w:rsidP="00C4080C">
      <w:pPr>
        <w:jc w:val="both"/>
        <w:rPr>
          <w:rFonts w:ascii="Arial" w:eastAsia="Arial" w:hAnsi="Arial"/>
          <w:b/>
          <w:bCs/>
          <w:szCs w:val="24"/>
        </w:rPr>
      </w:pPr>
    </w:p>
    <w:p w14:paraId="0F26D66B" w14:textId="77777777" w:rsidR="00E16016" w:rsidRDefault="00E16016" w:rsidP="00C4080C">
      <w:pPr>
        <w:jc w:val="both"/>
        <w:rPr>
          <w:rFonts w:ascii="Arial" w:eastAsia="Arial" w:hAnsi="Arial"/>
          <w:b/>
          <w:bCs/>
          <w:szCs w:val="24"/>
        </w:rPr>
      </w:pPr>
    </w:p>
    <w:p w14:paraId="77AFE6D6" w14:textId="77777777" w:rsidR="002B62AE" w:rsidRDefault="002B62AE" w:rsidP="00C4080C">
      <w:pPr>
        <w:jc w:val="both"/>
        <w:rPr>
          <w:rFonts w:ascii="Arial" w:eastAsia="Arial" w:hAnsi="Arial"/>
          <w:b/>
          <w:bCs/>
          <w:szCs w:val="24"/>
        </w:rPr>
      </w:pPr>
    </w:p>
    <w:p w14:paraId="17230527" w14:textId="77777777" w:rsidR="002B62AE" w:rsidRDefault="002B62AE" w:rsidP="00C4080C">
      <w:pPr>
        <w:jc w:val="both"/>
        <w:rPr>
          <w:rFonts w:ascii="Arial" w:eastAsia="Arial" w:hAnsi="Arial"/>
          <w:b/>
          <w:bCs/>
          <w:szCs w:val="24"/>
        </w:rPr>
      </w:pPr>
    </w:p>
    <w:p w14:paraId="2ED274B4" w14:textId="77777777" w:rsidR="002B62AE" w:rsidRDefault="002B62AE" w:rsidP="00C4080C">
      <w:pPr>
        <w:jc w:val="both"/>
        <w:rPr>
          <w:rFonts w:ascii="Arial" w:eastAsia="Arial" w:hAnsi="Arial"/>
          <w:b/>
          <w:bCs/>
          <w:szCs w:val="24"/>
        </w:rPr>
      </w:pPr>
    </w:p>
    <w:p w14:paraId="0CC11226" w14:textId="77777777" w:rsidR="002B62AE" w:rsidRDefault="002B62AE" w:rsidP="00C4080C">
      <w:pPr>
        <w:jc w:val="both"/>
        <w:rPr>
          <w:rFonts w:ascii="Arial" w:eastAsia="Arial" w:hAnsi="Arial"/>
          <w:b/>
          <w:bCs/>
          <w:szCs w:val="24"/>
        </w:rPr>
      </w:pPr>
    </w:p>
    <w:p w14:paraId="28F89F92" w14:textId="77777777" w:rsidR="002B62AE" w:rsidRDefault="002B62AE" w:rsidP="00C4080C">
      <w:pPr>
        <w:jc w:val="both"/>
        <w:rPr>
          <w:rFonts w:ascii="Arial" w:eastAsia="Arial" w:hAnsi="Arial"/>
          <w:b/>
          <w:bCs/>
          <w:szCs w:val="24"/>
        </w:rPr>
      </w:pPr>
    </w:p>
    <w:p w14:paraId="740C1FEE" w14:textId="77777777" w:rsidR="002B62AE" w:rsidRDefault="002B62AE" w:rsidP="00C4080C">
      <w:pPr>
        <w:jc w:val="both"/>
        <w:rPr>
          <w:rFonts w:ascii="Arial" w:eastAsia="Arial" w:hAnsi="Arial"/>
          <w:b/>
          <w:bCs/>
          <w:szCs w:val="24"/>
        </w:rPr>
      </w:pPr>
    </w:p>
    <w:p w14:paraId="655231B2" w14:textId="77777777" w:rsidR="002B62AE" w:rsidRDefault="002B62AE" w:rsidP="00C4080C">
      <w:pPr>
        <w:jc w:val="both"/>
        <w:rPr>
          <w:rFonts w:ascii="Arial" w:eastAsia="Arial" w:hAnsi="Arial"/>
          <w:b/>
          <w:bCs/>
          <w:szCs w:val="24"/>
        </w:rPr>
      </w:pPr>
    </w:p>
    <w:p w14:paraId="21D02522" w14:textId="77777777" w:rsidR="002B62AE" w:rsidRDefault="002B62AE" w:rsidP="00C4080C">
      <w:pPr>
        <w:jc w:val="both"/>
        <w:rPr>
          <w:rFonts w:ascii="Arial" w:eastAsia="Arial" w:hAnsi="Arial"/>
          <w:b/>
          <w:bCs/>
          <w:szCs w:val="24"/>
        </w:rPr>
      </w:pPr>
    </w:p>
    <w:p w14:paraId="678C024C" w14:textId="77777777" w:rsidR="002B62AE" w:rsidRDefault="002B62AE" w:rsidP="00C4080C">
      <w:pPr>
        <w:jc w:val="both"/>
        <w:rPr>
          <w:rFonts w:ascii="Arial" w:eastAsia="Arial" w:hAnsi="Arial"/>
          <w:b/>
          <w:bCs/>
          <w:szCs w:val="24"/>
        </w:rPr>
      </w:pPr>
    </w:p>
    <w:p w14:paraId="728CE9E8" w14:textId="77777777" w:rsidR="00E16016" w:rsidRDefault="00E16016" w:rsidP="00C4080C">
      <w:pPr>
        <w:jc w:val="both"/>
        <w:rPr>
          <w:rFonts w:ascii="Arial" w:eastAsia="Arial" w:hAnsi="Arial"/>
          <w:b/>
          <w:bCs/>
          <w:szCs w:val="24"/>
        </w:rPr>
      </w:pPr>
    </w:p>
    <w:p w14:paraId="39D3B1B7" w14:textId="5FFC7121" w:rsidR="00C4080C" w:rsidRDefault="00C4080C" w:rsidP="00C4080C">
      <w:pPr>
        <w:jc w:val="both"/>
        <w:rPr>
          <w:rFonts w:ascii="Arial" w:eastAsia="Arial" w:hAnsi="Arial"/>
          <w:b/>
          <w:bCs/>
          <w:szCs w:val="24"/>
        </w:rPr>
      </w:pPr>
      <w:r w:rsidRPr="4EDE0381">
        <w:rPr>
          <w:rFonts w:ascii="Arial" w:eastAsia="Arial" w:hAnsi="Arial"/>
          <w:b/>
          <w:bCs/>
          <w:szCs w:val="24"/>
        </w:rPr>
        <w:t>Contract Funding Reimbursement Process</w:t>
      </w:r>
    </w:p>
    <w:p w14:paraId="19D57597" w14:textId="77777777" w:rsidR="00031A74" w:rsidRPr="003F4D46" w:rsidRDefault="00031A74" w:rsidP="00C4080C">
      <w:pPr>
        <w:jc w:val="both"/>
        <w:rPr>
          <w:rFonts w:ascii="Arial" w:eastAsia="Arial" w:hAnsi="Arial"/>
          <w:b/>
          <w:bCs/>
          <w:szCs w:val="24"/>
        </w:rPr>
      </w:pPr>
    </w:p>
    <w:p w14:paraId="09558B02" w14:textId="77777777" w:rsidR="00C4080C" w:rsidRDefault="00C4080C" w:rsidP="00C4080C">
      <w:pPr>
        <w:jc w:val="both"/>
        <w:rPr>
          <w:rFonts w:ascii="Arial" w:eastAsia="Arial" w:hAnsi="Arial"/>
          <w:szCs w:val="24"/>
        </w:rPr>
      </w:pPr>
      <w:r w:rsidRPr="4EDE0381">
        <w:rPr>
          <w:rFonts w:ascii="Arial" w:eastAsia="Arial" w:hAnsi="Arial"/>
          <w:szCs w:val="24"/>
        </w:rPr>
        <w:t xml:space="preserve">Test centers must adhere to </w:t>
      </w:r>
      <w:r>
        <w:rPr>
          <w:rFonts w:ascii="Arial" w:eastAsia="Arial" w:hAnsi="Arial"/>
          <w:szCs w:val="24"/>
        </w:rPr>
        <w:t xml:space="preserve">the following </w:t>
      </w:r>
      <w:r w:rsidRPr="4EDE0381">
        <w:rPr>
          <w:rFonts w:ascii="Arial" w:eastAsia="Arial" w:hAnsi="Arial"/>
          <w:szCs w:val="24"/>
        </w:rPr>
        <w:t>detailed procedures when submitting for test administration reimbursement</w:t>
      </w:r>
      <w:r>
        <w:rPr>
          <w:rFonts w:ascii="Arial" w:eastAsia="Arial" w:hAnsi="Arial"/>
          <w:szCs w:val="24"/>
        </w:rPr>
        <w:t xml:space="preserve">. </w:t>
      </w:r>
    </w:p>
    <w:p w14:paraId="7B81E4E4" w14:textId="77777777" w:rsidR="008E56E6" w:rsidRDefault="008E56E6" w:rsidP="00C4080C">
      <w:pPr>
        <w:jc w:val="both"/>
      </w:pPr>
    </w:p>
    <w:p w14:paraId="31C270D1" w14:textId="77777777" w:rsidR="00C4080C" w:rsidRPr="000162A4" w:rsidRDefault="00C4080C" w:rsidP="00277AFF">
      <w:pPr>
        <w:pStyle w:val="ListParagraph"/>
        <w:numPr>
          <w:ilvl w:val="0"/>
          <w:numId w:val="38"/>
        </w:numPr>
        <w:suppressAutoHyphens/>
        <w:autoSpaceDN w:val="0"/>
        <w:spacing w:after="160" w:line="247" w:lineRule="auto"/>
        <w:jc w:val="both"/>
        <w:rPr>
          <w:rFonts w:ascii="Arial" w:eastAsia="Arial" w:hAnsi="Arial"/>
        </w:rPr>
      </w:pPr>
      <w:r w:rsidRPr="000F4E0A">
        <w:rPr>
          <w:rFonts w:ascii="Arial" w:eastAsia="Arial" w:hAnsi="Arial"/>
        </w:rPr>
        <w:t>Maintain detailed records of monthly testing activity. All test center coordinators must have a GED Manager account to run summary rosters. The “Student Activity Report” in GED Manager will be used to create test taker summary reports for justifying reimbursement</w:t>
      </w:r>
      <w:r>
        <w:rPr>
          <w:rFonts w:ascii="Arial" w:eastAsia="Arial" w:hAnsi="Arial"/>
        </w:rPr>
        <w:t xml:space="preserve"> requests. </w:t>
      </w:r>
      <w:r w:rsidRPr="000162A4">
        <w:rPr>
          <w:rFonts w:ascii="Arial" w:eastAsia="Arial" w:hAnsi="Arial"/>
        </w:rPr>
        <w:t xml:space="preserve">Summary rosters </w:t>
      </w:r>
      <w:r>
        <w:rPr>
          <w:rFonts w:ascii="Arial" w:eastAsia="Arial" w:hAnsi="Arial"/>
        </w:rPr>
        <w:t xml:space="preserve">must be prepared and </w:t>
      </w:r>
      <w:r w:rsidRPr="000162A4">
        <w:rPr>
          <w:rFonts w:ascii="Arial" w:eastAsia="Arial" w:hAnsi="Arial"/>
        </w:rPr>
        <w:t>submitted in concert with a standard voucher.</w:t>
      </w:r>
      <w:r w:rsidRPr="00F51659">
        <w:rPr>
          <w:rFonts w:ascii="Arial" w:eastAsia="Arial" w:hAnsi="Arial"/>
        </w:rPr>
        <w:t xml:space="preserve"> The standard voucher </w:t>
      </w:r>
      <w:r>
        <w:rPr>
          <w:rFonts w:ascii="Arial" w:eastAsia="Arial" w:hAnsi="Arial"/>
        </w:rPr>
        <w:t xml:space="preserve">serves as the official invoice for </w:t>
      </w:r>
      <w:r w:rsidRPr="00F51659">
        <w:rPr>
          <w:rFonts w:ascii="Arial" w:eastAsia="Arial" w:hAnsi="Arial"/>
        </w:rPr>
        <w:t>request</w:t>
      </w:r>
      <w:r>
        <w:rPr>
          <w:rFonts w:ascii="Arial" w:eastAsia="Arial" w:hAnsi="Arial"/>
        </w:rPr>
        <w:t>ing</w:t>
      </w:r>
      <w:r w:rsidRPr="00F51659">
        <w:rPr>
          <w:rFonts w:ascii="Arial" w:eastAsia="Arial" w:hAnsi="Arial"/>
        </w:rPr>
        <w:t xml:space="preserve"> </w:t>
      </w:r>
      <w:r>
        <w:rPr>
          <w:rFonts w:ascii="Arial" w:eastAsia="Arial" w:hAnsi="Arial"/>
        </w:rPr>
        <w:t>reimbursement for test administration.</w:t>
      </w:r>
    </w:p>
    <w:p w14:paraId="0B6ED866" w14:textId="7B598DFF" w:rsidR="00C4080C" w:rsidRDefault="00C4080C" w:rsidP="00277AFF">
      <w:pPr>
        <w:pStyle w:val="ListParagraph"/>
        <w:numPr>
          <w:ilvl w:val="0"/>
          <w:numId w:val="38"/>
        </w:numPr>
        <w:suppressAutoHyphens/>
        <w:autoSpaceDN w:val="0"/>
        <w:spacing w:after="160" w:line="247" w:lineRule="auto"/>
        <w:jc w:val="both"/>
        <w:rPr>
          <w:rFonts w:ascii="Arial" w:eastAsia="Arial" w:hAnsi="Arial"/>
        </w:rPr>
      </w:pPr>
      <w:r>
        <w:rPr>
          <w:rFonts w:ascii="Arial" w:eastAsia="Arial" w:hAnsi="Arial"/>
        </w:rPr>
        <w:t xml:space="preserve">Forms and instructions for submitting documents digitally can be found on the </w:t>
      </w:r>
      <w:hyperlink r:id="rId21" w:history="1">
        <w:r w:rsidRPr="00255D95">
          <w:rPr>
            <w:rStyle w:val="Hyperlink"/>
            <w:rFonts w:ascii="Arial" w:eastAsia="Arial" w:hAnsi="Arial"/>
          </w:rPr>
          <w:t>NYSED HSE website</w:t>
        </w:r>
      </w:hyperlink>
      <w:r w:rsidR="00255D95">
        <w:rPr>
          <w:rFonts w:ascii="Arial" w:eastAsia="Arial" w:hAnsi="Arial"/>
        </w:rPr>
        <w:t>.</w:t>
      </w:r>
    </w:p>
    <w:p w14:paraId="367065B2" w14:textId="12430082" w:rsidR="00C4080C" w:rsidRPr="00F51659" w:rsidRDefault="00C4080C" w:rsidP="00277AFF">
      <w:pPr>
        <w:pStyle w:val="ListParagraph"/>
        <w:numPr>
          <w:ilvl w:val="0"/>
          <w:numId w:val="38"/>
        </w:numPr>
        <w:suppressAutoHyphens/>
        <w:autoSpaceDN w:val="0"/>
        <w:spacing w:after="160" w:line="247" w:lineRule="auto"/>
        <w:jc w:val="both"/>
        <w:rPr>
          <w:rFonts w:ascii="Arial" w:eastAsia="Arial" w:hAnsi="Arial"/>
        </w:rPr>
      </w:pPr>
      <w:r w:rsidRPr="00F51659">
        <w:rPr>
          <w:rFonts w:ascii="Arial" w:eastAsia="Arial" w:hAnsi="Arial"/>
        </w:rPr>
        <w:t xml:space="preserve">Test taker summary rosters and standard vouchers are submitted </w:t>
      </w:r>
      <w:r w:rsidR="00255D95">
        <w:rPr>
          <w:rFonts w:ascii="Arial" w:eastAsia="Arial" w:hAnsi="Arial"/>
        </w:rPr>
        <w:t>electronical</w:t>
      </w:r>
      <w:r w:rsidR="00255D95" w:rsidRPr="00F51659">
        <w:rPr>
          <w:rFonts w:ascii="Arial" w:eastAsia="Arial" w:hAnsi="Arial"/>
        </w:rPr>
        <w:t xml:space="preserve">ly </w:t>
      </w:r>
      <w:r w:rsidRPr="00F51659">
        <w:rPr>
          <w:rFonts w:ascii="Arial" w:eastAsia="Arial" w:hAnsi="Arial"/>
        </w:rPr>
        <w:t>to the NYSED HSE office. Test center coordinators, and/or their designee(s), will be provided a designated link</w:t>
      </w:r>
      <w:r>
        <w:rPr>
          <w:rFonts w:ascii="Arial" w:eastAsia="Arial" w:hAnsi="Arial"/>
        </w:rPr>
        <w:t xml:space="preserve"> to access a secure SharePoint submission site using the submitter’s professional email, with access provisioned through the </w:t>
      </w:r>
      <w:hyperlink r:id="rId22" w:history="1">
        <w:r w:rsidRPr="0043138B">
          <w:rPr>
            <w:rStyle w:val="Hyperlink"/>
            <w:rFonts w:ascii="Arial" w:eastAsia="Arial" w:hAnsi="Arial"/>
          </w:rPr>
          <w:t>HSETC@NYSED.GOV</w:t>
        </w:r>
      </w:hyperlink>
      <w:r>
        <w:rPr>
          <w:rFonts w:ascii="Arial" w:eastAsia="Arial" w:hAnsi="Arial"/>
        </w:rPr>
        <w:t xml:space="preserve"> inbox. </w:t>
      </w:r>
      <w:r w:rsidRPr="00F51659">
        <w:rPr>
          <w:rFonts w:ascii="Arial" w:eastAsia="Arial" w:hAnsi="Arial"/>
        </w:rPr>
        <w:t xml:space="preserve"> </w:t>
      </w:r>
    </w:p>
    <w:p w14:paraId="10FA30B0" w14:textId="77777777" w:rsidR="00C4080C" w:rsidRDefault="00C4080C" w:rsidP="00277AFF">
      <w:pPr>
        <w:pStyle w:val="ListParagraph"/>
        <w:numPr>
          <w:ilvl w:val="0"/>
          <w:numId w:val="38"/>
        </w:numPr>
        <w:suppressAutoHyphens/>
        <w:autoSpaceDN w:val="0"/>
        <w:spacing w:after="160" w:line="247" w:lineRule="auto"/>
        <w:jc w:val="both"/>
        <w:rPr>
          <w:rFonts w:ascii="Arial" w:eastAsia="Arial" w:hAnsi="Arial"/>
        </w:rPr>
      </w:pPr>
      <w:r w:rsidRPr="4EDE0381">
        <w:rPr>
          <w:rFonts w:ascii="Arial" w:eastAsia="Arial" w:hAnsi="Arial"/>
        </w:rPr>
        <w:t xml:space="preserve">Submit </w:t>
      </w:r>
      <w:r>
        <w:rPr>
          <w:rFonts w:ascii="Arial" w:eastAsia="Arial" w:hAnsi="Arial"/>
        </w:rPr>
        <w:t xml:space="preserve">summary roster and </w:t>
      </w:r>
      <w:r w:rsidRPr="4EDE0381">
        <w:rPr>
          <w:rFonts w:ascii="Arial" w:eastAsia="Arial" w:hAnsi="Arial"/>
        </w:rPr>
        <w:t>standard voucher within 30 days after the end of any month when</w:t>
      </w:r>
      <w:r>
        <w:rPr>
          <w:rFonts w:ascii="Arial" w:eastAsia="Arial" w:hAnsi="Arial"/>
        </w:rPr>
        <w:t>/if</w:t>
      </w:r>
      <w:r w:rsidRPr="4EDE0381">
        <w:rPr>
          <w:rFonts w:ascii="Arial" w:eastAsia="Arial" w:hAnsi="Arial"/>
        </w:rPr>
        <w:t xml:space="preserve"> at least one test administration occurred. Payment for invoices not submitted in a timely manner will be delayed and may not be reimbursed.</w:t>
      </w:r>
    </w:p>
    <w:p w14:paraId="692A8D4D" w14:textId="77777777" w:rsidR="00C4080C" w:rsidRDefault="00C4080C" w:rsidP="00277AFF">
      <w:pPr>
        <w:pStyle w:val="ListParagraph"/>
        <w:numPr>
          <w:ilvl w:val="0"/>
          <w:numId w:val="38"/>
        </w:numPr>
        <w:suppressAutoHyphens/>
        <w:autoSpaceDN w:val="0"/>
        <w:spacing w:after="160" w:line="247" w:lineRule="auto"/>
        <w:jc w:val="both"/>
        <w:rPr>
          <w:rFonts w:ascii="Arial" w:eastAsia="Arial" w:hAnsi="Arial"/>
        </w:rPr>
      </w:pPr>
      <w:r>
        <w:rPr>
          <w:rFonts w:ascii="Arial" w:eastAsia="Arial" w:hAnsi="Arial"/>
        </w:rPr>
        <w:t xml:space="preserve">Reimbursement requests, as described above, received more than 90 days after the end of the contract year, i.e., calendar year, will not be processed. </w:t>
      </w:r>
    </w:p>
    <w:p w14:paraId="207BBA1C" w14:textId="77777777" w:rsidR="00C4080C" w:rsidRDefault="00C4080C" w:rsidP="00C4080C">
      <w:pPr>
        <w:pStyle w:val="ListParagraph"/>
        <w:jc w:val="both"/>
        <w:rPr>
          <w:rFonts w:ascii="Arial" w:eastAsia="Arial" w:hAnsi="Arial"/>
        </w:rPr>
      </w:pPr>
    </w:p>
    <w:p w14:paraId="459F96AB" w14:textId="77777777" w:rsidR="00C4080C" w:rsidRPr="000162A4" w:rsidRDefault="00C4080C" w:rsidP="00C4080C">
      <w:pPr>
        <w:rPr>
          <w:rFonts w:ascii="Arial" w:hAnsi="Arial"/>
          <w:szCs w:val="24"/>
        </w:rPr>
      </w:pPr>
      <w:r w:rsidRPr="000162A4">
        <w:rPr>
          <w:rFonts w:ascii="Arial" w:hAnsi="Arial"/>
          <w:b/>
          <w:bCs/>
          <w:szCs w:val="24"/>
        </w:rPr>
        <w:t xml:space="preserve">Qualifications of the Test Center Staff and Staffing </w:t>
      </w:r>
      <w:r>
        <w:rPr>
          <w:rFonts w:ascii="Arial" w:hAnsi="Arial"/>
          <w:b/>
          <w:bCs/>
          <w:szCs w:val="24"/>
        </w:rPr>
        <w:t>Ratios</w:t>
      </w:r>
    </w:p>
    <w:p w14:paraId="73CEDFA7" w14:textId="77777777" w:rsidR="008E56E6" w:rsidRDefault="008E56E6" w:rsidP="00C4080C">
      <w:pPr>
        <w:jc w:val="both"/>
        <w:rPr>
          <w:rFonts w:ascii="Arial" w:eastAsia="Arial" w:hAnsi="Arial"/>
          <w:szCs w:val="24"/>
        </w:rPr>
      </w:pPr>
    </w:p>
    <w:p w14:paraId="1663F770" w14:textId="4136F12B" w:rsidR="00C4080C" w:rsidRDefault="00C4080C" w:rsidP="00C4080C">
      <w:pPr>
        <w:jc w:val="both"/>
        <w:rPr>
          <w:rFonts w:ascii="Arial" w:eastAsia="Arial" w:hAnsi="Arial"/>
          <w:szCs w:val="24"/>
        </w:rPr>
      </w:pPr>
      <w:r w:rsidRPr="00FB081B">
        <w:rPr>
          <w:rFonts w:ascii="Arial" w:eastAsia="Arial" w:hAnsi="Arial"/>
          <w:szCs w:val="24"/>
        </w:rPr>
        <w:t xml:space="preserve">Test center staff must be approved by the NYSED HSE office </w:t>
      </w:r>
      <w:r>
        <w:rPr>
          <w:rFonts w:ascii="Arial" w:eastAsia="Arial" w:hAnsi="Arial"/>
          <w:szCs w:val="24"/>
        </w:rPr>
        <w:t>prior to engaging with GEDTS and Pearson VUE.</w:t>
      </w:r>
      <w:r w:rsidRPr="005142B2">
        <w:rPr>
          <w:rFonts w:ascii="Arial" w:eastAsia="Arial" w:hAnsi="Arial"/>
          <w:szCs w:val="24"/>
        </w:rPr>
        <w:t xml:space="preserve"> </w:t>
      </w:r>
      <w:r>
        <w:rPr>
          <w:rFonts w:ascii="Arial" w:eastAsia="Arial" w:hAnsi="Arial"/>
          <w:szCs w:val="24"/>
        </w:rPr>
        <w:t xml:space="preserve">Please see: </w:t>
      </w:r>
      <w:hyperlink r:id="rId23" w:history="1">
        <w:r w:rsidRPr="00B40F98">
          <w:rPr>
            <w:rStyle w:val="Hyperlink"/>
            <w:rFonts w:ascii="Arial" w:eastAsia="Arial" w:hAnsi="Arial"/>
            <w:szCs w:val="24"/>
          </w:rPr>
          <w:t xml:space="preserve">Test Center Staff Appointment Form </w:t>
        </w:r>
      </w:hyperlink>
    </w:p>
    <w:p w14:paraId="217D552E" w14:textId="77777777" w:rsidR="008E56E6" w:rsidRDefault="008E56E6" w:rsidP="00C4080C">
      <w:pPr>
        <w:jc w:val="both"/>
        <w:rPr>
          <w:rFonts w:ascii="Arial" w:eastAsia="Arial" w:hAnsi="Arial"/>
          <w:szCs w:val="24"/>
        </w:rPr>
      </w:pPr>
    </w:p>
    <w:p w14:paraId="14184AF3" w14:textId="6266EC1F" w:rsidR="00C4080C" w:rsidRPr="00E12590" w:rsidRDefault="00C4080C" w:rsidP="00C4080C">
      <w:pPr>
        <w:jc w:val="both"/>
        <w:rPr>
          <w:rFonts w:ascii="Arial" w:eastAsia="Arial" w:hAnsi="Arial"/>
          <w:szCs w:val="24"/>
        </w:rPr>
      </w:pPr>
      <w:r w:rsidRPr="00E12590">
        <w:rPr>
          <w:rFonts w:ascii="Arial" w:eastAsia="Arial" w:hAnsi="Arial"/>
          <w:szCs w:val="24"/>
        </w:rPr>
        <w:t xml:space="preserve">A </w:t>
      </w:r>
      <w:r>
        <w:rPr>
          <w:rFonts w:ascii="Arial" w:eastAsia="Arial" w:hAnsi="Arial"/>
          <w:szCs w:val="24"/>
        </w:rPr>
        <w:t>T</w:t>
      </w:r>
      <w:r w:rsidRPr="00E12590">
        <w:rPr>
          <w:rFonts w:ascii="Arial" w:eastAsia="Arial" w:hAnsi="Arial"/>
          <w:szCs w:val="24"/>
        </w:rPr>
        <w:t xml:space="preserve">est </w:t>
      </w:r>
      <w:r>
        <w:rPr>
          <w:rFonts w:ascii="Arial" w:eastAsia="Arial" w:hAnsi="Arial"/>
          <w:szCs w:val="24"/>
        </w:rPr>
        <w:t>Ce</w:t>
      </w:r>
      <w:r w:rsidRPr="00E12590">
        <w:rPr>
          <w:rFonts w:ascii="Arial" w:eastAsia="Arial" w:hAnsi="Arial"/>
          <w:szCs w:val="24"/>
        </w:rPr>
        <w:t xml:space="preserve">nter </w:t>
      </w:r>
      <w:r>
        <w:rPr>
          <w:rFonts w:ascii="Arial" w:eastAsia="Arial" w:hAnsi="Arial"/>
          <w:szCs w:val="24"/>
        </w:rPr>
        <w:t>C</w:t>
      </w:r>
      <w:r w:rsidRPr="00E12590">
        <w:rPr>
          <w:rFonts w:ascii="Arial" w:eastAsia="Arial" w:hAnsi="Arial"/>
          <w:szCs w:val="24"/>
        </w:rPr>
        <w:t>oordinator must be employed for each setting. This position is responsible for overseeing the program</w:t>
      </w:r>
      <w:r>
        <w:rPr>
          <w:rFonts w:ascii="Arial" w:eastAsia="Arial" w:hAnsi="Arial"/>
          <w:szCs w:val="24"/>
        </w:rPr>
        <w:t xml:space="preserve"> and </w:t>
      </w:r>
      <w:r w:rsidRPr="00E12590">
        <w:rPr>
          <w:rFonts w:ascii="Arial" w:eastAsia="Arial" w:hAnsi="Arial"/>
          <w:szCs w:val="24"/>
        </w:rPr>
        <w:t>serving as the program lead</w:t>
      </w:r>
      <w:r>
        <w:rPr>
          <w:rFonts w:ascii="Arial" w:eastAsia="Arial" w:hAnsi="Arial"/>
          <w:szCs w:val="24"/>
        </w:rPr>
        <w:t xml:space="preserve">, i.e., </w:t>
      </w:r>
      <w:r w:rsidRPr="00E12590">
        <w:rPr>
          <w:rFonts w:ascii="Arial" w:eastAsia="Arial" w:hAnsi="Arial"/>
          <w:szCs w:val="24"/>
        </w:rPr>
        <w:t xml:space="preserve">primary contact, signs the legal contract with Pearson VUE and/or GEDTS, and </w:t>
      </w:r>
      <w:r>
        <w:rPr>
          <w:rFonts w:ascii="Arial" w:eastAsia="Arial" w:hAnsi="Arial"/>
          <w:szCs w:val="24"/>
        </w:rPr>
        <w:t>is</w:t>
      </w:r>
      <w:r w:rsidRPr="00E12590">
        <w:rPr>
          <w:rFonts w:ascii="Arial" w:eastAsia="Arial" w:hAnsi="Arial"/>
          <w:szCs w:val="24"/>
        </w:rPr>
        <w:t xml:space="preserve"> certified to deliver the GED</w:t>
      </w:r>
      <w:r>
        <w:rPr>
          <w:rFonts w:ascii="Arial" w:eastAsia="Arial" w:hAnsi="Arial"/>
          <w:szCs w:val="24"/>
        </w:rPr>
        <w:t xml:space="preserve"> Test</w:t>
      </w:r>
      <w:r w:rsidRPr="00E12590">
        <w:rPr>
          <w:rFonts w:ascii="Arial" w:eastAsia="Arial" w:hAnsi="Arial"/>
          <w:szCs w:val="24"/>
        </w:rPr>
        <w:t>. A minimum of a four-year degree is required</w:t>
      </w:r>
      <w:r>
        <w:rPr>
          <w:rFonts w:ascii="Arial" w:eastAsia="Arial" w:hAnsi="Arial"/>
          <w:szCs w:val="24"/>
        </w:rPr>
        <w:t xml:space="preserve"> by NYSED.</w:t>
      </w:r>
      <w:r w:rsidRPr="00E12590">
        <w:rPr>
          <w:rFonts w:ascii="Arial" w:eastAsia="Arial" w:hAnsi="Arial"/>
          <w:szCs w:val="24"/>
        </w:rPr>
        <w:t xml:space="preserve"> The ti</w:t>
      </w:r>
      <w:r>
        <w:rPr>
          <w:rFonts w:ascii="Arial" w:eastAsia="Arial" w:hAnsi="Arial"/>
          <w:szCs w:val="24"/>
        </w:rPr>
        <w:t>tl</w:t>
      </w:r>
      <w:r w:rsidRPr="00E12590">
        <w:rPr>
          <w:rFonts w:ascii="Arial" w:eastAsia="Arial" w:hAnsi="Arial"/>
          <w:szCs w:val="24"/>
        </w:rPr>
        <w:t xml:space="preserve">e used for this position by Pearson VUE is Chief </w:t>
      </w:r>
      <w:r>
        <w:rPr>
          <w:rFonts w:ascii="Arial" w:eastAsia="Arial" w:hAnsi="Arial"/>
          <w:szCs w:val="24"/>
        </w:rPr>
        <w:t xml:space="preserve">Test </w:t>
      </w:r>
      <w:r w:rsidRPr="00E12590">
        <w:rPr>
          <w:rFonts w:ascii="Arial" w:eastAsia="Arial" w:hAnsi="Arial"/>
          <w:szCs w:val="24"/>
        </w:rPr>
        <w:t xml:space="preserve">Administrator, and it is called, Chief Examiner by GEDTS. </w:t>
      </w:r>
    </w:p>
    <w:p w14:paraId="17E8183E" w14:textId="77777777" w:rsidR="008E56E6" w:rsidRDefault="008E56E6" w:rsidP="00C4080C">
      <w:pPr>
        <w:jc w:val="both"/>
        <w:rPr>
          <w:rFonts w:ascii="Arial" w:eastAsia="Arial" w:hAnsi="Arial"/>
          <w:szCs w:val="24"/>
        </w:rPr>
      </w:pPr>
    </w:p>
    <w:p w14:paraId="02FFF5CB" w14:textId="6039791C" w:rsidR="00C4080C" w:rsidRDefault="00C4080C" w:rsidP="00C4080C">
      <w:pPr>
        <w:jc w:val="both"/>
      </w:pPr>
      <w:r w:rsidRPr="00E12590">
        <w:rPr>
          <w:rFonts w:ascii="Arial" w:eastAsia="Arial" w:hAnsi="Arial"/>
          <w:szCs w:val="24"/>
        </w:rPr>
        <w:t xml:space="preserve">In addition to the </w:t>
      </w:r>
      <w:r>
        <w:rPr>
          <w:rFonts w:ascii="Arial" w:eastAsia="Arial" w:hAnsi="Arial"/>
          <w:szCs w:val="24"/>
        </w:rPr>
        <w:t>T</w:t>
      </w:r>
      <w:r w:rsidRPr="00E12590">
        <w:rPr>
          <w:rFonts w:ascii="Arial" w:eastAsia="Arial" w:hAnsi="Arial"/>
          <w:szCs w:val="24"/>
        </w:rPr>
        <w:t xml:space="preserve">est </w:t>
      </w:r>
      <w:r>
        <w:rPr>
          <w:rFonts w:ascii="Arial" w:eastAsia="Arial" w:hAnsi="Arial"/>
          <w:szCs w:val="24"/>
        </w:rPr>
        <w:t>C</w:t>
      </w:r>
      <w:r w:rsidRPr="00E12590">
        <w:rPr>
          <w:rFonts w:ascii="Arial" w:eastAsia="Arial" w:hAnsi="Arial"/>
          <w:szCs w:val="24"/>
        </w:rPr>
        <w:t xml:space="preserve">enter Coordinator, Test Center Examiner/s </w:t>
      </w:r>
      <w:r>
        <w:rPr>
          <w:rFonts w:ascii="Arial" w:eastAsia="Arial" w:hAnsi="Arial"/>
          <w:szCs w:val="24"/>
        </w:rPr>
        <w:t xml:space="preserve">must also be </w:t>
      </w:r>
      <w:r w:rsidRPr="00E12590">
        <w:rPr>
          <w:rFonts w:ascii="Arial" w:eastAsia="Arial" w:hAnsi="Arial"/>
          <w:szCs w:val="24"/>
        </w:rPr>
        <w:t xml:space="preserve">approved </w:t>
      </w:r>
      <w:r>
        <w:rPr>
          <w:rFonts w:ascii="Arial" w:eastAsia="Arial" w:hAnsi="Arial"/>
          <w:szCs w:val="24"/>
        </w:rPr>
        <w:t xml:space="preserve">by the NYSED HSE office, GEDTS and Pearson VUE, </w:t>
      </w:r>
      <w:r w:rsidRPr="00E12590">
        <w:rPr>
          <w:rFonts w:ascii="Arial" w:eastAsia="Arial" w:hAnsi="Arial"/>
          <w:szCs w:val="24"/>
        </w:rPr>
        <w:t>to deliver the GED.</w:t>
      </w:r>
      <w:r>
        <w:rPr>
          <w:rFonts w:ascii="Arial" w:eastAsia="Arial" w:hAnsi="Arial"/>
          <w:szCs w:val="24"/>
        </w:rPr>
        <w:t xml:space="preserve"> While the </w:t>
      </w:r>
      <w:r w:rsidRPr="00E12590">
        <w:rPr>
          <w:rFonts w:ascii="Arial" w:eastAsia="Arial" w:hAnsi="Arial"/>
          <w:szCs w:val="24"/>
        </w:rPr>
        <w:t xml:space="preserve">maximum ratio of test takers </w:t>
      </w:r>
      <w:r>
        <w:rPr>
          <w:rFonts w:ascii="Arial" w:eastAsia="Arial" w:hAnsi="Arial"/>
          <w:szCs w:val="24"/>
        </w:rPr>
        <w:t>to staff is 15:1</w:t>
      </w:r>
      <w:r w:rsidRPr="00E12590">
        <w:rPr>
          <w:rFonts w:ascii="Arial" w:eastAsia="Arial" w:hAnsi="Arial"/>
          <w:szCs w:val="24"/>
        </w:rPr>
        <w:t>, it is advisable to have more than one approved staff administering exams</w:t>
      </w:r>
      <w:r>
        <w:rPr>
          <w:rFonts w:ascii="Arial" w:eastAsia="Arial" w:hAnsi="Arial"/>
          <w:szCs w:val="24"/>
        </w:rPr>
        <w:t xml:space="preserve"> </w:t>
      </w:r>
      <w:r w:rsidRPr="00E12590">
        <w:rPr>
          <w:rFonts w:ascii="Arial" w:eastAsia="Arial" w:hAnsi="Arial"/>
          <w:szCs w:val="24"/>
        </w:rPr>
        <w:t>as unforeseen situations can occur. If test centers cannot accommodate 15 test takers in a single setting, the ratio of test takers to staff would be lower, whereas additional staff are required for more than 15 test takers.</w:t>
      </w:r>
      <w:r>
        <w:rPr>
          <w:rFonts w:ascii="Arial" w:eastAsia="Arial" w:hAnsi="Arial"/>
          <w:szCs w:val="24"/>
        </w:rPr>
        <w:t xml:space="preserve"> </w:t>
      </w:r>
    </w:p>
    <w:p w14:paraId="3D3DC956" w14:textId="77777777" w:rsidR="008E56E6" w:rsidRDefault="008E56E6" w:rsidP="00C4080C">
      <w:pPr>
        <w:jc w:val="both"/>
        <w:rPr>
          <w:rFonts w:ascii="Arial" w:eastAsia="Arial" w:hAnsi="Arial"/>
          <w:szCs w:val="24"/>
        </w:rPr>
      </w:pPr>
    </w:p>
    <w:p w14:paraId="308511FD" w14:textId="3DF6B9AC" w:rsidR="00C4080C" w:rsidRDefault="00C4080C" w:rsidP="00C4080C">
      <w:pPr>
        <w:jc w:val="both"/>
      </w:pPr>
      <w:r>
        <w:rPr>
          <w:rFonts w:ascii="Arial" w:eastAsia="Arial" w:hAnsi="Arial"/>
          <w:szCs w:val="24"/>
        </w:rPr>
        <w:t xml:space="preserve">It is a conflict of interest for adult education preparation program staff who work directly with students preparing for the GED to also administer the test. </w:t>
      </w:r>
    </w:p>
    <w:p w14:paraId="7C0FD4F3" w14:textId="77777777" w:rsidR="00C4080C" w:rsidRDefault="00C4080C" w:rsidP="00C4080C">
      <w:pPr>
        <w:jc w:val="both"/>
        <w:rPr>
          <w:rFonts w:ascii="Arial" w:eastAsia="Arial" w:hAnsi="Arial"/>
          <w:b/>
          <w:bCs/>
          <w:szCs w:val="24"/>
        </w:rPr>
      </w:pPr>
    </w:p>
    <w:p w14:paraId="06696E69" w14:textId="77777777" w:rsidR="00C4080C" w:rsidRDefault="00C4080C" w:rsidP="00C4080C">
      <w:pPr>
        <w:jc w:val="both"/>
      </w:pPr>
      <w:r>
        <w:rPr>
          <w:rFonts w:ascii="Arial" w:eastAsia="Arial" w:hAnsi="Arial"/>
          <w:b/>
          <w:bCs/>
          <w:szCs w:val="24"/>
        </w:rPr>
        <w:t xml:space="preserve">Staff Changes </w:t>
      </w:r>
    </w:p>
    <w:p w14:paraId="6DCA2389" w14:textId="77777777" w:rsidR="008E56E6" w:rsidRDefault="008E56E6" w:rsidP="00C4080C">
      <w:pPr>
        <w:jc w:val="both"/>
        <w:rPr>
          <w:rFonts w:ascii="Arial" w:eastAsia="Arial" w:hAnsi="Arial"/>
          <w:szCs w:val="24"/>
        </w:rPr>
      </w:pPr>
    </w:p>
    <w:p w14:paraId="15BD56A3" w14:textId="322C058E" w:rsidR="00C4080C" w:rsidRDefault="00C4080C" w:rsidP="00B621CB">
      <w:pPr>
        <w:autoSpaceDE w:val="0"/>
        <w:autoSpaceDN w:val="0"/>
        <w:adjustRightInd w:val="0"/>
        <w:jc w:val="both"/>
      </w:pPr>
      <w:r>
        <w:rPr>
          <w:rFonts w:ascii="Arial" w:eastAsia="Arial" w:hAnsi="Arial"/>
          <w:szCs w:val="24"/>
        </w:rPr>
        <w:t xml:space="preserve">The contractor will seek to maintain continuity of staff throughout the course of the contract. All changes in staff will be subject to NYSED approval. </w:t>
      </w:r>
      <w:r w:rsidR="00CF7D2A" w:rsidRPr="00CB22C2">
        <w:rPr>
          <w:rFonts w:ascii="Arial" w:hAnsi="Arial" w:cs="Arial"/>
          <w:bCs/>
          <w:szCs w:val="24"/>
        </w:rPr>
        <w:t xml:space="preserve">The replacement </w:t>
      </w:r>
      <w:r w:rsidR="00CF7D2A">
        <w:rPr>
          <w:rFonts w:ascii="Arial" w:hAnsi="Arial" w:cs="Arial"/>
          <w:bCs/>
          <w:szCs w:val="24"/>
        </w:rPr>
        <w:t>staff</w:t>
      </w:r>
      <w:r w:rsidR="00CF7D2A" w:rsidRPr="00CB22C2">
        <w:rPr>
          <w:rFonts w:ascii="Arial" w:hAnsi="Arial" w:cs="Arial"/>
          <w:bCs/>
          <w:szCs w:val="24"/>
        </w:rPr>
        <w:t xml:space="preserve"> with comparable skills will be provided at the same or lower hourly rate.</w:t>
      </w:r>
      <w:r w:rsidR="00CF7D2A">
        <w:rPr>
          <w:rFonts w:ascii="Arial" w:hAnsi="Arial" w:cs="Arial"/>
          <w:bCs/>
          <w:szCs w:val="24"/>
        </w:rPr>
        <w:t xml:space="preserve"> </w:t>
      </w:r>
      <w:r>
        <w:rPr>
          <w:rFonts w:ascii="Arial" w:eastAsia="Arial" w:hAnsi="Arial"/>
          <w:szCs w:val="24"/>
        </w:rPr>
        <w:t xml:space="preserve">A staff appointment form can be found at: </w:t>
      </w:r>
      <w:hyperlink r:id="rId24" w:history="1">
        <w:r>
          <w:rPr>
            <w:rStyle w:val="Hyperlink"/>
            <w:rFonts w:ascii="Arial" w:eastAsia="Arial" w:hAnsi="Arial"/>
            <w:szCs w:val="24"/>
          </w:rPr>
          <w:t xml:space="preserve">Test Center Staff Appointment Form </w:t>
        </w:r>
      </w:hyperlink>
      <w:r>
        <w:rPr>
          <w:rFonts w:ascii="Arial" w:eastAsia="Arial" w:hAnsi="Arial"/>
          <w:b/>
          <w:bCs/>
          <w:szCs w:val="24"/>
        </w:rPr>
        <w:t xml:space="preserve"> </w:t>
      </w:r>
    </w:p>
    <w:p w14:paraId="1BB1704D" w14:textId="77777777" w:rsidR="00C4080C" w:rsidRDefault="00C4080C" w:rsidP="00C4080C">
      <w:pPr>
        <w:jc w:val="both"/>
        <w:rPr>
          <w:rFonts w:ascii="Arial" w:eastAsia="Arial" w:hAnsi="Arial"/>
          <w:b/>
          <w:bCs/>
          <w:szCs w:val="24"/>
        </w:rPr>
      </w:pPr>
    </w:p>
    <w:p w14:paraId="012DFF96" w14:textId="77777777" w:rsidR="00C4080C" w:rsidRDefault="00C4080C" w:rsidP="00C4080C">
      <w:pPr>
        <w:jc w:val="both"/>
        <w:rPr>
          <w:rFonts w:ascii="Arial" w:eastAsia="Arial" w:hAnsi="Arial"/>
          <w:b/>
          <w:bCs/>
          <w:szCs w:val="24"/>
        </w:rPr>
      </w:pPr>
    </w:p>
    <w:p w14:paraId="5CB2C727" w14:textId="77777777" w:rsidR="00C4080C" w:rsidRDefault="00C4080C" w:rsidP="00C4080C">
      <w:pPr>
        <w:jc w:val="both"/>
        <w:rPr>
          <w:rFonts w:ascii="Arial" w:eastAsia="Arial" w:hAnsi="Arial"/>
          <w:b/>
          <w:bCs/>
          <w:szCs w:val="24"/>
        </w:rPr>
      </w:pPr>
      <w:r>
        <w:rPr>
          <w:rFonts w:ascii="Arial" w:eastAsia="Arial" w:hAnsi="Arial"/>
          <w:b/>
          <w:bCs/>
          <w:szCs w:val="24"/>
        </w:rPr>
        <w:t>Full Testing Support Services</w:t>
      </w:r>
    </w:p>
    <w:p w14:paraId="5644BFD3" w14:textId="77777777" w:rsidR="008E56E6" w:rsidRDefault="008E56E6" w:rsidP="00C4080C">
      <w:pPr>
        <w:jc w:val="both"/>
      </w:pPr>
    </w:p>
    <w:p w14:paraId="518EFCB5" w14:textId="77777777" w:rsidR="00C4080C" w:rsidRDefault="00C4080C" w:rsidP="00C4080C">
      <w:pPr>
        <w:jc w:val="both"/>
        <w:rPr>
          <w:rFonts w:ascii="Arial" w:eastAsia="Arial" w:hAnsi="Arial"/>
          <w:szCs w:val="24"/>
        </w:rPr>
      </w:pPr>
      <w:r>
        <w:rPr>
          <w:rFonts w:ascii="Arial" w:eastAsia="Arial" w:hAnsi="Arial"/>
          <w:szCs w:val="24"/>
        </w:rPr>
        <w:t>The following measures should be implemented:</w:t>
      </w:r>
    </w:p>
    <w:p w14:paraId="77FD416B" w14:textId="77777777" w:rsidR="008E56E6" w:rsidRDefault="008E56E6" w:rsidP="00C4080C">
      <w:pPr>
        <w:jc w:val="both"/>
      </w:pPr>
    </w:p>
    <w:p w14:paraId="75819360" w14:textId="77777777" w:rsidR="00C4080C" w:rsidRDefault="00C4080C" w:rsidP="00277AFF">
      <w:pPr>
        <w:pStyle w:val="ListParagraph"/>
        <w:numPr>
          <w:ilvl w:val="0"/>
          <w:numId w:val="39"/>
        </w:numPr>
        <w:suppressAutoHyphens/>
        <w:autoSpaceDN w:val="0"/>
        <w:spacing w:after="160" w:line="247" w:lineRule="auto"/>
        <w:jc w:val="both"/>
        <w:rPr>
          <w:rFonts w:ascii="Arial" w:eastAsia="Arial" w:hAnsi="Arial"/>
        </w:rPr>
      </w:pPr>
      <w:r>
        <w:rPr>
          <w:rFonts w:ascii="Arial" w:eastAsia="Arial" w:hAnsi="Arial"/>
        </w:rPr>
        <w:t>Provide testing support services to all test takers.</w:t>
      </w:r>
    </w:p>
    <w:p w14:paraId="06FFD219" w14:textId="77777777" w:rsidR="00C4080C" w:rsidRDefault="00C4080C" w:rsidP="00277AFF">
      <w:pPr>
        <w:pStyle w:val="ListParagraph"/>
        <w:numPr>
          <w:ilvl w:val="0"/>
          <w:numId w:val="39"/>
        </w:numPr>
        <w:suppressAutoHyphens/>
        <w:autoSpaceDN w:val="0"/>
        <w:spacing w:after="160" w:line="247" w:lineRule="auto"/>
        <w:jc w:val="both"/>
        <w:rPr>
          <w:rFonts w:ascii="Arial" w:eastAsia="Arial" w:hAnsi="Arial"/>
        </w:rPr>
      </w:pPr>
      <w:r>
        <w:rPr>
          <w:rFonts w:ascii="Arial" w:eastAsia="Arial" w:hAnsi="Arial"/>
        </w:rPr>
        <w:t>Offer convenient testing schedules that are frequent enough to meet community needs.</w:t>
      </w:r>
    </w:p>
    <w:p w14:paraId="1F2BC540" w14:textId="77777777" w:rsidR="00C4080C" w:rsidRDefault="00C4080C" w:rsidP="00277AFF">
      <w:pPr>
        <w:pStyle w:val="ListParagraph"/>
        <w:numPr>
          <w:ilvl w:val="0"/>
          <w:numId w:val="39"/>
        </w:numPr>
        <w:suppressAutoHyphens/>
        <w:autoSpaceDN w:val="0"/>
        <w:spacing w:after="160" w:line="247" w:lineRule="auto"/>
        <w:jc w:val="both"/>
        <w:rPr>
          <w:rFonts w:ascii="Arial" w:eastAsia="Arial" w:hAnsi="Arial"/>
        </w:rPr>
      </w:pPr>
      <w:r>
        <w:rPr>
          <w:rFonts w:ascii="Arial" w:eastAsia="Arial" w:hAnsi="Arial"/>
        </w:rPr>
        <w:t>Have an established emergency plan for handling any testing interruptions and irregularities.</w:t>
      </w:r>
    </w:p>
    <w:p w14:paraId="6D3AFC9E" w14:textId="77777777" w:rsidR="00C4080C" w:rsidRDefault="00C4080C" w:rsidP="00277AFF">
      <w:pPr>
        <w:pStyle w:val="ListParagraph"/>
        <w:numPr>
          <w:ilvl w:val="0"/>
          <w:numId w:val="39"/>
        </w:numPr>
        <w:suppressAutoHyphens/>
        <w:autoSpaceDN w:val="0"/>
        <w:spacing w:after="160" w:line="247" w:lineRule="auto"/>
        <w:jc w:val="both"/>
        <w:rPr>
          <w:rFonts w:ascii="Arial" w:eastAsia="Arial" w:hAnsi="Arial"/>
        </w:rPr>
      </w:pPr>
      <w:r>
        <w:rPr>
          <w:rFonts w:ascii="Arial" w:eastAsia="Arial" w:hAnsi="Arial"/>
        </w:rPr>
        <w:t>Provide information, guidance, and services regarding testing accommodations approved by GEDTS.</w:t>
      </w:r>
    </w:p>
    <w:p w14:paraId="0AFA2779" w14:textId="77777777" w:rsidR="00C4080C" w:rsidRDefault="00C4080C" w:rsidP="00277AFF">
      <w:pPr>
        <w:pStyle w:val="ListParagraph"/>
        <w:numPr>
          <w:ilvl w:val="0"/>
          <w:numId w:val="39"/>
        </w:numPr>
        <w:suppressAutoHyphens/>
        <w:autoSpaceDN w:val="0"/>
        <w:spacing w:after="160" w:line="247" w:lineRule="auto"/>
        <w:jc w:val="both"/>
        <w:rPr>
          <w:rFonts w:ascii="Arial" w:eastAsia="Arial" w:hAnsi="Arial"/>
        </w:rPr>
      </w:pPr>
      <w:r>
        <w:rPr>
          <w:rFonts w:ascii="Arial" w:eastAsia="Arial" w:hAnsi="Arial"/>
        </w:rPr>
        <w:t>Advise and support candidates to make informed decisions about testing, remediation, and transitioning to post-secondary education.</w:t>
      </w:r>
    </w:p>
    <w:p w14:paraId="39C8F9FD" w14:textId="77777777" w:rsidR="00C4080C" w:rsidRDefault="00C4080C" w:rsidP="00277AFF">
      <w:pPr>
        <w:pStyle w:val="ListParagraph"/>
        <w:numPr>
          <w:ilvl w:val="0"/>
          <w:numId w:val="39"/>
        </w:numPr>
        <w:suppressAutoHyphens/>
        <w:autoSpaceDN w:val="0"/>
        <w:spacing w:after="160" w:line="247" w:lineRule="auto"/>
        <w:jc w:val="both"/>
        <w:rPr>
          <w:rFonts w:ascii="Arial" w:eastAsia="Arial" w:hAnsi="Arial"/>
        </w:rPr>
      </w:pPr>
      <w:r>
        <w:rPr>
          <w:rFonts w:ascii="Arial" w:eastAsia="Arial" w:hAnsi="Arial"/>
        </w:rPr>
        <w:t>Demonstrate a commitment to the value of the HSE testing program.</w:t>
      </w:r>
    </w:p>
    <w:p w14:paraId="6E2B3F1E" w14:textId="77777777" w:rsidR="00C4080C" w:rsidRDefault="00C4080C" w:rsidP="00277AFF">
      <w:pPr>
        <w:pStyle w:val="ListParagraph"/>
        <w:numPr>
          <w:ilvl w:val="0"/>
          <w:numId w:val="39"/>
        </w:numPr>
        <w:suppressAutoHyphens/>
        <w:autoSpaceDN w:val="0"/>
        <w:spacing w:after="160" w:line="247" w:lineRule="auto"/>
        <w:jc w:val="both"/>
        <w:rPr>
          <w:rFonts w:ascii="Arial" w:eastAsia="Arial" w:hAnsi="Arial"/>
        </w:rPr>
      </w:pPr>
      <w:r>
        <w:rPr>
          <w:rFonts w:ascii="Arial" w:eastAsia="Arial" w:hAnsi="Arial"/>
        </w:rPr>
        <w:t>Keep detailed records.</w:t>
      </w:r>
    </w:p>
    <w:p w14:paraId="0C21446F" w14:textId="77777777" w:rsidR="00C4080C" w:rsidRDefault="00C4080C" w:rsidP="00C4080C">
      <w:pPr>
        <w:jc w:val="both"/>
      </w:pPr>
      <w:r>
        <w:rPr>
          <w:rFonts w:ascii="Arial" w:eastAsia="Arial" w:hAnsi="Arial"/>
          <w:b/>
          <w:bCs/>
          <w:szCs w:val="24"/>
        </w:rPr>
        <w:t xml:space="preserve"> </w:t>
      </w:r>
    </w:p>
    <w:p w14:paraId="734B0467" w14:textId="77777777" w:rsidR="00C4080C" w:rsidRDefault="00C4080C" w:rsidP="00C4080C">
      <w:pPr>
        <w:jc w:val="both"/>
      </w:pPr>
      <w:r>
        <w:rPr>
          <w:rFonts w:ascii="Arial" w:eastAsia="Arial" w:hAnsi="Arial"/>
          <w:b/>
          <w:bCs/>
          <w:szCs w:val="24"/>
        </w:rPr>
        <w:t xml:space="preserve">Test Security and Document Submission  </w:t>
      </w:r>
    </w:p>
    <w:p w14:paraId="6F5A1495" w14:textId="77777777" w:rsidR="008E56E6" w:rsidRDefault="008E56E6" w:rsidP="00C4080C">
      <w:pPr>
        <w:jc w:val="both"/>
        <w:rPr>
          <w:rFonts w:ascii="Arial" w:eastAsia="Arial" w:hAnsi="Arial"/>
          <w:szCs w:val="24"/>
        </w:rPr>
      </w:pPr>
    </w:p>
    <w:p w14:paraId="1FF4D875" w14:textId="49C395E3" w:rsidR="00C4080C" w:rsidRDefault="00C4080C" w:rsidP="00C4080C">
      <w:pPr>
        <w:jc w:val="both"/>
        <w:rPr>
          <w:rFonts w:ascii="Arial" w:eastAsia="Arial" w:hAnsi="Arial"/>
          <w:szCs w:val="24"/>
        </w:rPr>
      </w:pPr>
      <w:r>
        <w:rPr>
          <w:rFonts w:ascii="Arial" w:eastAsia="Arial" w:hAnsi="Arial"/>
          <w:szCs w:val="24"/>
        </w:rPr>
        <w:t xml:space="preserve">Test centers are required to maintain compliance with all NYSED HSE office and GEDTS and Pearson VUE policies and practices, including submitting testing rosters to the HSE Office, as instructed. The following measures should be taken: </w:t>
      </w:r>
    </w:p>
    <w:p w14:paraId="0C4A1038" w14:textId="77777777" w:rsidR="008E56E6" w:rsidRDefault="008E56E6" w:rsidP="00C4080C">
      <w:pPr>
        <w:jc w:val="both"/>
      </w:pPr>
    </w:p>
    <w:p w14:paraId="0F20CFDB" w14:textId="77777777" w:rsidR="00C4080C" w:rsidRDefault="00C4080C" w:rsidP="00277AFF">
      <w:pPr>
        <w:pStyle w:val="ListParagraph"/>
        <w:numPr>
          <w:ilvl w:val="0"/>
          <w:numId w:val="40"/>
        </w:numPr>
        <w:suppressAutoHyphens/>
        <w:autoSpaceDN w:val="0"/>
        <w:spacing w:after="160" w:line="247" w:lineRule="auto"/>
        <w:jc w:val="both"/>
        <w:rPr>
          <w:rFonts w:ascii="Arial" w:eastAsia="Arial" w:hAnsi="Arial"/>
        </w:rPr>
      </w:pPr>
      <w:r>
        <w:rPr>
          <w:rFonts w:ascii="Arial" w:eastAsia="Arial" w:hAnsi="Arial"/>
        </w:rPr>
        <w:t>Establish a clear process by which the test center will engage with GEDTS and Pearson VUE</w:t>
      </w:r>
    </w:p>
    <w:p w14:paraId="78D2C5BE" w14:textId="77777777" w:rsidR="00C4080C" w:rsidRDefault="00C4080C" w:rsidP="00277AFF">
      <w:pPr>
        <w:pStyle w:val="ListParagraph"/>
        <w:numPr>
          <w:ilvl w:val="0"/>
          <w:numId w:val="40"/>
        </w:numPr>
        <w:suppressAutoHyphens/>
        <w:autoSpaceDN w:val="0"/>
        <w:spacing w:after="160" w:line="247" w:lineRule="auto"/>
        <w:jc w:val="both"/>
      </w:pPr>
      <w:r>
        <w:rPr>
          <w:rFonts w:ascii="Arial" w:eastAsia="Arial" w:hAnsi="Arial"/>
        </w:rPr>
        <w:t xml:space="preserve">Fully comply with all policies outlined in the </w:t>
      </w:r>
      <w:hyperlink r:id="rId25" w:history="1">
        <w:r>
          <w:rPr>
            <w:rStyle w:val="Hyperlink"/>
            <w:rFonts w:ascii="Arial" w:eastAsia="Arial" w:hAnsi="Arial"/>
          </w:rPr>
          <w:t>PVTC Technical Requirements</w:t>
        </w:r>
      </w:hyperlink>
      <w:r>
        <w:rPr>
          <w:rStyle w:val="Hyperlink"/>
          <w:rFonts w:ascii="Arial" w:eastAsia="Arial" w:hAnsi="Arial"/>
        </w:rPr>
        <w:t xml:space="preserve"> </w:t>
      </w:r>
    </w:p>
    <w:p w14:paraId="48F90B46" w14:textId="77777777" w:rsidR="00C4080C" w:rsidRDefault="00C4080C" w:rsidP="00277AFF">
      <w:pPr>
        <w:pStyle w:val="ListParagraph"/>
        <w:numPr>
          <w:ilvl w:val="0"/>
          <w:numId w:val="40"/>
        </w:numPr>
        <w:suppressAutoHyphens/>
        <w:autoSpaceDN w:val="0"/>
        <w:spacing w:after="160" w:line="247" w:lineRule="auto"/>
        <w:jc w:val="both"/>
        <w:rPr>
          <w:rFonts w:ascii="Arial" w:eastAsia="Arial" w:hAnsi="Arial"/>
        </w:rPr>
      </w:pPr>
      <w:r>
        <w:rPr>
          <w:rFonts w:ascii="Arial" w:eastAsia="Arial" w:hAnsi="Arial"/>
        </w:rPr>
        <w:lastRenderedPageBreak/>
        <w:t>Comply with process for submitting the test taker summary rosters to the HSE office through a secure digital upload.</w:t>
      </w:r>
    </w:p>
    <w:p w14:paraId="15326302" w14:textId="77777777" w:rsidR="00C4080C" w:rsidRDefault="00C4080C" w:rsidP="00277AFF">
      <w:pPr>
        <w:pStyle w:val="ListParagraph"/>
        <w:numPr>
          <w:ilvl w:val="0"/>
          <w:numId w:val="40"/>
        </w:numPr>
        <w:suppressAutoHyphens/>
        <w:autoSpaceDN w:val="0"/>
        <w:spacing w:after="160" w:line="247" w:lineRule="auto"/>
        <w:jc w:val="both"/>
        <w:rPr>
          <w:rFonts w:ascii="Arial" w:eastAsia="Arial" w:hAnsi="Arial"/>
        </w:rPr>
      </w:pPr>
      <w:r>
        <w:rPr>
          <w:rFonts w:ascii="Arial" w:eastAsia="Arial" w:hAnsi="Arial"/>
        </w:rPr>
        <w:t>Fully cooperate with GEDTS, Pearson VUE and NYSED in any instances of test irregularity or where testing integrity was compromised.</w:t>
      </w:r>
    </w:p>
    <w:p w14:paraId="490D10C1" w14:textId="77777777" w:rsidR="00C4080C" w:rsidRDefault="00C4080C" w:rsidP="00C4080C">
      <w:pPr>
        <w:jc w:val="both"/>
        <w:rPr>
          <w:rFonts w:ascii="Arial" w:eastAsia="Arial" w:hAnsi="Arial"/>
          <w:b/>
          <w:bCs/>
          <w:szCs w:val="24"/>
        </w:rPr>
      </w:pPr>
      <w:r>
        <w:rPr>
          <w:rFonts w:ascii="Arial" w:eastAsia="Arial" w:hAnsi="Arial"/>
          <w:b/>
          <w:bCs/>
          <w:szCs w:val="24"/>
        </w:rPr>
        <w:t>Scheduling</w:t>
      </w:r>
    </w:p>
    <w:p w14:paraId="122581AC" w14:textId="77777777" w:rsidR="008E56E6" w:rsidRDefault="008E56E6" w:rsidP="00C4080C">
      <w:pPr>
        <w:jc w:val="both"/>
      </w:pPr>
    </w:p>
    <w:p w14:paraId="15488B77" w14:textId="77777777" w:rsidR="00C4080C" w:rsidRDefault="00C4080C" w:rsidP="00C4080C">
      <w:pPr>
        <w:jc w:val="both"/>
        <w:rPr>
          <w:rFonts w:ascii="Arial" w:eastAsia="Arial" w:hAnsi="Arial"/>
          <w:szCs w:val="24"/>
        </w:rPr>
      </w:pPr>
      <w:r>
        <w:rPr>
          <w:rFonts w:ascii="Arial" w:eastAsia="Arial" w:hAnsi="Arial"/>
          <w:szCs w:val="24"/>
        </w:rPr>
        <w:t>The following measures should be implemented:</w:t>
      </w:r>
    </w:p>
    <w:p w14:paraId="5ECAD647" w14:textId="77777777" w:rsidR="008E56E6" w:rsidRDefault="008E56E6" w:rsidP="00C4080C">
      <w:pPr>
        <w:jc w:val="both"/>
      </w:pPr>
    </w:p>
    <w:p w14:paraId="1B1B156C" w14:textId="77777777" w:rsidR="00C4080C" w:rsidRDefault="00C4080C" w:rsidP="00277AFF">
      <w:pPr>
        <w:pStyle w:val="ListParagraph"/>
        <w:numPr>
          <w:ilvl w:val="0"/>
          <w:numId w:val="41"/>
        </w:numPr>
        <w:suppressAutoHyphens/>
        <w:autoSpaceDN w:val="0"/>
        <w:spacing w:after="160" w:line="247" w:lineRule="auto"/>
        <w:jc w:val="both"/>
        <w:rPr>
          <w:rFonts w:ascii="Arial" w:eastAsia="Arial" w:hAnsi="Arial"/>
        </w:rPr>
      </w:pPr>
      <w:r>
        <w:rPr>
          <w:rFonts w:ascii="Arial" w:eastAsia="Arial" w:hAnsi="Arial"/>
        </w:rPr>
        <w:t>The testing schedule will meet the needs of the local community.</w:t>
      </w:r>
    </w:p>
    <w:p w14:paraId="791184C2" w14:textId="77777777" w:rsidR="00C4080C" w:rsidRDefault="00C4080C" w:rsidP="00277AFF">
      <w:pPr>
        <w:pStyle w:val="ListParagraph"/>
        <w:numPr>
          <w:ilvl w:val="0"/>
          <w:numId w:val="41"/>
        </w:numPr>
        <w:suppressAutoHyphens/>
        <w:autoSpaceDN w:val="0"/>
        <w:spacing w:after="160" w:line="247" w:lineRule="auto"/>
        <w:jc w:val="both"/>
        <w:rPr>
          <w:rFonts w:ascii="Arial" w:eastAsia="Arial" w:hAnsi="Arial"/>
        </w:rPr>
      </w:pPr>
      <w:r>
        <w:rPr>
          <w:rFonts w:ascii="Arial" w:eastAsia="Arial" w:hAnsi="Arial"/>
        </w:rPr>
        <w:t xml:space="preserve">The test center will post all public testing appointments through the Pearson VUE scheduling system. </w:t>
      </w:r>
    </w:p>
    <w:p w14:paraId="301EECFB" w14:textId="77777777" w:rsidR="00C4080C" w:rsidRDefault="00C4080C" w:rsidP="00277AFF">
      <w:pPr>
        <w:pStyle w:val="ListParagraph"/>
        <w:numPr>
          <w:ilvl w:val="0"/>
          <w:numId w:val="41"/>
        </w:numPr>
        <w:suppressAutoHyphens/>
        <w:autoSpaceDN w:val="0"/>
        <w:spacing w:after="160" w:line="247" w:lineRule="auto"/>
        <w:jc w:val="both"/>
        <w:rPr>
          <w:rFonts w:ascii="Arial" w:eastAsia="Arial" w:hAnsi="Arial"/>
        </w:rPr>
      </w:pPr>
      <w:r>
        <w:rPr>
          <w:rFonts w:ascii="Arial" w:eastAsia="Arial" w:hAnsi="Arial"/>
        </w:rPr>
        <w:t>The test center may be asked to post additional appointments to meet demand.</w:t>
      </w:r>
    </w:p>
    <w:p w14:paraId="2D761F3E" w14:textId="268B3EC8" w:rsidR="00C4080C" w:rsidRDefault="00C4080C" w:rsidP="00277AFF">
      <w:pPr>
        <w:pStyle w:val="ListParagraph"/>
        <w:numPr>
          <w:ilvl w:val="0"/>
          <w:numId w:val="41"/>
        </w:numPr>
        <w:suppressAutoHyphens/>
        <w:autoSpaceDN w:val="0"/>
        <w:spacing w:after="160" w:line="247" w:lineRule="auto"/>
        <w:jc w:val="both"/>
        <w:rPr>
          <w:rFonts w:ascii="Arial" w:eastAsia="Arial" w:hAnsi="Arial"/>
        </w:rPr>
      </w:pPr>
      <w:r w:rsidRPr="00AB20C8">
        <w:rPr>
          <w:rFonts w:ascii="Arial" w:eastAsia="Arial" w:hAnsi="Arial"/>
        </w:rPr>
        <w:t xml:space="preserve">Schedules should be posted </w:t>
      </w:r>
      <w:r>
        <w:rPr>
          <w:rFonts w:ascii="Arial" w:eastAsia="Arial" w:hAnsi="Arial"/>
        </w:rPr>
        <w:t>by the 15</w:t>
      </w:r>
      <w:r w:rsidRPr="00380A4B">
        <w:rPr>
          <w:rFonts w:ascii="Arial" w:eastAsia="Arial" w:hAnsi="Arial"/>
          <w:vertAlign w:val="superscript"/>
        </w:rPr>
        <w:t>th</w:t>
      </w:r>
      <w:r>
        <w:rPr>
          <w:rFonts w:ascii="Arial" w:eastAsia="Arial" w:hAnsi="Arial"/>
        </w:rPr>
        <w:t xml:space="preserve"> of the month prior to testing </w:t>
      </w:r>
      <w:r w:rsidRPr="00AB20C8">
        <w:rPr>
          <w:rFonts w:ascii="Arial" w:eastAsia="Arial" w:hAnsi="Arial"/>
        </w:rPr>
        <w:t xml:space="preserve">to allow test takers </w:t>
      </w:r>
      <w:r>
        <w:rPr>
          <w:rFonts w:ascii="Arial" w:eastAsia="Arial" w:hAnsi="Arial"/>
        </w:rPr>
        <w:t xml:space="preserve">time </w:t>
      </w:r>
      <w:r w:rsidRPr="00AB20C8">
        <w:rPr>
          <w:rFonts w:ascii="Arial" w:eastAsia="Arial" w:hAnsi="Arial"/>
        </w:rPr>
        <w:t xml:space="preserve">to prepare for their appointments. </w:t>
      </w:r>
    </w:p>
    <w:p w14:paraId="279960FF" w14:textId="77777777" w:rsidR="00C4080C" w:rsidRDefault="00C4080C" w:rsidP="00277AFF">
      <w:pPr>
        <w:pStyle w:val="ListParagraph"/>
        <w:numPr>
          <w:ilvl w:val="0"/>
          <w:numId w:val="41"/>
        </w:numPr>
        <w:suppressAutoHyphens/>
        <w:autoSpaceDN w:val="0"/>
        <w:spacing w:after="160" w:line="247" w:lineRule="auto"/>
        <w:jc w:val="both"/>
      </w:pPr>
      <w:r w:rsidRPr="001167CF">
        <w:rPr>
          <w:rFonts w:ascii="Arial" w:eastAsia="Arial" w:hAnsi="Arial"/>
        </w:rPr>
        <w:t>Posting test dates two to three months in advance is advantageous for planning purposes.</w:t>
      </w:r>
    </w:p>
    <w:p w14:paraId="422AD773" w14:textId="77777777" w:rsidR="00C4080C" w:rsidRDefault="00C4080C" w:rsidP="00277AFF">
      <w:pPr>
        <w:pStyle w:val="ListParagraph"/>
        <w:numPr>
          <w:ilvl w:val="0"/>
          <w:numId w:val="41"/>
        </w:numPr>
        <w:suppressAutoHyphens/>
        <w:autoSpaceDN w:val="0"/>
        <w:spacing w:after="160" w:line="247" w:lineRule="auto"/>
        <w:jc w:val="both"/>
        <w:rPr>
          <w:rFonts w:ascii="Arial" w:eastAsia="Arial" w:hAnsi="Arial"/>
        </w:rPr>
      </w:pPr>
      <w:r>
        <w:rPr>
          <w:rFonts w:ascii="Arial" w:eastAsia="Arial" w:hAnsi="Arial"/>
        </w:rPr>
        <w:t>Test centers must provide a</w:t>
      </w:r>
      <w:r w:rsidRPr="00AB20C8">
        <w:rPr>
          <w:rFonts w:ascii="Arial" w:eastAsia="Arial" w:hAnsi="Arial"/>
        </w:rPr>
        <w:t xml:space="preserve">ccommodations approved </w:t>
      </w:r>
      <w:r>
        <w:rPr>
          <w:rFonts w:ascii="Arial" w:eastAsia="Arial" w:hAnsi="Arial"/>
        </w:rPr>
        <w:t xml:space="preserve">and requested </w:t>
      </w:r>
      <w:r w:rsidRPr="00AB20C8">
        <w:rPr>
          <w:rFonts w:ascii="Arial" w:eastAsia="Arial" w:hAnsi="Arial"/>
        </w:rPr>
        <w:t>by GEDTS</w:t>
      </w:r>
      <w:r>
        <w:rPr>
          <w:rFonts w:ascii="Arial" w:eastAsia="Arial" w:hAnsi="Arial"/>
        </w:rPr>
        <w:t>. They must provide reasonable justification if they are not able to deliver the accommodation.</w:t>
      </w:r>
    </w:p>
    <w:p w14:paraId="00983531" w14:textId="77777777" w:rsidR="00C4080C" w:rsidRPr="00AB20C8" w:rsidRDefault="00C4080C" w:rsidP="00277AFF">
      <w:pPr>
        <w:pStyle w:val="ListParagraph"/>
        <w:numPr>
          <w:ilvl w:val="0"/>
          <w:numId w:val="41"/>
        </w:numPr>
        <w:suppressAutoHyphens/>
        <w:autoSpaceDN w:val="0"/>
        <w:spacing w:after="160" w:line="247" w:lineRule="auto"/>
        <w:jc w:val="both"/>
        <w:rPr>
          <w:rFonts w:ascii="Arial" w:eastAsia="Arial" w:hAnsi="Arial"/>
        </w:rPr>
      </w:pPr>
      <w:r>
        <w:rPr>
          <w:rFonts w:ascii="Arial" w:eastAsia="Arial" w:hAnsi="Arial"/>
        </w:rPr>
        <w:t xml:space="preserve">The time frame during which the test center is open for testing must be sufficient to allow for standard and extended time testing, if approved as an accommodation.  </w:t>
      </w:r>
    </w:p>
    <w:p w14:paraId="6A3D472E" w14:textId="77777777" w:rsidR="00C4080C" w:rsidRPr="00AB20C8" w:rsidRDefault="00C4080C" w:rsidP="00C4080C">
      <w:pPr>
        <w:pStyle w:val="ListParagraph"/>
        <w:jc w:val="both"/>
        <w:rPr>
          <w:rFonts w:ascii="Arial" w:eastAsia="Arial" w:hAnsi="Arial"/>
        </w:rPr>
      </w:pPr>
      <w:r>
        <w:rPr>
          <w:rFonts w:ascii="Arial" w:eastAsia="Arial" w:hAnsi="Arial"/>
        </w:rPr>
        <w:t xml:space="preserve"> </w:t>
      </w:r>
    </w:p>
    <w:p w14:paraId="4BE09A42" w14:textId="77777777" w:rsidR="00C4080C" w:rsidRDefault="00C4080C" w:rsidP="00C4080C">
      <w:pPr>
        <w:jc w:val="both"/>
      </w:pPr>
      <w:r>
        <w:rPr>
          <w:rFonts w:ascii="Arial" w:eastAsia="Arial" w:hAnsi="Arial"/>
          <w:szCs w:val="24"/>
        </w:rPr>
        <w:t xml:space="preserve">Testing appointments posted throughout the three-year contract period should reflect the testing proposed in this application. Specifically, the frequency of testing, the number of sessions per year and days and times scheduled. Test centers should inform the HSE Office of any circumstances that would considerably modify the amount of scheduled testing. If test centers opt to provide more testing than funds awarded under this contract permit, they are encouraged to do so using alternate funds. </w:t>
      </w:r>
    </w:p>
    <w:p w14:paraId="2398587B" w14:textId="77777777" w:rsidR="008E56E6" w:rsidRDefault="008E56E6" w:rsidP="00C4080C">
      <w:pPr>
        <w:jc w:val="both"/>
        <w:rPr>
          <w:rFonts w:ascii="Arial" w:eastAsia="Arial" w:hAnsi="Arial"/>
          <w:b/>
          <w:bCs/>
          <w:szCs w:val="24"/>
        </w:rPr>
      </w:pPr>
    </w:p>
    <w:p w14:paraId="028AC686" w14:textId="46F44217" w:rsidR="00C4080C" w:rsidRDefault="00C4080C" w:rsidP="00C4080C">
      <w:pPr>
        <w:jc w:val="both"/>
        <w:rPr>
          <w:rFonts w:ascii="Arial" w:eastAsia="Arial" w:hAnsi="Arial"/>
          <w:szCs w:val="24"/>
        </w:rPr>
      </w:pPr>
      <w:r>
        <w:rPr>
          <w:rFonts w:ascii="Arial" w:eastAsia="Arial" w:hAnsi="Arial"/>
          <w:b/>
          <w:bCs/>
          <w:szCs w:val="24"/>
        </w:rPr>
        <w:t>Population to be Served and Age Eligibility of Testing Applicants</w:t>
      </w:r>
      <w:r>
        <w:rPr>
          <w:rFonts w:ascii="Arial" w:eastAsia="Arial" w:hAnsi="Arial"/>
          <w:szCs w:val="24"/>
        </w:rPr>
        <w:t xml:space="preserve"> </w:t>
      </w:r>
    </w:p>
    <w:p w14:paraId="28A18175" w14:textId="77777777" w:rsidR="008E56E6" w:rsidRDefault="008E56E6" w:rsidP="00C4080C">
      <w:pPr>
        <w:jc w:val="both"/>
        <w:rPr>
          <w:rFonts w:ascii="Arial" w:eastAsia="Arial" w:hAnsi="Arial"/>
          <w:szCs w:val="24"/>
        </w:rPr>
      </w:pPr>
    </w:p>
    <w:p w14:paraId="20EEAF6A" w14:textId="77A26039" w:rsidR="00C4080C" w:rsidRDefault="00C4080C" w:rsidP="00C4080C">
      <w:pPr>
        <w:jc w:val="both"/>
      </w:pPr>
      <w:r>
        <w:rPr>
          <w:rFonts w:ascii="Arial" w:eastAsia="Arial" w:hAnsi="Arial"/>
          <w:szCs w:val="24"/>
        </w:rPr>
        <w:t xml:space="preserve">The NYSED regulatory requirements for test taker residency and age eligibility can be found </w:t>
      </w:r>
      <w:hyperlink r:id="rId26" w:history="1">
        <w:r w:rsidR="00C31B76" w:rsidRPr="00C31B76">
          <w:rPr>
            <w:rStyle w:val="Hyperlink"/>
            <w:rFonts w:ascii="Arial" w:eastAsia="Arial" w:hAnsi="Arial"/>
            <w:szCs w:val="24"/>
          </w:rPr>
          <w:t>here</w:t>
        </w:r>
      </w:hyperlink>
      <w:r w:rsidR="00C31B76">
        <w:rPr>
          <w:rFonts w:ascii="Arial" w:eastAsia="Arial" w:hAnsi="Arial"/>
          <w:szCs w:val="24"/>
        </w:rPr>
        <w:t>.</w:t>
      </w:r>
    </w:p>
    <w:p w14:paraId="5471018D" w14:textId="77777777" w:rsidR="008E56E6" w:rsidRDefault="008E56E6" w:rsidP="00C4080C">
      <w:pPr>
        <w:jc w:val="both"/>
        <w:rPr>
          <w:rFonts w:ascii="Arial" w:eastAsia="Arial" w:hAnsi="Arial"/>
          <w:szCs w:val="24"/>
        </w:rPr>
      </w:pPr>
    </w:p>
    <w:p w14:paraId="7FCC39D7" w14:textId="56F01C0D" w:rsidR="00C4080C" w:rsidRDefault="00C4080C" w:rsidP="00C4080C">
      <w:pPr>
        <w:jc w:val="both"/>
      </w:pPr>
      <w:r>
        <w:rPr>
          <w:rFonts w:ascii="Arial" w:eastAsia="Arial" w:hAnsi="Arial"/>
          <w:szCs w:val="24"/>
        </w:rPr>
        <w:t>Candidates under age 19 must demonstrate their age eligibility to test prior to being approved to take the GED. Specifically, test takers must have met Maximum Compulsory School Attendance Age (MCSAA) prior to testing. MCSSA is reached on July 1</w:t>
      </w:r>
      <w:r>
        <w:rPr>
          <w:rFonts w:ascii="Arial" w:eastAsia="Arial" w:hAnsi="Arial"/>
          <w:szCs w:val="24"/>
          <w:vertAlign w:val="superscript"/>
        </w:rPr>
        <w:t>st</w:t>
      </w:r>
      <w:r>
        <w:rPr>
          <w:rFonts w:ascii="Arial" w:eastAsia="Arial" w:hAnsi="Arial"/>
          <w:szCs w:val="24"/>
        </w:rPr>
        <w:t xml:space="preserve"> of the school year immediately following the year during which a student can legally withdraw from school. Education Law section 3205 (3) authorizes the board of education to determine the MCSAA for their school district as either 16 or 17 years of age. </w:t>
      </w:r>
    </w:p>
    <w:p w14:paraId="7E7BA8D0" w14:textId="77777777" w:rsidR="008E56E6" w:rsidRDefault="008E56E6" w:rsidP="00C4080C">
      <w:pPr>
        <w:jc w:val="both"/>
        <w:rPr>
          <w:rFonts w:ascii="Arial" w:eastAsia="Arial" w:hAnsi="Arial"/>
          <w:szCs w:val="24"/>
        </w:rPr>
      </w:pPr>
    </w:p>
    <w:p w14:paraId="58D3F71F" w14:textId="0E556E78" w:rsidR="00C4080C" w:rsidRPr="00690FDC" w:rsidRDefault="00C4080C" w:rsidP="00C4080C">
      <w:pPr>
        <w:jc w:val="both"/>
      </w:pPr>
      <w:r>
        <w:rPr>
          <w:rFonts w:ascii="Arial" w:eastAsia="Arial" w:hAnsi="Arial"/>
          <w:szCs w:val="24"/>
        </w:rPr>
        <w:t xml:space="preserve">Alternative High School Equivalency Preparation (AHSEP) Programs, which serve students up to age 22, are approved annually by the NYSED Student Support Services office. AHSEP Programs are operated by public schools, BOCES or the NYS Office of Children and Family Services on behalf of age eligible students in secure settings. A student’s enrollment in an AHSEP program (referred to as the Options program by GEDTS) must have their program enrollment and age eligibility to test affirmed by the AHSEP Program Manager in the student’s account using </w:t>
      </w:r>
      <w:r w:rsidRPr="00690FDC">
        <w:rPr>
          <w:rFonts w:ascii="Arial" w:eastAsia="Arial" w:hAnsi="Arial"/>
          <w:szCs w:val="24"/>
        </w:rPr>
        <w:t xml:space="preserve">GED Manager.  </w:t>
      </w:r>
    </w:p>
    <w:p w14:paraId="79F62089" w14:textId="77777777" w:rsidR="008E56E6" w:rsidRDefault="008E56E6" w:rsidP="00C4080C">
      <w:pPr>
        <w:jc w:val="both"/>
        <w:rPr>
          <w:rFonts w:ascii="Arial" w:eastAsia="Arial" w:hAnsi="Arial"/>
          <w:szCs w:val="24"/>
        </w:rPr>
      </w:pPr>
    </w:p>
    <w:p w14:paraId="2B47CFCF" w14:textId="77777777" w:rsidR="008E56E6" w:rsidRDefault="00C4080C" w:rsidP="00C4080C">
      <w:pPr>
        <w:jc w:val="both"/>
        <w:rPr>
          <w:rFonts w:ascii="Arial" w:eastAsia="Arial" w:hAnsi="Arial"/>
          <w:szCs w:val="24"/>
        </w:rPr>
      </w:pPr>
      <w:r>
        <w:rPr>
          <w:rFonts w:ascii="Arial" w:eastAsia="Arial" w:hAnsi="Arial"/>
          <w:szCs w:val="24"/>
        </w:rPr>
        <w:t xml:space="preserve">A test taker under age 19, who is not enrolled in an AHSEP Program, will access the required age eligibility form when they create their GED account. The form must be printed, completed, and mailed to the NYSED HSE office, as per the instructions of the form. </w:t>
      </w:r>
    </w:p>
    <w:p w14:paraId="6AF41655" w14:textId="77777777" w:rsidR="008E56E6" w:rsidRDefault="008E56E6" w:rsidP="00C4080C">
      <w:pPr>
        <w:jc w:val="both"/>
        <w:rPr>
          <w:rFonts w:ascii="Arial" w:eastAsia="Arial" w:hAnsi="Arial"/>
          <w:szCs w:val="24"/>
        </w:rPr>
      </w:pPr>
    </w:p>
    <w:p w14:paraId="116C2253" w14:textId="7CFC0260" w:rsidR="00C4080C" w:rsidRPr="008E56E6" w:rsidRDefault="00C4080C" w:rsidP="00C4080C">
      <w:pPr>
        <w:jc w:val="both"/>
        <w:rPr>
          <w:rFonts w:ascii="Arial" w:eastAsia="Arial" w:hAnsi="Arial"/>
          <w:szCs w:val="24"/>
        </w:rPr>
      </w:pPr>
      <w:r>
        <w:rPr>
          <w:rFonts w:ascii="Arial" w:eastAsia="Arial" w:hAnsi="Arial"/>
          <w:szCs w:val="24"/>
        </w:rPr>
        <w:lastRenderedPageBreak/>
        <w:t>Test takers may require support in registering for the GED, scheduling their exams, and physically getting to the test center. The HSE population of test takers includes those needing public transportation to access the test center, as well as those who need supplemental services, such as help in arranging childcare and/or working through other obstacles to be available to test.</w:t>
      </w:r>
    </w:p>
    <w:p w14:paraId="5A24CB5D" w14:textId="77777777" w:rsidR="008E56E6" w:rsidRDefault="008E56E6" w:rsidP="00C4080C">
      <w:pPr>
        <w:jc w:val="both"/>
        <w:rPr>
          <w:rFonts w:ascii="Arial" w:eastAsia="Arial" w:hAnsi="Arial"/>
          <w:b/>
          <w:bCs/>
          <w:szCs w:val="24"/>
        </w:rPr>
      </w:pPr>
    </w:p>
    <w:p w14:paraId="7C6D747C" w14:textId="3109A5A7" w:rsidR="00C4080C" w:rsidRDefault="00C4080C" w:rsidP="00C4080C">
      <w:pPr>
        <w:jc w:val="both"/>
      </w:pPr>
      <w:r>
        <w:rPr>
          <w:rFonts w:ascii="Arial" w:eastAsia="Arial" w:hAnsi="Arial"/>
          <w:b/>
          <w:bCs/>
          <w:szCs w:val="24"/>
        </w:rPr>
        <w:t>Administration of the GED in Spanish</w:t>
      </w:r>
    </w:p>
    <w:p w14:paraId="52DA1AE9" w14:textId="77777777" w:rsidR="008E56E6" w:rsidRDefault="008E56E6" w:rsidP="00C4080C">
      <w:pPr>
        <w:jc w:val="both"/>
        <w:rPr>
          <w:rFonts w:ascii="Arial" w:eastAsia="Arial" w:hAnsi="Arial"/>
          <w:szCs w:val="24"/>
        </w:rPr>
      </w:pPr>
    </w:p>
    <w:p w14:paraId="0E1AAAF1" w14:textId="509A8481" w:rsidR="00C4080C" w:rsidRDefault="00C4080C" w:rsidP="00C4080C">
      <w:pPr>
        <w:jc w:val="both"/>
        <w:rPr>
          <w:rFonts w:ascii="Arial" w:eastAsia="Arial" w:hAnsi="Arial"/>
          <w:szCs w:val="24"/>
        </w:rPr>
      </w:pPr>
      <w:r>
        <w:rPr>
          <w:rFonts w:ascii="Arial" w:eastAsia="Arial" w:hAnsi="Arial"/>
          <w:szCs w:val="24"/>
        </w:rPr>
        <w:t xml:space="preserve">Test takers will have the option of scheduling their GED in English or Spanish during the test scheduling process. </w:t>
      </w:r>
      <w:r w:rsidRPr="008D1FBC">
        <w:rPr>
          <w:rFonts w:ascii="Arial" w:eastAsia="Arial" w:hAnsi="Arial"/>
          <w:szCs w:val="24"/>
        </w:rPr>
        <w:t>Geographic regions with a high percentage of Spanish speaking candidates may have a need to deliver the GED in Spanish.</w:t>
      </w:r>
      <w:r>
        <w:rPr>
          <w:rFonts w:ascii="Arial" w:eastAsia="Arial" w:hAnsi="Arial"/>
          <w:szCs w:val="24"/>
        </w:rPr>
        <w:t xml:space="preserve"> It is preferred, but not required, that test center staff have Spanish proficiency when administering tests in Spanish. </w:t>
      </w:r>
    </w:p>
    <w:p w14:paraId="0A69AB94" w14:textId="77777777" w:rsidR="008E56E6" w:rsidRDefault="008E56E6" w:rsidP="00C4080C">
      <w:pPr>
        <w:jc w:val="both"/>
        <w:rPr>
          <w:rFonts w:ascii="Arial" w:eastAsia="Arial" w:hAnsi="Arial"/>
          <w:szCs w:val="24"/>
        </w:rPr>
      </w:pPr>
    </w:p>
    <w:p w14:paraId="301C96A0" w14:textId="14473284" w:rsidR="00C4080C" w:rsidRDefault="00C4080C" w:rsidP="00C4080C">
      <w:pPr>
        <w:jc w:val="both"/>
        <w:rPr>
          <w:rFonts w:ascii="Arial" w:eastAsia="Arial" w:hAnsi="Arial"/>
          <w:szCs w:val="24"/>
        </w:rPr>
      </w:pPr>
      <w:r w:rsidRPr="008D1FBC">
        <w:rPr>
          <w:rFonts w:ascii="Arial" w:eastAsia="Arial" w:hAnsi="Arial"/>
          <w:szCs w:val="24"/>
        </w:rPr>
        <w:t xml:space="preserve">Passing subject tests in Spanish will result in an HSE diploma </w:t>
      </w:r>
      <w:r>
        <w:rPr>
          <w:rFonts w:ascii="Arial" w:eastAsia="Arial" w:hAnsi="Arial"/>
          <w:szCs w:val="24"/>
        </w:rPr>
        <w:t xml:space="preserve">being issued </w:t>
      </w:r>
      <w:r w:rsidRPr="008D1FBC">
        <w:rPr>
          <w:rFonts w:ascii="Arial" w:eastAsia="Arial" w:hAnsi="Arial"/>
          <w:szCs w:val="24"/>
        </w:rPr>
        <w:t xml:space="preserve">with a Spanish language designation. </w:t>
      </w:r>
      <w:r>
        <w:rPr>
          <w:rFonts w:ascii="Arial" w:eastAsia="Arial" w:hAnsi="Arial"/>
          <w:szCs w:val="24"/>
        </w:rPr>
        <w:t xml:space="preserve">The </w:t>
      </w:r>
      <w:r w:rsidRPr="008D1FBC">
        <w:rPr>
          <w:rFonts w:ascii="Arial" w:eastAsia="Arial" w:hAnsi="Arial"/>
          <w:szCs w:val="24"/>
        </w:rPr>
        <w:t xml:space="preserve">RLA subject test </w:t>
      </w:r>
      <w:r>
        <w:rPr>
          <w:rFonts w:ascii="Arial" w:eastAsia="Arial" w:hAnsi="Arial"/>
          <w:szCs w:val="24"/>
        </w:rPr>
        <w:t>must be taken and passed in English for the HSE diploma to be issued with an English language designation.</w:t>
      </w:r>
    </w:p>
    <w:p w14:paraId="53CB3F02" w14:textId="77777777" w:rsidR="00C4080C" w:rsidRDefault="00C4080C" w:rsidP="00C4080C">
      <w:pPr>
        <w:jc w:val="both"/>
        <w:rPr>
          <w:rFonts w:ascii="Arial" w:eastAsia="Arial" w:hAnsi="Arial"/>
          <w:szCs w:val="24"/>
        </w:rPr>
      </w:pPr>
    </w:p>
    <w:p w14:paraId="373D031F" w14:textId="12E7F408" w:rsidR="00C4080C" w:rsidRDefault="00C4080C" w:rsidP="00C4080C">
      <w:pPr>
        <w:jc w:val="both"/>
      </w:pPr>
      <w:r>
        <w:rPr>
          <w:rFonts w:ascii="Arial" w:eastAsia="Arial" w:hAnsi="Arial"/>
          <w:b/>
          <w:bCs/>
          <w:szCs w:val="24"/>
        </w:rPr>
        <w:t xml:space="preserve">Testing Accommodations for Individuals with Disabilities  </w:t>
      </w:r>
    </w:p>
    <w:p w14:paraId="76689BC2" w14:textId="77777777" w:rsidR="008E56E6" w:rsidRDefault="008E56E6" w:rsidP="00C4080C">
      <w:pPr>
        <w:jc w:val="both"/>
        <w:rPr>
          <w:rFonts w:ascii="Arial" w:eastAsia="Arial" w:hAnsi="Arial"/>
          <w:color w:val="000000"/>
          <w:szCs w:val="24"/>
        </w:rPr>
      </w:pPr>
    </w:p>
    <w:p w14:paraId="3AAD9C78" w14:textId="23971761" w:rsidR="00C4080C" w:rsidRDefault="00C4080C" w:rsidP="00C4080C">
      <w:pPr>
        <w:jc w:val="both"/>
      </w:pPr>
      <w:r>
        <w:rPr>
          <w:rFonts w:ascii="Arial" w:eastAsia="Arial" w:hAnsi="Arial"/>
          <w:color w:val="000000"/>
          <w:szCs w:val="24"/>
        </w:rPr>
        <w:t>As the state’s HSE exam vendor, GEDTS is responsible for reviewing, approving, and ensuring the delivery</w:t>
      </w:r>
      <w:r>
        <w:rPr>
          <w:rStyle w:val="CommentReference"/>
        </w:rPr>
        <w:t xml:space="preserve"> </w:t>
      </w:r>
      <w:r>
        <w:rPr>
          <w:rFonts w:ascii="Arial" w:eastAsia="Arial" w:hAnsi="Arial"/>
          <w:color w:val="000000"/>
          <w:szCs w:val="24"/>
        </w:rPr>
        <w:t xml:space="preserve">of testing accommodations for applicants with a physical, mental, sensory, and/or cognitive disability or impairment that affects their ability to take the GED under standard conditions. </w:t>
      </w:r>
    </w:p>
    <w:p w14:paraId="0D591CA8" w14:textId="77777777" w:rsidR="008E56E6" w:rsidRDefault="008E56E6" w:rsidP="00C4080C">
      <w:pPr>
        <w:jc w:val="both"/>
        <w:rPr>
          <w:rFonts w:ascii="Arial" w:eastAsia="Arial" w:hAnsi="Arial"/>
          <w:color w:val="000000"/>
          <w:szCs w:val="24"/>
        </w:rPr>
      </w:pPr>
    </w:p>
    <w:p w14:paraId="31588A20" w14:textId="262C522C" w:rsidR="00C4080C" w:rsidRPr="001C3458" w:rsidRDefault="00C4080C" w:rsidP="00C4080C">
      <w:pPr>
        <w:jc w:val="both"/>
        <w:rPr>
          <w:rFonts w:ascii="Arial" w:eastAsia="Arial" w:hAnsi="Arial"/>
          <w:szCs w:val="24"/>
        </w:rPr>
      </w:pPr>
      <w:r>
        <w:rPr>
          <w:rFonts w:ascii="Arial" w:eastAsia="Arial" w:hAnsi="Arial"/>
          <w:color w:val="000000"/>
          <w:szCs w:val="24"/>
        </w:rPr>
        <w:t>Candidates are responsible for submitting testing accommodation requests, accompanied by the appropriate documentation of their disability(</w:t>
      </w:r>
      <w:proofErr w:type="spellStart"/>
      <w:r>
        <w:rPr>
          <w:rFonts w:ascii="Arial" w:eastAsia="Arial" w:hAnsi="Arial"/>
          <w:color w:val="000000"/>
          <w:szCs w:val="24"/>
        </w:rPr>
        <w:t>ies</w:t>
      </w:r>
      <w:proofErr w:type="spellEnd"/>
      <w:r>
        <w:rPr>
          <w:rFonts w:ascii="Arial" w:eastAsia="Arial" w:hAnsi="Arial"/>
          <w:color w:val="000000"/>
          <w:szCs w:val="24"/>
        </w:rPr>
        <w:t>) from a qualified professional, through the online GED registration system. GEDTS endeavors to fully comply with federal and applicable state laws providing protection to individuals with disabilities including the Americans with Disabilities Act (ADA) of 1990</w:t>
      </w:r>
      <w:r>
        <w:rPr>
          <w:rFonts w:ascii="Arial" w:eastAsia="Arial" w:hAnsi="Arial"/>
          <w:szCs w:val="24"/>
        </w:rPr>
        <w:t xml:space="preserve"> and the ADA Amendments Act of 2008 and is committed to supporting full access to the GED for individuals with disabilities who request testing accommodations. </w:t>
      </w:r>
    </w:p>
    <w:p w14:paraId="41103A07" w14:textId="77777777" w:rsidR="008E56E6" w:rsidRDefault="008E56E6" w:rsidP="00C4080C">
      <w:pPr>
        <w:jc w:val="both"/>
        <w:rPr>
          <w:rFonts w:ascii="Arial" w:eastAsia="Arial" w:hAnsi="Arial"/>
          <w:szCs w:val="24"/>
        </w:rPr>
      </w:pPr>
    </w:p>
    <w:p w14:paraId="2CB7C1FF" w14:textId="2EAD1520" w:rsidR="00C4080C" w:rsidRDefault="00C4080C" w:rsidP="00C4080C">
      <w:pPr>
        <w:jc w:val="both"/>
        <w:rPr>
          <w:rFonts w:ascii="Arial" w:eastAsia="Arial" w:hAnsi="Arial"/>
          <w:szCs w:val="24"/>
        </w:rPr>
      </w:pPr>
      <w:r>
        <w:rPr>
          <w:rFonts w:ascii="Arial" w:eastAsia="Arial" w:hAnsi="Arial"/>
          <w:szCs w:val="24"/>
        </w:rPr>
        <w:t xml:space="preserve">The GED Test design includes accessible formats and allowable resources and provides the assistive technology needed by test takers approved for these accommodations. Approved testing accommodations provided to candidates include, but are not limited to: </w:t>
      </w:r>
    </w:p>
    <w:p w14:paraId="53C21175" w14:textId="77777777" w:rsidR="008E56E6" w:rsidRDefault="008E56E6" w:rsidP="00C4080C">
      <w:pPr>
        <w:jc w:val="both"/>
        <w:rPr>
          <w:rFonts w:ascii="Arial" w:eastAsia="Arial" w:hAnsi="Arial"/>
          <w:szCs w:val="24"/>
        </w:rPr>
      </w:pPr>
    </w:p>
    <w:p w14:paraId="209A1B58" w14:textId="77777777" w:rsidR="00C4080C" w:rsidRDefault="00C4080C" w:rsidP="00277AFF">
      <w:pPr>
        <w:pStyle w:val="ListParagraph"/>
        <w:numPr>
          <w:ilvl w:val="0"/>
          <w:numId w:val="42"/>
        </w:numPr>
        <w:suppressAutoHyphens/>
        <w:autoSpaceDN w:val="0"/>
        <w:spacing w:after="160" w:line="247" w:lineRule="auto"/>
        <w:jc w:val="both"/>
        <w:rPr>
          <w:rFonts w:ascii="Arial" w:eastAsia="Arial" w:hAnsi="Arial"/>
        </w:rPr>
      </w:pPr>
      <w:r>
        <w:rPr>
          <w:rFonts w:ascii="Arial" w:eastAsia="Arial" w:hAnsi="Arial"/>
        </w:rPr>
        <w:t>Extended testing time, e.g., 25%, 50%, or 100% additional time (reflected in reimbursement)</w:t>
      </w:r>
    </w:p>
    <w:p w14:paraId="5317D24A" w14:textId="77777777" w:rsidR="00C4080C" w:rsidRDefault="00C4080C" w:rsidP="00277AFF">
      <w:pPr>
        <w:pStyle w:val="ListParagraph"/>
        <w:numPr>
          <w:ilvl w:val="0"/>
          <w:numId w:val="42"/>
        </w:numPr>
        <w:suppressAutoHyphens/>
        <w:autoSpaceDN w:val="0"/>
        <w:spacing w:after="160" w:line="247" w:lineRule="auto"/>
        <w:jc w:val="both"/>
        <w:rPr>
          <w:rFonts w:ascii="Arial" w:eastAsia="Arial" w:hAnsi="Arial"/>
        </w:rPr>
      </w:pPr>
      <w:r>
        <w:rPr>
          <w:rFonts w:ascii="Arial" w:eastAsia="Arial" w:hAnsi="Arial"/>
        </w:rPr>
        <w:t>Extra breaks</w:t>
      </w:r>
    </w:p>
    <w:p w14:paraId="53EB3A1F" w14:textId="77777777" w:rsidR="00C4080C" w:rsidRDefault="00C4080C" w:rsidP="00277AFF">
      <w:pPr>
        <w:pStyle w:val="ListParagraph"/>
        <w:numPr>
          <w:ilvl w:val="0"/>
          <w:numId w:val="42"/>
        </w:numPr>
        <w:suppressAutoHyphens/>
        <w:autoSpaceDN w:val="0"/>
        <w:spacing w:after="160" w:line="247" w:lineRule="auto"/>
        <w:jc w:val="both"/>
        <w:rPr>
          <w:rFonts w:ascii="Arial" w:eastAsia="Arial" w:hAnsi="Arial"/>
        </w:rPr>
      </w:pPr>
      <w:r>
        <w:rPr>
          <w:rFonts w:ascii="Arial" w:eastAsia="Arial" w:hAnsi="Arial"/>
        </w:rPr>
        <w:t>A paper version of the test for examinees approved for paper-based testing (PBT)</w:t>
      </w:r>
    </w:p>
    <w:p w14:paraId="02219DEB" w14:textId="30970C91" w:rsidR="00C4080C" w:rsidRDefault="00C4080C" w:rsidP="00277AFF">
      <w:pPr>
        <w:pStyle w:val="ListParagraph"/>
        <w:numPr>
          <w:ilvl w:val="0"/>
          <w:numId w:val="42"/>
        </w:numPr>
        <w:suppressAutoHyphens/>
        <w:autoSpaceDN w:val="0"/>
        <w:spacing w:after="160" w:line="247" w:lineRule="auto"/>
        <w:jc w:val="both"/>
        <w:rPr>
          <w:rFonts w:ascii="Arial" w:eastAsia="Arial" w:hAnsi="Arial"/>
        </w:rPr>
      </w:pPr>
      <w:r>
        <w:rPr>
          <w:rFonts w:ascii="Arial" w:eastAsia="Arial" w:hAnsi="Arial"/>
        </w:rPr>
        <w:t>An audio version of the test – provided through Jobs Access with Speech (JAWS) screen reading technology integrated into the computer test driver</w:t>
      </w:r>
    </w:p>
    <w:p w14:paraId="5EB3EE00" w14:textId="77777777" w:rsidR="00C4080C" w:rsidRDefault="00C4080C" w:rsidP="00277AFF">
      <w:pPr>
        <w:pStyle w:val="ListParagraph"/>
        <w:numPr>
          <w:ilvl w:val="0"/>
          <w:numId w:val="42"/>
        </w:numPr>
        <w:suppressAutoHyphens/>
        <w:autoSpaceDN w:val="0"/>
        <w:spacing w:after="160" w:line="247" w:lineRule="auto"/>
        <w:jc w:val="both"/>
        <w:rPr>
          <w:rFonts w:ascii="Arial" w:eastAsia="Arial" w:hAnsi="Arial"/>
        </w:rPr>
      </w:pPr>
      <w:r>
        <w:rPr>
          <w:rFonts w:ascii="Arial" w:eastAsia="Arial" w:hAnsi="Arial"/>
        </w:rPr>
        <w:t>Presentation in an appropriate font size as determined by the examinee using a Zoom Text</w:t>
      </w:r>
    </w:p>
    <w:p w14:paraId="37BE6798" w14:textId="77777777" w:rsidR="00C4080C" w:rsidRDefault="00C4080C" w:rsidP="00277AFF">
      <w:pPr>
        <w:pStyle w:val="ListParagraph"/>
        <w:numPr>
          <w:ilvl w:val="0"/>
          <w:numId w:val="42"/>
        </w:numPr>
        <w:suppressAutoHyphens/>
        <w:autoSpaceDN w:val="0"/>
        <w:spacing w:after="160" w:line="247" w:lineRule="auto"/>
        <w:jc w:val="both"/>
        <w:rPr>
          <w:rFonts w:ascii="Arial" w:eastAsia="Arial" w:hAnsi="Arial"/>
        </w:rPr>
      </w:pPr>
      <w:r>
        <w:rPr>
          <w:rFonts w:ascii="Arial" w:eastAsia="Arial" w:hAnsi="Arial"/>
        </w:rPr>
        <w:t>Braille</w:t>
      </w:r>
    </w:p>
    <w:p w14:paraId="1E990AC9" w14:textId="02ED32D2" w:rsidR="00C4080C" w:rsidRDefault="00C4080C" w:rsidP="00277AFF">
      <w:pPr>
        <w:pStyle w:val="ListParagraph"/>
        <w:numPr>
          <w:ilvl w:val="0"/>
          <w:numId w:val="42"/>
        </w:numPr>
        <w:suppressAutoHyphens/>
        <w:autoSpaceDN w:val="0"/>
        <w:spacing w:after="160" w:line="247" w:lineRule="auto"/>
        <w:jc w:val="both"/>
        <w:rPr>
          <w:rFonts w:ascii="Arial" w:eastAsia="Arial" w:hAnsi="Arial"/>
        </w:rPr>
      </w:pPr>
      <w:r>
        <w:rPr>
          <w:rFonts w:ascii="Arial" w:eastAsia="Arial" w:hAnsi="Arial"/>
        </w:rPr>
        <w:t>T</w:t>
      </w:r>
      <w:r w:rsidRPr="00C94947">
        <w:rPr>
          <w:rFonts w:ascii="Arial" w:eastAsia="Arial" w:hAnsi="Arial"/>
        </w:rPr>
        <w:t>alking calc</w:t>
      </w:r>
      <w:r>
        <w:rPr>
          <w:rFonts w:ascii="Arial" w:eastAsia="Arial" w:hAnsi="Arial"/>
        </w:rPr>
        <w:t>ulator for visually impaired test takers provided by GEDTS, upon request</w:t>
      </w:r>
    </w:p>
    <w:p w14:paraId="703F8F51" w14:textId="7FD64BF5" w:rsidR="00C4080C" w:rsidRDefault="00C4080C" w:rsidP="00277AFF">
      <w:pPr>
        <w:pStyle w:val="ListParagraph"/>
        <w:numPr>
          <w:ilvl w:val="0"/>
          <w:numId w:val="42"/>
        </w:numPr>
        <w:suppressAutoHyphens/>
        <w:autoSpaceDN w:val="0"/>
        <w:spacing w:after="160" w:line="247" w:lineRule="auto"/>
        <w:jc w:val="both"/>
        <w:rPr>
          <w:rFonts w:ascii="Arial" w:eastAsia="Arial" w:hAnsi="Arial"/>
        </w:rPr>
      </w:pPr>
      <w:r>
        <w:rPr>
          <w:rFonts w:ascii="Arial" w:eastAsia="Arial" w:hAnsi="Arial"/>
        </w:rPr>
        <w:t>Sign language interpreter</w:t>
      </w:r>
    </w:p>
    <w:p w14:paraId="516A0F82" w14:textId="1EB9C4DE" w:rsidR="00C4080C" w:rsidRPr="00CC51B3" w:rsidRDefault="00C4080C" w:rsidP="00277AFF">
      <w:pPr>
        <w:pStyle w:val="ListParagraph"/>
        <w:numPr>
          <w:ilvl w:val="0"/>
          <w:numId w:val="42"/>
        </w:numPr>
        <w:suppressAutoHyphens/>
        <w:autoSpaceDN w:val="0"/>
        <w:spacing w:after="160" w:line="247" w:lineRule="auto"/>
        <w:jc w:val="both"/>
        <w:rPr>
          <w:rFonts w:ascii="Arial" w:eastAsia="Arial" w:hAnsi="Arial"/>
        </w:rPr>
      </w:pPr>
      <w:r>
        <w:rPr>
          <w:rFonts w:ascii="Arial" w:eastAsia="Arial" w:hAnsi="Arial"/>
        </w:rPr>
        <w:t>Separate room where documentation supports the need, not only quiet, small group setting</w:t>
      </w:r>
    </w:p>
    <w:p w14:paraId="6CE1DC72" w14:textId="77777777" w:rsidR="00C4080C" w:rsidRDefault="00C4080C" w:rsidP="00C4080C">
      <w:pPr>
        <w:jc w:val="both"/>
        <w:rPr>
          <w:rFonts w:ascii="Arial" w:eastAsiaTheme="minorEastAsia" w:hAnsi="Arial"/>
          <w:color w:val="000000" w:themeColor="text1"/>
          <w:kern w:val="24"/>
          <w:szCs w:val="24"/>
        </w:rPr>
      </w:pPr>
      <w:r>
        <w:rPr>
          <w:rFonts w:ascii="Arial" w:eastAsiaTheme="minorEastAsia" w:hAnsi="Arial"/>
          <w:color w:val="000000" w:themeColor="text1"/>
          <w:kern w:val="24"/>
          <w:szCs w:val="24"/>
        </w:rPr>
        <w:t>S</w:t>
      </w:r>
      <w:r w:rsidRPr="00C94947">
        <w:rPr>
          <w:rFonts w:ascii="Arial" w:eastAsiaTheme="minorEastAsia" w:hAnsi="Arial"/>
          <w:color w:val="000000" w:themeColor="text1"/>
          <w:kern w:val="24"/>
          <w:szCs w:val="24"/>
        </w:rPr>
        <w:t xml:space="preserve">ome accommodations requests are </w:t>
      </w:r>
      <w:r>
        <w:rPr>
          <w:rFonts w:ascii="Arial" w:eastAsiaTheme="minorEastAsia" w:hAnsi="Arial"/>
          <w:color w:val="000000" w:themeColor="text1"/>
          <w:kern w:val="24"/>
          <w:szCs w:val="24"/>
        </w:rPr>
        <w:t>classroom</w:t>
      </w:r>
      <w:r w:rsidRPr="00C94947">
        <w:rPr>
          <w:rFonts w:ascii="Arial" w:eastAsiaTheme="minorEastAsia" w:hAnsi="Arial"/>
          <w:color w:val="000000" w:themeColor="text1"/>
          <w:kern w:val="24"/>
          <w:szCs w:val="24"/>
        </w:rPr>
        <w:t xml:space="preserve"> management techniques for </w:t>
      </w:r>
      <w:r>
        <w:rPr>
          <w:rFonts w:ascii="Arial" w:eastAsiaTheme="minorEastAsia" w:hAnsi="Arial"/>
          <w:color w:val="000000" w:themeColor="text1"/>
          <w:kern w:val="24"/>
          <w:szCs w:val="24"/>
        </w:rPr>
        <w:t xml:space="preserve">effective </w:t>
      </w:r>
      <w:r w:rsidRPr="00C94947">
        <w:rPr>
          <w:rFonts w:ascii="Arial" w:eastAsiaTheme="minorEastAsia" w:hAnsi="Arial"/>
          <w:color w:val="000000" w:themeColor="text1"/>
          <w:kern w:val="24"/>
          <w:szCs w:val="24"/>
        </w:rPr>
        <w:t xml:space="preserve">test delivery. </w:t>
      </w:r>
      <w:r>
        <w:rPr>
          <w:rFonts w:ascii="Arial" w:eastAsiaTheme="minorEastAsia" w:hAnsi="Arial"/>
          <w:color w:val="000000" w:themeColor="text1"/>
          <w:kern w:val="24"/>
          <w:szCs w:val="24"/>
        </w:rPr>
        <w:t xml:space="preserve">Specifically, </w:t>
      </w:r>
      <w:r w:rsidRPr="00C94947">
        <w:rPr>
          <w:rFonts w:ascii="Arial" w:eastAsiaTheme="minorEastAsia" w:hAnsi="Arial"/>
          <w:color w:val="000000" w:themeColor="text1"/>
          <w:kern w:val="24"/>
          <w:szCs w:val="24"/>
        </w:rPr>
        <w:t>repeating and/or rewording test directions for clarity</w:t>
      </w:r>
      <w:r>
        <w:rPr>
          <w:rFonts w:ascii="Arial" w:eastAsiaTheme="minorEastAsia" w:hAnsi="Arial"/>
          <w:color w:val="000000" w:themeColor="text1"/>
          <w:kern w:val="24"/>
          <w:szCs w:val="24"/>
        </w:rPr>
        <w:t xml:space="preserve"> is good practice, but not an accommodation.</w:t>
      </w:r>
      <w:r w:rsidRPr="00C94947">
        <w:rPr>
          <w:rFonts w:ascii="Arial" w:eastAsiaTheme="minorEastAsia" w:hAnsi="Arial"/>
          <w:color w:val="000000" w:themeColor="text1"/>
          <w:kern w:val="24"/>
          <w:szCs w:val="24"/>
        </w:rPr>
        <w:t xml:space="preserve"> </w:t>
      </w:r>
      <w:bookmarkStart w:id="2" w:name="_Hlk143608472"/>
    </w:p>
    <w:p w14:paraId="310C0F99" w14:textId="77777777" w:rsidR="008E56E6" w:rsidRDefault="008E56E6" w:rsidP="00C4080C">
      <w:pPr>
        <w:jc w:val="both"/>
        <w:rPr>
          <w:rFonts w:ascii="Arial" w:eastAsiaTheme="minorEastAsia" w:hAnsi="Arial"/>
          <w:color w:val="000000" w:themeColor="text1"/>
          <w:kern w:val="24"/>
          <w:szCs w:val="24"/>
        </w:rPr>
      </w:pPr>
    </w:p>
    <w:p w14:paraId="7B8F6F9F" w14:textId="77777777" w:rsidR="008E56E6" w:rsidRDefault="00C4080C" w:rsidP="00C4080C">
      <w:pPr>
        <w:jc w:val="both"/>
        <w:rPr>
          <w:rFonts w:ascii="Arial" w:eastAsia="Arial" w:hAnsi="Arial"/>
          <w:color w:val="FF0000"/>
          <w:szCs w:val="24"/>
        </w:rPr>
      </w:pPr>
      <w:r>
        <w:rPr>
          <w:rFonts w:ascii="Arial" w:eastAsiaTheme="minorEastAsia" w:hAnsi="Arial"/>
          <w:color w:val="000000" w:themeColor="text1"/>
          <w:kern w:val="24"/>
          <w:szCs w:val="24"/>
        </w:rPr>
        <w:t>Also, t</w:t>
      </w:r>
      <w:r w:rsidRPr="00D3496C">
        <w:rPr>
          <w:rFonts w:ascii="Arial" w:eastAsiaTheme="minorEastAsia" w:hAnsi="Arial"/>
          <w:color w:val="000000" w:themeColor="text1"/>
          <w:kern w:val="24"/>
          <w:szCs w:val="24"/>
        </w:rPr>
        <w:t xml:space="preserve">he required 15:1 test taker to staff ratio and quiet setting </w:t>
      </w:r>
      <w:r>
        <w:rPr>
          <w:rFonts w:ascii="Arial" w:eastAsiaTheme="minorEastAsia" w:hAnsi="Arial"/>
          <w:color w:val="000000" w:themeColor="text1"/>
          <w:kern w:val="24"/>
          <w:szCs w:val="24"/>
        </w:rPr>
        <w:t xml:space="preserve">constitutes </w:t>
      </w:r>
      <w:r w:rsidRPr="00D3496C">
        <w:rPr>
          <w:rFonts w:ascii="Arial" w:eastAsiaTheme="minorEastAsia" w:hAnsi="Arial"/>
          <w:color w:val="000000" w:themeColor="text1"/>
          <w:kern w:val="24"/>
          <w:szCs w:val="24"/>
        </w:rPr>
        <w:t xml:space="preserve">a </w:t>
      </w:r>
      <w:r w:rsidRPr="00C94947">
        <w:rPr>
          <w:rFonts w:ascii="Arial" w:eastAsiaTheme="minorEastAsia" w:hAnsi="Arial"/>
          <w:color w:val="000000" w:themeColor="text1"/>
          <w:kern w:val="24"/>
          <w:szCs w:val="24"/>
        </w:rPr>
        <w:t>small group test</w:t>
      </w:r>
      <w:r w:rsidRPr="00D3496C">
        <w:rPr>
          <w:rFonts w:ascii="Arial" w:eastAsiaTheme="minorEastAsia" w:hAnsi="Arial"/>
          <w:color w:val="000000" w:themeColor="text1"/>
          <w:kern w:val="24"/>
          <w:szCs w:val="24"/>
        </w:rPr>
        <w:t xml:space="preserve"> </w:t>
      </w:r>
      <w:r>
        <w:rPr>
          <w:rFonts w:ascii="Arial" w:eastAsiaTheme="minorEastAsia" w:hAnsi="Arial"/>
          <w:color w:val="000000" w:themeColor="text1"/>
          <w:kern w:val="24"/>
          <w:szCs w:val="24"/>
        </w:rPr>
        <w:t xml:space="preserve">environment. A </w:t>
      </w:r>
      <w:r w:rsidRPr="00C94947">
        <w:rPr>
          <w:rFonts w:ascii="Arial" w:eastAsiaTheme="minorEastAsia" w:hAnsi="Arial"/>
          <w:color w:val="000000" w:themeColor="text1"/>
          <w:kern w:val="24"/>
          <w:szCs w:val="24"/>
        </w:rPr>
        <w:t>separate testing room will not be approved</w:t>
      </w:r>
      <w:r>
        <w:rPr>
          <w:rFonts w:ascii="Arial" w:eastAsiaTheme="minorEastAsia" w:hAnsi="Arial"/>
          <w:color w:val="000000" w:themeColor="text1"/>
          <w:kern w:val="24"/>
          <w:szCs w:val="24"/>
        </w:rPr>
        <w:t xml:space="preserve"> if a quiet setting and small group are requested. </w:t>
      </w:r>
      <w:r w:rsidRPr="00C94947">
        <w:rPr>
          <w:rFonts w:ascii="Arial" w:eastAsiaTheme="minorEastAsia" w:hAnsi="Arial"/>
          <w:color w:val="000000" w:themeColor="text1"/>
          <w:kern w:val="24"/>
          <w:szCs w:val="24"/>
        </w:rPr>
        <w:t> </w:t>
      </w:r>
    </w:p>
    <w:p w14:paraId="2958B956" w14:textId="77777777" w:rsidR="008E56E6" w:rsidRDefault="008E56E6" w:rsidP="00C4080C">
      <w:pPr>
        <w:jc w:val="both"/>
        <w:rPr>
          <w:rFonts w:ascii="Arial" w:eastAsia="Arial" w:hAnsi="Arial"/>
          <w:color w:val="FF0000"/>
          <w:szCs w:val="24"/>
        </w:rPr>
      </w:pPr>
    </w:p>
    <w:p w14:paraId="484EB1A2" w14:textId="48BA2CE2" w:rsidR="00C4080C" w:rsidRPr="008E56E6" w:rsidRDefault="00C4080C" w:rsidP="00C4080C">
      <w:pPr>
        <w:jc w:val="both"/>
        <w:rPr>
          <w:rFonts w:ascii="Arial" w:eastAsia="Arial" w:hAnsi="Arial"/>
          <w:color w:val="FF0000"/>
          <w:szCs w:val="24"/>
        </w:rPr>
      </w:pPr>
      <w:r>
        <w:rPr>
          <w:rFonts w:ascii="Arial" w:eastAsiaTheme="minorEastAsia" w:hAnsi="Arial"/>
          <w:color w:val="000000" w:themeColor="text1"/>
          <w:kern w:val="24"/>
          <w:szCs w:val="24"/>
        </w:rPr>
        <w:t xml:space="preserve">However, </w:t>
      </w:r>
      <w:r>
        <w:rPr>
          <w:rFonts w:ascii="Arial" w:eastAsia="Arial" w:hAnsi="Arial"/>
          <w:szCs w:val="24"/>
        </w:rPr>
        <w:t>a s</w:t>
      </w:r>
      <w:r w:rsidRPr="00A476D0">
        <w:rPr>
          <w:rFonts w:ascii="Arial" w:eastAsia="Arial" w:hAnsi="Arial"/>
          <w:szCs w:val="24"/>
        </w:rPr>
        <w:t>cribe and/or reader</w:t>
      </w:r>
      <w:r>
        <w:rPr>
          <w:rFonts w:ascii="Arial" w:eastAsia="Arial" w:hAnsi="Arial"/>
          <w:szCs w:val="24"/>
        </w:rPr>
        <w:t xml:space="preserve"> can be approved if a</w:t>
      </w:r>
      <w:r w:rsidRPr="00A476D0">
        <w:rPr>
          <w:rFonts w:ascii="Arial" w:eastAsia="Arial" w:hAnsi="Arial"/>
          <w:szCs w:val="24"/>
        </w:rPr>
        <w:t xml:space="preserve"> physical condition</w:t>
      </w:r>
      <w:r>
        <w:rPr>
          <w:rFonts w:ascii="Arial" w:eastAsia="Arial" w:hAnsi="Arial"/>
          <w:szCs w:val="24"/>
        </w:rPr>
        <w:t xml:space="preserve"> </w:t>
      </w:r>
      <w:r w:rsidRPr="00A476D0">
        <w:rPr>
          <w:rFonts w:ascii="Arial" w:eastAsia="Arial" w:hAnsi="Arial"/>
          <w:szCs w:val="24"/>
        </w:rPr>
        <w:t>prohibit</w:t>
      </w:r>
      <w:r>
        <w:rPr>
          <w:rFonts w:ascii="Arial" w:eastAsia="Arial" w:hAnsi="Arial"/>
          <w:szCs w:val="24"/>
        </w:rPr>
        <w:t xml:space="preserve">s the test taker from </w:t>
      </w:r>
      <w:r w:rsidRPr="00A476D0">
        <w:rPr>
          <w:rFonts w:ascii="Arial" w:eastAsia="Arial" w:hAnsi="Arial"/>
          <w:szCs w:val="24"/>
        </w:rPr>
        <w:t xml:space="preserve">reading or responding </w:t>
      </w:r>
      <w:r>
        <w:rPr>
          <w:rFonts w:ascii="Arial" w:eastAsia="Arial" w:hAnsi="Arial"/>
          <w:szCs w:val="24"/>
        </w:rPr>
        <w:t>to questions on their own. In a case where a separate, private room is r</w:t>
      </w:r>
      <w:r w:rsidRPr="00A476D0">
        <w:rPr>
          <w:rFonts w:ascii="Arial" w:eastAsia="Arial" w:hAnsi="Arial"/>
          <w:szCs w:val="24"/>
        </w:rPr>
        <w:t xml:space="preserve">equired </w:t>
      </w:r>
      <w:r>
        <w:rPr>
          <w:rFonts w:ascii="Arial" w:eastAsia="Arial" w:hAnsi="Arial"/>
          <w:szCs w:val="24"/>
        </w:rPr>
        <w:t xml:space="preserve">the arrangement for the approved accommodation will be coordinated by the </w:t>
      </w:r>
      <w:r w:rsidRPr="00A476D0">
        <w:rPr>
          <w:rFonts w:ascii="Arial" w:eastAsia="Arial" w:hAnsi="Arial"/>
          <w:szCs w:val="24"/>
        </w:rPr>
        <w:t xml:space="preserve">GEDTS </w:t>
      </w:r>
      <w:r>
        <w:rPr>
          <w:rFonts w:ascii="Arial" w:eastAsia="Arial" w:hAnsi="Arial"/>
          <w:szCs w:val="24"/>
        </w:rPr>
        <w:t xml:space="preserve">Accommodations Team, in concert with the test taker and the test center. </w:t>
      </w:r>
    </w:p>
    <w:bookmarkEnd w:id="2"/>
    <w:p w14:paraId="79D73CD1" w14:textId="77777777" w:rsidR="008E56E6" w:rsidRDefault="008E56E6" w:rsidP="0041264D">
      <w:pPr>
        <w:pStyle w:val="Heading3"/>
        <w:rPr>
          <w:color w:val="800000"/>
          <w:u w:val="none"/>
          <w:vertAlign w:val="superscript"/>
        </w:rPr>
      </w:pPr>
    </w:p>
    <w:p w14:paraId="205971D1" w14:textId="514507A6" w:rsidR="007B1BD1" w:rsidRPr="0041264D" w:rsidRDefault="007B1BD1" w:rsidP="0041264D">
      <w:pPr>
        <w:pStyle w:val="Heading3"/>
        <w:rPr>
          <w:u w:val="none"/>
        </w:rPr>
      </w:pPr>
      <w:r w:rsidRPr="0041264D">
        <w:rPr>
          <w:u w:val="none"/>
        </w:rPr>
        <w:t>Requirements of Education Law Section 2-d</w:t>
      </w:r>
    </w:p>
    <w:p w14:paraId="22701434" w14:textId="77777777" w:rsidR="007B1BD1" w:rsidRPr="0041264D" w:rsidRDefault="007B1BD1" w:rsidP="0041264D"/>
    <w:p w14:paraId="40C3C7FC" w14:textId="77777777" w:rsidR="00232A4E" w:rsidRDefault="00232A4E" w:rsidP="00232A4E">
      <w:pPr>
        <w:jc w:val="both"/>
        <w:rPr>
          <w:rFonts w:ascii="Arial" w:hAnsi="Arial" w:cs="Arial"/>
        </w:rPr>
      </w:pPr>
      <w:r w:rsidRPr="0041264D">
        <w:rPr>
          <w:rFonts w:ascii="Arial" w:hAnsi="Arial" w:cs="Arial"/>
        </w:rPr>
        <w:t xml:space="preserve">The Contractor agrees to comply with </w:t>
      </w:r>
      <w:r w:rsidR="00C40827" w:rsidRPr="00F5328B">
        <w:rPr>
          <w:rStyle w:val="StyleArial"/>
        </w:rPr>
        <w:t>Family Educational Rights and Privacy Act</w:t>
      </w:r>
      <w:r w:rsidR="00C40827" w:rsidRPr="0041264D">
        <w:rPr>
          <w:rFonts w:ascii="Arial" w:hAnsi="Arial" w:cs="Arial"/>
        </w:rPr>
        <w:t xml:space="preserve"> </w:t>
      </w:r>
      <w:r w:rsidR="00C40827">
        <w:rPr>
          <w:rFonts w:ascii="Arial" w:hAnsi="Arial" w:cs="Arial"/>
        </w:rPr>
        <w:t>(</w:t>
      </w:r>
      <w:r w:rsidRPr="0041264D">
        <w:rPr>
          <w:rFonts w:ascii="Arial" w:hAnsi="Arial" w:cs="Arial"/>
        </w:rPr>
        <w:t>FERPA</w:t>
      </w:r>
      <w:r w:rsidR="00C40827">
        <w:rPr>
          <w:rFonts w:ascii="Arial" w:hAnsi="Arial" w:cs="Arial"/>
        </w:rPr>
        <w:t>)</w:t>
      </w:r>
      <w:r w:rsidRPr="0041264D">
        <w:rPr>
          <w:rFonts w:ascii="Arial" w:hAnsi="Arial" w:cs="Arial"/>
        </w:rPr>
        <w:t xml:space="preserve"> and New York State Education Law § 2-d.</w:t>
      </w:r>
      <w:r>
        <w:rPr>
          <w:rFonts w:ascii="Arial" w:hAnsi="Arial" w:cs="Arial"/>
        </w:rPr>
        <w:t xml:space="preserve"> </w:t>
      </w:r>
      <w:r w:rsidRPr="006835EB">
        <w:rPr>
          <w:rFonts w:ascii="Arial" w:hAnsi="Arial" w:cs="Arial"/>
        </w:rPr>
        <w:t xml:space="preserve">The NYS Education Department (NYSED) is required to ensure that all contracts with a third-party contractor that receives PII include a Data Privacy and Security Plan, pursuant to Education Law § 2-d and § 121.6 of the Regulations of the Commissioner of Education. For every contract, the Contractor must complete the following or provide a plan that materially addresses its requirements, including alignment with the NIST Cybersecurity Framework, which is the standard for educational agency data privacy and security policies in New York state.  </w:t>
      </w:r>
    </w:p>
    <w:p w14:paraId="31DBF81F" w14:textId="77777777" w:rsidR="00232A4E" w:rsidRPr="00460840" w:rsidRDefault="00232A4E" w:rsidP="00232A4E">
      <w:pPr>
        <w:rPr>
          <w:rFonts w:ascii="Arial" w:hAnsi="Arial" w:cs="Arial"/>
          <w:b/>
        </w:rPr>
      </w:pPr>
    </w:p>
    <w:p w14:paraId="5ECA947A" w14:textId="77777777" w:rsidR="00232A4E" w:rsidRDefault="00232A4E" w:rsidP="00232A4E">
      <w:pPr>
        <w:jc w:val="both"/>
        <w:rPr>
          <w:rFonts w:ascii="Arial" w:hAnsi="Arial" w:cs="Arial"/>
        </w:rPr>
      </w:pPr>
      <w:r w:rsidRPr="006835EB">
        <w:rPr>
          <w:rFonts w:ascii="Arial" w:hAnsi="Arial" w:cs="Arial"/>
        </w:rPr>
        <w:t>Pursuant to Education Law § 2-d and § 121.3 of the Regulations of the Commissioner of Education, the NYS Education Department (“NYSED”) is required to post information to its website about its contracts with third-party contractors that will receive Student PII and/or Teacher and/or Principal APPR data (“APPR Data”), collectively referred to as PII.</w:t>
      </w:r>
    </w:p>
    <w:p w14:paraId="1CAEF6A5" w14:textId="77777777" w:rsidR="00232A4E" w:rsidRPr="00E7140A" w:rsidRDefault="00232A4E" w:rsidP="00232A4E">
      <w:pPr>
        <w:rPr>
          <w:rFonts w:ascii="Arial" w:hAnsi="Arial" w:cs="Arial"/>
        </w:rPr>
      </w:pPr>
    </w:p>
    <w:p w14:paraId="7F38E81C" w14:textId="0B6123B0" w:rsidR="00232A4E" w:rsidRPr="00493182" w:rsidRDefault="00232A4E" w:rsidP="00232A4E">
      <w:pPr>
        <w:jc w:val="both"/>
        <w:rPr>
          <w:rFonts w:ascii="Arial" w:hAnsi="Arial"/>
          <w:b/>
        </w:rPr>
      </w:pPr>
      <w:r>
        <w:rPr>
          <w:rFonts w:ascii="Arial" w:hAnsi="Arial" w:cs="Arial"/>
        </w:rPr>
        <w:t xml:space="preserve">The </w:t>
      </w:r>
      <w:r w:rsidRPr="006835EB">
        <w:rPr>
          <w:rFonts w:ascii="Arial" w:hAnsi="Arial" w:cs="Arial"/>
        </w:rPr>
        <w:t>New York State Education Department’s</w:t>
      </w:r>
      <w:r>
        <w:rPr>
          <w:rFonts w:ascii="Arial" w:hAnsi="Arial" w:cs="Arial"/>
        </w:rPr>
        <w:t xml:space="preserve"> </w:t>
      </w:r>
      <w:r w:rsidRPr="006835EB">
        <w:rPr>
          <w:rFonts w:ascii="Arial" w:hAnsi="Arial" w:cs="Arial"/>
        </w:rPr>
        <w:t>Data Privacy Appendix</w:t>
      </w:r>
      <w:r>
        <w:rPr>
          <w:rFonts w:ascii="Arial" w:hAnsi="Arial" w:cs="Arial"/>
        </w:rPr>
        <w:t xml:space="preserve"> (Appendix R) is</w:t>
      </w:r>
      <w:r w:rsidRPr="0041264D">
        <w:rPr>
          <w:rFonts w:ascii="Arial" w:hAnsi="Arial" w:cs="Arial"/>
        </w:rPr>
        <w:t xml:space="preserve"> annexed to this </w:t>
      </w:r>
      <w:r w:rsidR="00DE7D72">
        <w:rPr>
          <w:rFonts w:ascii="Arial" w:hAnsi="Arial" w:cs="Arial"/>
        </w:rPr>
        <w:t>RFP</w:t>
      </w:r>
      <w:r w:rsidRPr="0041264D">
        <w:rPr>
          <w:rFonts w:ascii="Arial" w:hAnsi="Arial" w:cs="Arial"/>
        </w:rPr>
        <w:t>, the terms of which are incorporated herein by reference, and shall also be part of the Contract.</w:t>
      </w:r>
    </w:p>
    <w:p w14:paraId="5B530E45" w14:textId="77777777" w:rsidR="0072449B" w:rsidRDefault="0072449B" w:rsidP="0041264D">
      <w:pPr>
        <w:rPr>
          <w:rFonts w:ascii="Arial" w:hAnsi="Arial" w:cs="Arial"/>
          <w:color w:val="FF4500"/>
          <w:szCs w:val="24"/>
        </w:rPr>
      </w:pPr>
    </w:p>
    <w:p w14:paraId="1760C6EE" w14:textId="77777777" w:rsidR="005253E8" w:rsidRPr="0041264D" w:rsidRDefault="005253E8" w:rsidP="0041264D">
      <w:pPr>
        <w:pStyle w:val="Heading3"/>
        <w:rPr>
          <w:u w:val="none"/>
        </w:rPr>
      </w:pPr>
      <w:r w:rsidRPr="0041264D">
        <w:rPr>
          <w:u w:val="none"/>
        </w:rPr>
        <w:t>Accessibility of Web-Based Information and Applications</w:t>
      </w:r>
    </w:p>
    <w:p w14:paraId="76BC5A05" w14:textId="77777777" w:rsidR="005253E8" w:rsidRPr="000B321B" w:rsidRDefault="005253E8" w:rsidP="005253E8">
      <w:pPr>
        <w:pStyle w:val="BodyTextIndent2"/>
        <w:tabs>
          <w:tab w:val="left" w:pos="1620"/>
        </w:tabs>
        <w:jc w:val="both"/>
        <w:rPr>
          <w:b/>
          <w:bCs/>
        </w:rPr>
      </w:pPr>
    </w:p>
    <w:p w14:paraId="32D66F8C" w14:textId="77777777" w:rsidR="002B0A78" w:rsidRDefault="002B0A78" w:rsidP="002B0A78">
      <w:pPr>
        <w:pStyle w:val="elementtoproof"/>
        <w:jc w:val="both"/>
        <w:rPr>
          <w:rFonts w:ascii="Arial" w:hAnsi="Arial" w:cs="Arial"/>
          <w:sz w:val="24"/>
          <w:szCs w:val="24"/>
        </w:rPr>
      </w:pPr>
      <w:r>
        <w:rPr>
          <w:rFonts w:ascii="Arial" w:hAnsi="Arial" w:cs="Arial"/>
          <w:sz w:val="24"/>
          <w:szCs w:val="24"/>
        </w:rPr>
        <w:t xml:space="preserve">Any documents, web-based information and applications, or programming delivered pursuant to this contract or procurement, will comply with New York State Education Department Web Accessibility Policy, </w:t>
      </w:r>
      <w:hyperlink r:id="rId27" w:history="1">
        <w:r>
          <w:rPr>
            <w:rStyle w:val="Hyperlink"/>
            <w:rFonts w:ascii="Arial" w:hAnsi="Arial" w:cs="Arial"/>
            <w:sz w:val="24"/>
            <w:szCs w:val="24"/>
          </w:rPr>
          <w:t>NYSED-WEBACC-001</w:t>
        </w:r>
      </w:hyperlink>
      <w:r>
        <w:rPr>
          <w:rFonts w:ascii="Arial" w:hAnsi="Arial" w:cs="Arial"/>
          <w:sz w:val="24"/>
          <w:szCs w:val="24"/>
        </w:rPr>
        <w:t xml:space="preserve">, as such policy may be amended, modified or superseded. The policy requires that state agency web-based information, including documents and applications, are accessible to persons with disabilities. Documents, web-based information, and applications must conform to </w:t>
      </w:r>
      <w:hyperlink r:id="rId28" w:history="1">
        <w:r>
          <w:rPr>
            <w:rStyle w:val="Hyperlink"/>
            <w:rFonts w:ascii="Arial" w:hAnsi="Arial" w:cs="Arial"/>
            <w:sz w:val="24"/>
            <w:szCs w:val="24"/>
          </w:rPr>
          <w:t>NYSED-WEBACC-001</w:t>
        </w:r>
      </w:hyperlink>
      <w:r>
        <w:rPr>
          <w:rFonts w:ascii="Arial" w:hAnsi="Arial" w:cs="Arial"/>
          <w:sz w:val="24"/>
          <w:szCs w:val="24"/>
        </w:rPr>
        <w:t> as determined by quality assurance testing. Such quality assurance testing will be conducted by a NYSED employee or contractor, and the results of such testing must be satisfactory to NYSED before web-based information and applications will be considered an acceptable deliverable under the contract or procurement.</w:t>
      </w:r>
    </w:p>
    <w:p w14:paraId="7572EAD3" w14:textId="77777777" w:rsidR="00D45D8C" w:rsidRPr="00CB22C2" w:rsidRDefault="00D45D8C" w:rsidP="00D45D8C">
      <w:pPr>
        <w:rPr>
          <w:rFonts w:ascii="Arial" w:hAnsi="Arial"/>
          <w:b/>
        </w:rPr>
      </w:pPr>
    </w:p>
    <w:p w14:paraId="549ED4B7" w14:textId="77777777" w:rsidR="00D45D8C" w:rsidRPr="00CB22C2" w:rsidRDefault="00D45D8C" w:rsidP="00D45D8C">
      <w:pPr>
        <w:rPr>
          <w:rFonts w:ascii="Arial" w:hAnsi="Arial"/>
          <w:b/>
        </w:rPr>
      </w:pPr>
    </w:p>
    <w:p w14:paraId="6C535E79" w14:textId="77777777" w:rsidR="00D45D8C" w:rsidRPr="0041264D" w:rsidRDefault="00D45D8C" w:rsidP="0041264D">
      <w:pPr>
        <w:pStyle w:val="Heading3"/>
        <w:rPr>
          <w:u w:val="none"/>
        </w:rPr>
      </w:pPr>
      <w:r w:rsidRPr="0041264D">
        <w:rPr>
          <w:u w:val="none"/>
        </w:rPr>
        <w:t>Contract Period</w:t>
      </w:r>
    </w:p>
    <w:p w14:paraId="555C3AAC" w14:textId="77777777" w:rsidR="00D45D8C" w:rsidRPr="00CB22C2" w:rsidRDefault="00D45D8C" w:rsidP="00D45D8C">
      <w:pPr>
        <w:rPr>
          <w:rFonts w:ascii="Arial" w:hAnsi="Arial"/>
          <w:b/>
        </w:rPr>
      </w:pPr>
    </w:p>
    <w:p w14:paraId="4E43B5EB" w14:textId="12E69EC3" w:rsidR="00D45D8C" w:rsidRPr="00CB22C2" w:rsidRDefault="00D45D8C" w:rsidP="00D45D8C">
      <w:pPr>
        <w:jc w:val="both"/>
        <w:rPr>
          <w:rFonts w:ascii="Arial" w:hAnsi="Arial"/>
        </w:rPr>
      </w:pPr>
      <w:r w:rsidRPr="00CB22C2">
        <w:rPr>
          <w:rFonts w:ascii="Arial" w:hAnsi="Arial"/>
        </w:rPr>
        <w:t xml:space="preserve">NYSED will award </w:t>
      </w:r>
      <w:r w:rsidR="007A6F5B">
        <w:rPr>
          <w:rFonts w:ascii="Arial" w:hAnsi="Arial"/>
        </w:rPr>
        <w:t>multiple</w:t>
      </w:r>
      <w:r w:rsidRPr="00CB22C2">
        <w:rPr>
          <w:rFonts w:ascii="Arial" w:hAnsi="Arial"/>
        </w:rPr>
        <w:t xml:space="preserve"> contract</w:t>
      </w:r>
      <w:r w:rsidR="00EE52D5" w:rsidRPr="00CB22C2">
        <w:rPr>
          <w:rFonts w:ascii="Arial" w:hAnsi="Arial"/>
        </w:rPr>
        <w:t>s</w:t>
      </w:r>
      <w:r w:rsidRPr="00CB22C2">
        <w:rPr>
          <w:rFonts w:ascii="Arial" w:hAnsi="Arial"/>
        </w:rPr>
        <w:t xml:space="preserve"> pursuant to this </w:t>
      </w:r>
      <w:r w:rsidR="00DE7D72">
        <w:rPr>
          <w:rFonts w:ascii="Arial" w:hAnsi="Arial"/>
        </w:rPr>
        <w:t>RFP</w:t>
      </w:r>
      <w:r w:rsidRPr="00CB22C2">
        <w:rPr>
          <w:rFonts w:ascii="Arial" w:hAnsi="Arial"/>
        </w:rPr>
        <w:t>.</w:t>
      </w:r>
      <w:r w:rsidR="00E7346A">
        <w:rPr>
          <w:rFonts w:ascii="Arial" w:hAnsi="Arial"/>
        </w:rPr>
        <w:t xml:space="preserve"> </w:t>
      </w:r>
      <w:r w:rsidRPr="00CB22C2">
        <w:rPr>
          <w:rFonts w:ascii="Arial" w:hAnsi="Arial"/>
        </w:rPr>
        <w:t>The contract</w:t>
      </w:r>
      <w:r w:rsidR="00EE52D5" w:rsidRPr="00CB22C2">
        <w:rPr>
          <w:rFonts w:ascii="Arial" w:hAnsi="Arial"/>
        </w:rPr>
        <w:t>s</w:t>
      </w:r>
      <w:r w:rsidRPr="00CB22C2">
        <w:rPr>
          <w:rFonts w:ascii="Arial" w:hAnsi="Arial"/>
        </w:rPr>
        <w:t xml:space="preserve"> resulting from this </w:t>
      </w:r>
      <w:r w:rsidR="00DE7D72">
        <w:rPr>
          <w:rFonts w:ascii="Arial" w:hAnsi="Arial"/>
        </w:rPr>
        <w:t>RFP</w:t>
      </w:r>
      <w:r w:rsidRPr="00CB22C2">
        <w:rPr>
          <w:rFonts w:ascii="Arial" w:hAnsi="Arial"/>
        </w:rPr>
        <w:t xml:space="preserve"> will be for a term </w:t>
      </w:r>
      <w:r w:rsidR="006B7A03" w:rsidRPr="00CB22C2">
        <w:rPr>
          <w:rFonts w:ascii="Arial" w:hAnsi="Arial"/>
        </w:rPr>
        <w:t xml:space="preserve">anticipated to </w:t>
      </w:r>
      <w:r w:rsidRPr="00CB22C2">
        <w:rPr>
          <w:rFonts w:ascii="Arial" w:hAnsi="Arial"/>
        </w:rPr>
        <w:t>begin</w:t>
      </w:r>
      <w:r w:rsidR="000370AA" w:rsidRPr="00CB22C2">
        <w:rPr>
          <w:rFonts w:ascii="Arial" w:hAnsi="Arial"/>
        </w:rPr>
        <w:t xml:space="preserve"> </w:t>
      </w:r>
      <w:r w:rsidR="007A6F5B">
        <w:rPr>
          <w:rFonts w:ascii="Arial" w:hAnsi="Arial"/>
        </w:rPr>
        <w:t xml:space="preserve">January 1, </w:t>
      </w:r>
      <w:proofErr w:type="gramStart"/>
      <w:r w:rsidR="007A6F5B">
        <w:rPr>
          <w:rFonts w:ascii="Arial" w:hAnsi="Arial"/>
        </w:rPr>
        <w:t>2026</w:t>
      </w:r>
      <w:proofErr w:type="gramEnd"/>
      <w:r w:rsidR="00EE52D5" w:rsidRPr="00CB22C2">
        <w:rPr>
          <w:rFonts w:ascii="Arial" w:hAnsi="Arial"/>
        </w:rPr>
        <w:t xml:space="preserve"> and to</w:t>
      </w:r>
      <w:r w:rsidR="00755B20">
        <w:rPr>
          <w:rFonts w:ascii="Arial" w:hAnsi="Arial"/>
        </w:rPr>
        <w:t xml:space="preserve"> end</w:t>
      </w:r>
      <w:r w:rsidR="00EE52D5" w:rsidRPr="00CB22C2">
        <w:rPr>
          <w:rFonts w:ascii="Arial" w:hAnsi="Arial"/>
        </w:rPr>
        <w:t xml:space="preserve"> </w:t>
      </w:r>
      <w:r w:rsidR="007A6F5B">
        <w:rPr>
          <w:rFonts w:ascii="Arial" w:hAnsi="Arial"/>
        </w:rPr>
        <w:t>December 31, 2028</w:t>
      </w:r>
      <w:r w:rsidR="00CF7D2A">
        <w:rPr>
          <w:rFonts w:ascii="Arial" w:hAnsi="Arial"/>
        </w:rPr>
        <w:t>.</w:t>
      </w:r>
    </w:p>
    <w:p w14:paraId="16A6E59F" w14:textId="77777777" w:rsidR="00074D86" w:rsidRDefault="00074D86" w:rsidP="00D45D8C">
      <w:pPr>
        <w:rPr>
          <w:rFonts w:ascii="Arial" w:hAnsi="Arial"/>
          <w:b/>
        </w:rPr>
      </w:pPr>
    </w:p>
    <w:p w14:paraId="139BD194" w14:textId="7E7A3D89" w:rsidR="00D45D8C" w:rsidRPr="00CB22C2" w:rsidRDefault="00074D86" w:rsidP="007A6F5B">
      <w:r>
        <w:rPr>
          <w:rFonts w:ascii="Arial" w:hAnsi="Arial"/>
          <w:b/>
        </w:rPr>
        <w:tab/>
      </w:r>
    </w:p>
    <w:p w14:paraId="5BC3DC54" w14:textId="77777777" w:rsidR="00D45D8C" w:rsidRPr="0041264D" w:rsidRDefault="00D45D8C" w:rsidP="0041264D">
      <w:pPr>
        <w:pStyle w:val="Heading3"/>
        <w:rPr>
          <w:u w:val="none"/>
        </w:rPr>
      </w:pPr>
      <w:r w:rsidRPr="0041264D">
        <w:rPr>
          <w:u w:val="none"/>
        </w:rPr>
        <w:t>Electronic Processing of Payments</w:t>
      </w:r>
    </w:p>
    <w:p w14:paraId="03E859E3" w14:textId="77777777" w:rsidR="00D45D8C" w:rsidRPr="00CB22C2" w:rsidRDefault="00D45D8C" w:rsidP="00D45D8C">
      <w:pPr>
        <w:jc w:val="both"/>
        <w:rPr>
          <w:rFonts w:ascii="Arial" w:hAnsi="Arial"/>
        </w:rPr>
      </w:pPr>
    </w:p>
    <w:p w14:paraId="03CD0501" w14:textId="77777777" w:rsidR="00D45D8C" w:rsidRPr="00CB22C2" w:rsidRDefault="00D45D8C" w:rsidP="00D45D8C">
      <w:r w:rsidRPr="00CB22C2">
        <w:rPr>
          <w:rFonts w:ascii="Arial" w:hAnsi="Arial"/>
        </w:rPr>
        <w:t>In accordance with a directive dated January 22, 2010</w:t>
      </w:r>
      <w:r w:rsidR="005E389F">
        <w:rPr>
          <w:rFonts w:ascii="Arial" w:hAnsi="Arial"/>
        </w:rPr>
        <w:t>,</w:t>
      </w:r>
      <w:r w:rsidRPr="00CB22C2">
        <w:rPr>
          <w:rFonts w:ascii="Arial" w:hAnsi="Arial"/>
        </w:rPr>
        <w:t xml:space="preserve"> by the Director of State Operations - Office of Taxpayer Accountability, all state agency contracts, grants, and purchase orders executed after February 28, 2010</w:t>
      </w:r>
      <w:r w:rsidR="005E389F">
        <w:rPr>
          <w:rFonts w:ascii="Arial" w:hAnsi="Arial"/>
        </w:rPr>
        <w:t>,</w:t>
      </w:r>
      <w:r w:rsidRPr="00CB22C2">
        <w:rPr>
          <w:rFonts w:ascii="Arial" w:hAnsi="Arial"/>
        </w:rPr>
        <w:t xml:space="preserve"> shall contain a provision requiring that contractors and grantees accept electronic payments.</w:t>
      </w:r>
    </w:p>
    <w:p w14:paraId="6B4598EE" w14:textId="77777777" w:rsidR="00D45D8C" w:rsidRPr="00CB22C2" w:rsidRDefault="00D45D8C" w:rsidP="00D45D8C">
      <w:pPr>
        <w:autoSpaceDE w:val="0"/>
        <w:autoSpaceDN w:val="0"/>
        <w:adjustRightInd w:val="0"/>
        <w:jc w:val="both"/>
        <w:rPr>
          <w:rFonts w:ascii="Arial" w:hAnsi="Arial" w:cs="Arial"/>
          <w:szCs w:val="24"/>
        </w:rPr>
      </w:pPr>
    </w:p>
    <w:p w14:paraId="526F749B" w14:textId="77777777" w:rsidR="00D45D8C" w:rsidRPr="0041264D" w:rsidRDefault="00D45D8C" w:rsidP="0041264D">
      <w:pPr>
        <w:pStyle w:val="Heading2"/>
        <w:jc w:val="left"/>
        <w:rPr>
          <w:sz w:val="28"/>
        </w:rPr>
      </w:pPr>
      <w:r w:rsidRPr="0041264D">
        <w:rPr>
          <w:sz w:val="28"/>
        </w:rPr>
        <w:lastRenderedPageBreak/>
        <w:t>2.)</w:t>
      </w:r>
      <w:r w:rsidRPr="0041264D">
        <w:rPr>
          <w:sz w:val="28"/>
        </w:rPr>
        <w:tab/>
      </w:r>
      <w:r w:rsidRPr="0041264D">
        <w:rPr>
          <w:sz w:val="28"/>
          <w:u w:val="single"/>
        </w:rPr>
        <w:t>Submission</w:t>
      </w:r>
    </w:p>
    <w:p w14:paraId="18D93933" w14:textId="77777777" w:rsidR="00D45D8C" w:rsidRPr="00CB22C2" w:rsidRDefault="00D45D8C" w:rsidP="00D45D8C">
      <w:pPr>
        <w:rPr>
          <w:rFonts w:ascii="Arial" w:hAnsi="Arial"/>
        </w:rPr>
      </w:pPr>
    </w:p>
    <w:p w14:paraId="607419AA" w14:textId="77777777" w:rsidR="00D45D8C" w:rsidRPr="0041264D" w:rsidRDefault="00D45D8C" w:rsidP="0041264D">
      <w:pPr>
        <w:pStyle w:val="Heading3"/>
        <w:rPr>
          <w:u w:val="none"/>
        </w:rPr>
      </w:pPr>
      <w:r w:rsidRPr="0041264D">
        <w:rPr>
          <w:u w:val="none"/>
        </w:rPr>
        <w:t>Documents to be submitted with this proposal</w:t>
      </w:r>
    </w:p>
    <w:p w14:paraId="61097B2D" w14:textId="77777777" w:rsidR="00D45D8C" w:rsidRPr="00CB22C2" w:rsidRDefault="00D45D8C" w:rsidP="00D45D8C">
      <w:pPr>
        <w:rPr>
          <w:rFonts w:ascii="Arial" w:hAnsi="Arial"/>
        </w:rPr>
      </w:pPr>
    </w:p>
    <w:p w14:paraId="43C7672E" w14:textId="1F700FEB"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 xml:space="preserve">This section details the submission document or documents that are expected to be transmitted by the respondent to the State Education Department in response to this </w:t>
      </w:r>
      <w:r w:rsidR="00DE7D72">
        <w:rPr>
          <w:rFonts w:ascii="Arial" w:hAnsi="Arial"/>
        </w:rPr>
        <w:t>RFP</w:t>
      </w:r>
      <w:r w:rsidRPr="00CB22C2">
        <w:rPr>
          <w:rFonts w:ascii="Arial" w:hAnsi="Arial"/>
        </w:rPr>
        <w:t>.</w:t>
      </w:r>
      <w:r w:rsidR="00E7346A">
        <w:rPr>
          <w:rFonts w:ascii="Arial" w:hAnsi="Arial"/>
        </w:rPr>
        <w:t xml:space="preserve"> </w:t>
      </w:r>
      <w:r w:rsidRPr="00CB22C2">
        <w:rPr>
          <w:rFonts w:ascii="Arial" w:hAnsi="Arial"/>
          <w:snapToGrid w:val="0"/>
        </w:rPr>
        <w:t>New York State Education Department shall own all materials, processes, and products (software, code, documentation and other written materials) developed under this contract.</w:t>
      </w:r>
      <w:r w:rsidR="00E7346A">
        <w:rPr>
          <w:rFonts w:ascii="Arial" w:hAnsi="Arial"/>
          <w:snapToGrid w:val="0"/>
        </w:rPr>
        <w:t xml:space="preserve"> </w:t>
      </w:r>
      <w:r w:rsidRPr="00CB22C2">
        <w:rPr>
          <w:rFonts w:ascii="Arial" w:hAnsi="Arial"/>
          <w:snapToGrid w:val="0"/>
        </w:rPr>
        <w:t>Materials prepared under this contract shall be in a form that will be ready for copyright in the name of the New York State Education Department.</w:t>
      </w:r>
      <w:r w:rsidR="00E7346A">
        <w:rPr>
          <w:rFonts w:ascii="Arial" w:hAnsi="Arial"/>
          <w:snapToGrid w:val="0"/>
        </w:rPr>
        <w:t xml:space="preserve"> </w:t>
      </w:r>
      <w:r w:rsidRPr="00CB22C2">
        <w:rPr>
          <w:rFonts w:ascii="Arial" w:hAnsi="Arial"/>
          <w:snapToGrid w:val="0"/>
        </w:rPr>
        <w:t>Any subcontractor is also bound by these terms.</w:t>
      </w:r>
      <w:r w:rsidR="00E7346A">
        <w:rPr>
          <w:rFonts w:ascii="Arial" w:hAnsi="Arial"/>
          <w:snapToGrid w:val="0"/>
        </w:rPr>
        <w:t xml:space="preserve"> </w:t>
      </w:r>
      <w:r w:rsidRPr="00CB22C2">
        <w:rPr>
          <w:rFonts w:ascii="Arial" w:hAnsi="Arial"/>
        </w:rPr>
        <w:t xml:space="preserve">The submission will become the basis on which NYSED will judge the respondent’s ability to perform the required services as laid out in the </w:t>
      </w:r>
      <w:r w:rsidR="00DE7D72">
        <w:rPr>
          <w:rFonts w:ascii="Arial" w:hAnsi="Arial"/>
        </w:rPr>
        <w:t>RFP</w:t>
      </w:r>
      <w:r w:rsidRPr="00CB22C2">
        <w:rPr>
          <w:rFonts w:ascii="Arial" w:hAnsi="Arial"/>
        </w:rPr>
        <w:t>.</w:t>
      </w:r>
    </w:p>
    <w:p w14:paraId="53CE36E3" w14:textId="77777777" w:rsidR="00D45D8C" w:rsidRPr="00CB22C2" w:rsidRDefault="00D45D8C" w:rsidP="00D45D8C">
      <w:pPr>
        <w:rPr>
          <w:rFonts w:ascii="Arial" w:hAnsi="Arial"/>
        </w:rPr>
      </w:pPr>
    </w:p>
    <w:p w14:paraId="291C80E0" w14:textId="77777777" w:rsidR="00D45D8C" w:rsidRPr="0041264D" w:rsidRDefault="00D45D8C" w:rsidP="0041264D">
      <w:pPr>
        <w:pStyle w:val="Heading3"/>
        <w:rPr>
          <w:u w:val="none"/>
        </w:rPr>
      </w:pPr>
      <w:r w:rsidRPr="0041264D">
        <w:rPr>
          <w:u w:val="none"/>
        </w:rPr>
        <w:t>Project Submission</w:t>
      </w:r>
    </w:p>
    <w:p w14:paraId="4588E61E" w14:textId="77777777" w:rsidR="00D45D8C" w:rsidRPr="00CB22C2" w:rsidRDefault="00D45D8C" w:rsidP="00D45D8C">
      <w:pPr>
        <w:rPr>
          <w:rFonts w:ascii="Arial" w:hAnsi="Arial"/>
        </w:rPr>
      </w:pPr>
    </w:p>
    <w:p w14:paraId="2FF0F773" w14:textId="37317389" w:rsidR="009050A6" w:rsidRPr="00CB22C2" w:rsidRDefault="009050A6" w:rsidP="009050A6">
      <w:pPr>
        <w:pStyle w:val="p4"/>
        <w:widowControl/>
        <w:tabs>
          <w:tab w:val="clear" w:pos="720"/>
        </w:tabs>
        <w:spacing w:line="240" w:lineRule="auto"/>
        <w:rPr>
          <w:rFonts w:ascii="Arial" w:hAnsi="Arial"/>
        </w:rPr>
      </w:pPr>
      <w:r w:rsidRPr="468A583F">
        <w:rPr>
          <w:rFonts w:ascii="Arial" w:hAnsi="Arial"/>
        </w:rPr>
        <w:t xml:space="preserve">The proposal submitted in response to this </w:t>
      </w:r>
      <w:r w:rsidR="00DE7D72">
        <w:rPr>
          <w:rFonts w:ascii="Arial" w:hAnsi="Arial"/>
        </w:rPr>
        <w:t>RFP</w:t>
      </w:r>
      <w:r w:rsidRPr="468A583F">
        <w:rPr>
          <w:rFonts w:ascii="Arial" w:hAnsi="Arial"/>
        </w:rPr>
        <w:t xml:space="preserve"> must include the following documents submitted </w:t>
      </w:r>
      <w:r w:rsidR="00074D86">
        <w:rPr>
          <w:rFonts w:ascii="Arial" w:hAnsi="Arial"/>
        </w:rPr>
        <w:t>via</w:t>
      </w:r>
      <w:r w:rsidR="004C620D">
        <w:rPr>
          <w:rFonts w:ascii="Arial" w:hAnsi="Arial"/>
        </w:rPr>
        <w:t xml:space="preserve"> the</w:t>
      </w:r>
      <w:r w:rsidR="00074D86">
        <w:rPr>
          <w:rFonts w:ascii="Arial" w:hAnsi="Arial"/>
        </w:rPr>
        <w:t xml:space="preserve"> </w:t>
      </w:r>
      <w:hyperlink r:id="rId29" w:history="1">
        <w:r w:rsidR="00074D86" w:rsidRPr="006F5748">
          <w:rPr>
            <w:rStyle w:val="Hyperlink"/>
            <w:rFonts w:ascii="Arial" w:hAnsi="Arial"/>
          </w:rPr>
          <w:t>online form</w:t>
        </w:r>
      </w:hyperlink>
      <w:r w:rsidR="00074D86">
        <w:rPr>
          <w:rFonts w:ascii="Arial" w:hAnsi="Arial"/>
        </w:rPr>
        <w:t xml:space="preserve"> in</w:t>
      </w:r>
      <w:r w:rsidRPr="468A583F">
        <w:rPr>
          <w:rFonts w:ascii="Arial" w:hAnsi="Arial"/>
        </w:rPr>
        <w:t xml:space="preserve"> Microsoft Office or editable PDF per the electronic proposal submission procedures outlined above</w:t>
      </w:r>
      <w:r>
        <w:rPr>
          <w:rFonts w:ascii="Arial" w:hAnsi="Arial"/>
        </w:rPr>
        <w:t xml:space="preserve">, preferably with each of the following sets of documents </w:t>
      </w:r>
      <w:r w:rsidR="004C620D">
        <w:rPr>
          <w:rFonts w:ascii="Arial" w:hAnsi="Arial"/>
        </w:rPr>
        <w:t>upload</w:t>
      </w:r>
      <w:r>
        <w:rPr>
          <w:rFonts w:ascii="Arial" w:hAnsi="Arial"/>
        </w:rPr>
        <w:t>ed as a single file</w:t>
      </w:r>
      <w:r w:rsidRPr="468A583F">
        <w:rPr>
          <w:rFonts w:ascii="Arial" w:hAnsi="Arial"/>
        </w:rPr>
        <w:t>:</w:t>
      </w:r>
    </w:p>
    <w:p w14:paraId="4A51B57E" w14:textId="77777777" w:rsidR="009050A6" w:rsidRPr="00CB22C2" w:rsidRDefault="009050A6" w:rsidP="009050A6">
      <w:pPr>
        <w:pStyle w:val="p4"/>
        <w:widowControl/>
        <w:tabs>
          <w:tab w:val="clear" w:pos="720"/>
        </w:tabs>
        <w:spacing w:line="240" w:lineRule="auto"/>
        <w:rPr>
          <w:rFonts w:ascii="Arial" w:hAnsi="Arial"/>
        </w:rPr>
      </w:pPr>
    </w:p>
    <w:p w14:paraId="3BAC7DE3" w14:textId="77777777" w:rsidR="009050A6" w:rsidRPr="00CB22C2" w:rsidRDefault="009050A6" w:rsidP="009050A6">
      <w:pPr>
        <w:pStyle w:val="p4"/>
        <w:widowControl/>
        <w:tabs>
          <w:tab w:val="clear" w:pos="720"/>
        </w:tabs>
        <w:spacing w:line="240" w:lineRule="auto"/>
        <w:rPr>
          <w:rFonts w:ascii="Arial" w:hAnsi="Arial"/>
        </w:rPr>
      </w:pPr>
      <w:r w:rsidRPr="00CB22C2">
        <w:rPr>
          <w:rFonts w:ascii="Arial" w:hAnsi="Arial"/>
        </w:rPr>
        <w:t xml:space="preserve">1. </w:t>
      </w:r>
      <w:r>
        <w:rPr>
          <w:rFonts w:ascii="Arial" w:hAnsi="Arial"/>
        </w:rPr>
        <w:t>Submission Documents</w:t>
      </w:r>
      <w:r w:rsidR="004C620D">
        <w:rPr>
          <w:rFonts w:ascii="Arial" w:hAnsi="Arial"/>
        </w:rPr>
        <w:t>/Certifications</w:t>
      </w:r>
      <w:r>
        <w:rPr>
          <w:rFonts w:ascii="Arial" w:hAnsi="Arial"/>
        </w:rPr>
        <w:t xml:space="preserve"> bearing </w:t>
      </w:r>
      <w:r w:rsidRPr="00CB22C2">
        <w:rPr>
          <w:rFonts w:ascii="Arial" w:hAnsi="Arial"/>
        </w:rPr>
        <w:t>signature</w:t>
      </w:r>
      <w:r w:rsidR="00EE431B">
        <w:rPr>
          <w:rFonts w:ascii="Arial" w:hAnsi="Arial"/>
        </w:rPr>
        <w:t>s</w:t>
      </w:r>
    </w:p>
    <w:p w14:paraId="63664282" w14:textId="77777777" w:rsidR="009050A6" w:rsidRPr="00CB22C2" w:rsidRDefault="009050A6" w:rsidP="009050A6">
      <w:pPr>
        <w:pStyle w:val="p4"/>
        <w:widowControl/>
        <w:tabs>
          <w:tab w:val="clear" w:pos="720"/>
        </w:tabs>
        <w:spacing w:line="240" w:lineRule="auto"/>
        <w:rPr>
          <w:rFonts w:ascii="Arial" w:hAnsi="Arial"/>
        </w:rPr>
      </w:pPr>
      <w:r w:rsidRPr="00CB22C2">
        <w:rPr>
          <w:rFonts w:ascii="Arial" w:hAnsi="Arial"/>
        </w:rPr>
        <w:t>2. Technical Proposal</w:t>
      </w:r>
      <w:r w:rsidR="004C620D">
        <w:rPr>
          <w:rFonts w:ascii="Arial" w:hAnsi="Arial"/>
        </w:rPr>
        <w:t>/Narrative and Workplan</w:t>
      </w:r>
    </w:p>
    <w:p w14:paraId="260F0FC4" w14:textId="77777777" w:rsidR="009050A6" w:rsidRPr="00CB22C2" w:rsidRDefault="009050A6" w:rsidP="009050A6">
      <w:pPr>
        <w:jc w:val="both"/>
        <w:rPr>
          <w:rFonts w:ascii="Arial" w:hAnsi="Arial"/>
          <w:b/>
        </w:rPr>
      </w:pPr>
    </w:p>
    <w:p w14:paraId="2ADC8634" w14:textId="77777777" w:rsidR="00D45D8C" w:rsidRPr="004C620D" w:rsidRDefault="009050A6" w:rsidP="00074D86">
      <w:pPr>
        <w:jc w:val="both"/>
        <w:rPr>
          <w:rFonts w:ascii="Arial" w:hAnsi="Arial" w:cs="Arial"/>
          <w:b/>
          <w:bCs/>
          <w:szCs w:val="24"/>
        </w:rPr>
      </w:pPr>
      <w:r w:rsidRPr="004C620D">
        <w:rPr>
          <w:rFonts w:ascii="Arial" w:hAnsi="Arial" w:cs="Arial"/>
          <w:b/>
          <w:bCs/>
          <w:szCs w:val="24"/>
        </w:rPr>
        <w:t xml:space="preserve">The proposal must be received by </w:t>
      </w:r>
      <w:r w:rsidR="004C620D" w:rsidRPr="007B2B67">
        <w:rPr>
          <w:rFonts w:ascii="Arial" w:hAnsi="Arial" w:cs="Arial"/>
          <w:b/>
          <w:bCs/>
          <w:szCs w:val="24"/>
        </w:rPr>
        <w:t xml:space="preserve">the </w:t>
      </w:r>
      <w:r w:rsidR="004C620D" w:rsidRPr="00B621CB">
        <w:rPr>
          <w:rFonts w:ascii="Arial" w:hAnsi="Arial" w:cs="Arial"/>
          <w:b/>
          <w:bCs/>
          <w:szCs w:val="24"/>
        </w:rPr>
        <w:t>due date</w:t>
      </w:r>
      <w:r w:rsidR="00074D86" w:rsidRPr="007B2B67">
        <w:rPr>
          <w:rFonts w:ascii="Arial" w:hAnsi="Arial" w:cs="Arial"/>
          <w:b/>
          <w:bCs/>
          <w:szCs w:val="24"/>
        </w:rPr>
        <w:t>.</w:t>
      </w:r>
    </w:p>
    <w:p w14:paraId="691554FA" w14:textId="77777777" w:rsidR="00074D86" w:rsidRPr="00CB22C2" w:rsidRDefault="00074D86" w:rsidP="00074D86">
      <w:pPr>
        <w:jc w:val="both"/>
        <w:rPr>
          <w:rFonts w:ascii="Arial" w:hAnsi="Arial"/>
          <w:b/>
        </w:rPr>
      </w:pPr>
    </w:p>
    <w:p w14:paraId="7269DDB9" w14:textId="77777777" w:rsidR="00D45D8C" w:rsidRPr="00CB22C2" w:rsidRDefault="00D45D8C" w:rsidP="00D45D8C">
      <w:pPr>
        <w:jc w:val="both"/>
        <w:rPr>
          <w:rFonts w:ascii="Arial" w:hAnsi="Arial" w:cs="Arial"/>
        </w:rPr>
      </w:pPr>
      <w:r w:rsidRPr="00CB22C2">
        <w:rPr>
          <w:rFonts w:ascii="Arial" w:hAnsi="Arial" w:cs="Arial"/>
        </w:rPr>
        <w:t xml:space="preserve">Proposals should be prepared simply and economically, avoiding the use of elaborate promotional materials beyond those sufficient to provide </w:t>
      </w:r>
      <w:r w:rsidR="002A0CD9">
        <w:rPr>
          <w:rFonts w:ascii="Arial" w:hAnsi="Arial" w:cs="Arial"/>
        </w:rPr>
        <w:t xml:space="preserve">a </w:t>
      </w:r>
      <w:r w:rsidRPr="00CB22C2">
        <w:rPr>
          <w:rFonts w:ascii="Arial" w:hAnsi="Arial" w:cs="Arial"/>
        </w:rPr>
        <w:t>complete presentation. If supplemental materials are a necessary part of the proposal, the bidder should reference these materials in the technical proposal, identifying the document(s) and citing the appropriate section and page(s) to be reviewed.</w:t>
      </w:r>
    </w:p>
    <w:p w14:paraId="626BF96B" w14:textId="77777777" w:rsidR="00D45D8C" w:rsidRPr="00CB22C2" w:rsidRDefault="00D45D8C" w:rsidP="00D45D8C">
      <w:pPr>
        <w:rPr>
          <w:rFonts w:ascii="Arial" w:hAnsi="Arial"/>
          <w:b/>
        </w:rPr>
      </w:pPr>
    </w:p>
    <w:p w14:paraId="634C5769" w14:textId="0C511DC8" w:rsidR="00D45D8C" w:rsidRPr="00CB22C2" w:rsidRDefault="00D45D8C" w:rsidP="00D45D8C">
      <w:pPr>
        <w:jc w:val="both"/>
        <w:rPr>
          <w:rFonts w:ascii="Arial" w:hAnsi="Arial"/>
        </w:rPr>
      </w:pPr>
      <w:r w:rsidRPr="00CB22C2">
        <w:rPr>
          <w:rFonts w:ascii="Arial" w:hAnsi="Arial"/>
        </w:rPr>
        <w:t xml:space="preserve">The proposal must communicate an understanding of the deliverables of the </w:t>
      </w:r>
      <w:r w:rsidR="00DE7D72">
        <w:rPr>
          <w:rFonts w:ascii="Arial" w:hAnsi="Arial"/>
        </w:rPr>
        <w:t>RFP</w:t>
      </w:r>
      <w:r w:rsidRPr="00CB22C2">
        <w:rPr>
          <w:rFonts w:ascii="Arial" w:hAnsi="Arial"/>
        </w:rPr>
        <w:t>, describe how the tasks are to be performed and identify potential problems in the conduct of the deliverables and methods to identify and solve such problems.</w:t>
      </w:r>
    </w:p>
    <w:p w14:paraId="02C2334F" w14:textId="77777777" w:rsidR="00D45D8C" w:rsidRPr="00CB22C2" w:rsidRDefault="00D45D8C" w:rsidP="00D45D8C">
      <w:pPr>
        <w:jc w:val="both"/>
        <w:rPr>
          <w:rFonts w:ascii="Arial" w:hAnsi="Arial"/>
        </w:rPr>
      </w:pPr>
    </w:p>
    <w:p w14:paraId="6F372135" w14:textId="77777777" w:rsidR="00D45D8C" w:rsidRPr="00CB22C2" w:rsidRDefault="00D45D8C" w:rsidP="00D45D8C">
      <w:pPr>
        <w:jc w:val="both"/>
        <w:rPr>
          <w:rFonts w:ascii="Arial" w:hAnsi="Arial"/>
        </w:rPr>
      </w:pPr>
      <w:r w:rsidRPr="00CB22C2">
        <w:rPr>
          <w:rFonts w:ascii="Arial" w:hAnsi="Arial"/>
        </w:rPr>
        <w:t xml:space="preserve">Bidders should specify all details and dates required to evaluate the technical proposal and should limit aspects of the project plan </w:t>
      </w:r>
      <w:r w:rsidR="0018158A">
        <w:rPr>
          <w:rFonts w:ascii="Arial" w:hAnsi="Arial"/>
        </w:rPr>
        <w:t>that</w:t>
      </w:r>
      <w:r w:rsidR="0018158A" w:rsidRPr="00CB22C2">
        <w:rPr>
          <w:rFonts w:ascii="Arial" w:hAnsi="Arial"/>
        </w:rPr>
        <w:t xml:space="preserve"> </w:t>
      </w:r>
      <w:r w:rsidRPr="00CB22C2">
        <w:rPr>
          <w:rFonts w:ascii="Arial" w:hAnsi="Arial"/>
        </w:rPr>
        <w:t>are to be determined only after the award of a contract. No optional deliverables to be provided only at an additional cost should be included and will not be considered in the evaluation of the technical proposal. Contractual terms, conditions and assumptions are inappropriate for inclusion in the proposal.</w:t>
      </w:r>
    </w:p>
    <w:p w14:paraId="3101E159" w14:textId="77777777" w:rsidR="00D45D8C" w:rsidRPr="00CB22C2" w:rsidRDefault="00D45D8C" w:rsidP="00D45D8C">
      <w:pPr>
        <w:jc w:val="both"/>
        <w:rPr>
          <w:rFonts w:ascii="Arial" w:hAnsi="Arial"/>
        </w:rPr>
      </w:pPr>
    </w:p>
    <w:p w14:paraId="302EDDE3" w14:textId="77777777" w:rsidR="0041264D" w:rsidRPr="0041264D" w:rsidRDefault="00983F70" w:rsidP="0041264D">
      <w:pPr>
        <w:rPr>
          <w:rFonts w:ascii="Arial" w:hAnsi="Arial" w:cs="Arial"/>
          <w:b/>
        </w:rPr>
      </w:pPr>
      <w:r w:rsidRPr="0041264D">
        <w:rPr>
          <w:rFonts w:ascii="Arial" w:hAnsi="Arial" w:cs="Arial"/>
          <w:b/>
        </w:rPr>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 Documents.</w:t>
      </w:r>
    </w:p>
    <w:p w14:paraId="11031D0B" w14:textId="77777777" w:rsidR="00613A1D" w:rsidRDefault="00613A1D" w:rsidP="0041264D">
      <w:pPr>
        <w:pStyle w:val="Heading3"/>
      </w:pPr>
    </w:p>
    <w:p w14:paraId="3F7DDEBA" w14:textId="00196CCE" w:rsidR="00D45D8C" w:rsidRPr="00CB22C2" w:rsidRDefault="00D45D8C" w:rsidP="0041264D">
      <w:pPr>
        <w:pStyle w:val="Heading3"/>
      </w:pPr>
      <w:r w:rsidRPr="0041264D">
        <w:rPr>
          <w:u w:val="none"/>
        </w:rPr>
        <w:t>Technical Proposal</w:t>
      </w:r>
      <w:r w:rsidR="00D47E37">
        <w:rPr>
          <w:u w:val="none"/>
        </w:rPr>
        <w:tab/>
      </w:r>
      <w:r w:rsidR="00D47E37">
        <w:rPr>
          <w:u w:val="none"/>
        </w:rPr>
        <w:tab/>
      </w:r>
      <w:r w:rsidRPr="0041264D">
        <w:rPr>
          <w:u w:val="none"/>
        </w:rPr>
        <w:t>(</w:t>
      </w:r>
      <w:r w:rsidR="00277AFF">
        <w:rPr>
          <w:u w:val="none"/>
        </w:rPr>
        <w:t>10</w:t>
      </w:r>
      <w:r w:rsidR="00697B62">
        <w:rPr>
          <w:u w:val="none"/>
        </w:rPr>
        <w:t>0</w:t>
      </w:r>
      <w:r w:rsidRPr="0041264D">
        <w:rPr>
          <w:u w:val="none"/>
        </w:rPr>
        <w:t xml:space="preserve"> points)</w:t>
      </w:r>
    </w:p>
    <w:p w14:paraId="5AD65418" w14:textId="77777777" w:rsidR="00D45D8C" w:rsidRPr="00CB22C2" w:rsidRDefault="00D45D8C" w:rsidP="00D45D8C">
      <w:pPr>
        <w:rPr>
          <w:rFonts w:ascii="Arial" w:hAnsi="Arial"/>
          <w:b/>
        </w:rPr>
      </w:pPr>
    </w:p>
    <w:p w14:paraId="6B650458" w14:textId="31F635F2" w:rsidR="00D45D8C" w:rsidRPr="00CB22C2" w:rsidRDefault="00D45D8C" w:rsidP="00D45D8C">
      <w:pPr>
        <w:jc w:val="both"/>
        <w:rPr>
          <w:rFonts w:ascii="Arial" w:hAnsi="Arial" w:cs="Arial"/>
        </w:rPr>
      </w:pPr>
      <w:r w:rsidRPr="00CB22C2">
        <w:rPr>
          <w:rFonts w:ascii="Arial" w:hAnsi="Arial"/>
          <w:bCs/>
        </w:rPr>
        <w:t xml:space="preserve">The completed Technical Proposal </w:t>
      </w:r>
      <w:r w:rsidR="009050A6">
        <w:rPr>
          <w:rFonts w:ascii="Arial" w:hAnsi="Arial"/>
          <w:bCs/>
        </w:rPr>
        <w:t xml:space="preserve">should </w:t>
      </w:r>
      <w:r w:rsidRPr="00CB22C2">
        <w:rPr>
          <w:rFonts w:ascii="Arial" w:hAnsi="Arial"/>
          <w:bCs/>
        </w:rPr>
        <w:t>be labeled</w:t>
      </w:r>
      <w:r w:rsidR="008F726C">
        <w:rPr>
          <w:rFonts w:ascii="Arial" w:hAnsi="Arial"/>
          <w:bCs/>
        </w:rPr>
        <w:t xml:space="preserve"> </w:t>
      </w:r>
      <w:r w:rsidR="00F91216">
        <w:rPr>
          <w:rFonts w:ascii="Arial" w:hAnsi="Arial"/>
          <w:b/>
        </w:rPr>
        <w:t>&lt;</w:t>
      </w:r>
      <w:r w:rsidR="008F726C">
        <w:rPr>
          <w:rFonts w:ascii="Arial" w:hAnsi="Arial"/>
          <w:b/>
        </w:rPr>
        <w:t>name of bidder</w:t>
      </w:r>
      <w:r w:rsidR="00F91216">
        <w:rPr>
          <w:rFonts w:ascii="Arial" w:hAnsi="Arial"/>
          <w:b/>
        </w:rPr>
        <w:t>&gt;</w:t>
      </w:r>
      <w:r w:rsidRPr="00CB22C2">
        <w:rPr>
          <w:rFonts w:ascii="Arial" w:hAnsi="Arial"/>
          <w:bCs/>
        </w:rPr>
        <w:t xml:space="preserve"> </w:t>
      </w:r>
      <w:r w:rsidRPr="00CB22C2">
        <w:rPr>
          <w:rFonts w:ascii="Arial" w:hAnsi="Arial"/>
          <w:b/>
          <w:bCs/>
        </w:rPr>
        <w:t>Technical Proposal</w:t>
      </w:r>
      <w:r w:rsidR="0061742E" w:rsidRPr="0041264D">
        <w:rPr>
          <w:rFonts w:ascii="Arial" w:hAnsi="Arial" w:cs="Arial"/>
          <w:b/>
        </w:rPr>
        <w:t xml:space="preserve"> – </w:t>
      </w:r>
      <w:r w:rsidR="00DE7D72">
        <w:rPr>
          <w:rFonts w:ascii="Arial" w:hAnsi="Arial"/>
          <w:b/>
          <w:bCs/>
        </w:rPr>
        <w:t>RFP</w:t>
      </w:r>
      <w:r w:rsidR="0061742E" w:rsidRPr="00CB22C2">
        <w:rPr>
          <w:rFonts w:ascii="Arial" w:hAnsi="Arial"/>
          <w:b/>
          <w:bCs/>
        </w:rPr>
        <w:t xml:space="preserve"> </w:t>
      </w:r>
      <w:r w:rsidR="00DE7D72">
        <w:rPr>
          <w:rFonts w:ascii="Arial" w:hAnsi="Arial"/>
          <w:b/>
          <w:bCs/>
        </w:rPr>
        <w:t>26-001</w:t>
      </w:r>
      <w:r w:rsidRPr="00CB22C2">
        <w:rPr>
          <w:rFonts w:ascii="Arial" w:hAnsi="Arial"/>
          <w:bCs/>
        </w:rPr>
        <w:t xml:space="preserve"> and </w:t>
      </w:r>
      <w:r w:rsidR="009050A6">
        <w:rPr>
          <w:rFonts w:ascii="Arial" w:hAnsi="Arial"/>
          <w:bCs/>
        </w:rPr>
        <w:t>i</w:t>
      </w:r>
      <w:r w:rsidRPr="00CB22C2">
        <w:rPr>
          <w:rFonts w:ascii="Arial" w:hAnsi="Arial"/>
          <w:bCs/>
        </w:rPr>
        <w:t>nclude the following</w:t>
      </w:r>
      <w:r w:rsidRPr="00CB22C2">
        <w:rPr>
          <w:rFonts w:ascii="Arial" w:hAnsi="Arial" w:cs="Arial"/>
        </w:rPr>
        <w:t>:</w:t>
      </w:r>
    </w:p>
    <w:p w14:paraId="04131F34" w14:textId="77777777" w:rsidR="00EE32ED" w:rsidRDefault="00EE32ED" w:rsidP="00EE32ED">
      <w:pPr>
        <w:rPr>
          <w:rFonts w:ascii="Arial" w:hAnsi="Arial" w:cs="Arial"/>
        </w:rPr>
      </w:pPr>
    </w:p>
    <w:p w14:paraId="576311E2" w14:textId="77777777" w:rsidR="00277AFF" w:rsidRDefault="00277AFF" w:rsidP="00277AFF">
      <w:pPr>
        <w:ind w:left="360"/>
      </w:pPr>
      <w:r>
        <w:rPr>
          <w:rFonts w:ascii="Arial" w:hAnsi="Arial"/>
          <w:b/>
          <w:bCs/>
          <w:szCs w:val="24"/>
        </w:rPr>
        <w:t>a)  HSE Test Center Location(s)</w:t>
      </w:r>
      <w:bookmarkStart w:id="3" w:name="_Hlk161827117"/>
      <w:r>
        <w:rPr>
          <w:rFonts w:ascii="Arial" w:hAnsi="Arial"/>
          <w:b/>
          <w:bCs/>
          <w:szCs w:val="24"/>
        </w:rPr>
        <w:t xml:space="preserve"> and Support Services………...…………</w:t>
      </w:r>
      <w:bookmarkEnd w:id="3"/>
      <w:r>
        <w:rPr>
          <w:rFonts w:ascii="Arial" w:hAnsi="Arial"/>
          <w:b/>
          <w:bCs/>
          <w:szCs w:val="24"/>
        </w:rPr>
        <w:t xml:space="preserve"> 5 points</w:t>
      </w:r>
    </w:p>
    <w:p w14:paraId="0EB1EFA9" w14:textId="77777777" w:rsidR="00277AFF" w:rsidRDefault="00277AFF" w:rsidP="00277AFF">
      <w:pPr>
        <w:pStyle w:val="ListParagraph"/>
        <w:numPr>
          <w:ilvl w:val="0"/>
          <w:numId w:val="43"/>
        </w:numPr>
        <w:suppressAutoHyphens/>
        <w:autoSpaceDN w:val="0"/>
        <w:ind w:left="1080"/>
        <w:jc w:val="both"/>
        <w:rPr>
          <w:rFonts w:ascii="Arial" w:hAnsi="Arial"/>
        </w:rPr>
      </w:pPr>
      <w:r>
        <w:rPr>
          <w:rFonts w:ascii="Arial" w:hAnsi="Arial"/>
        </w:rPr>
        <w:lastRenderedPageBreak/>
        <w:t xml:space="preserve">Identify the RAEN in which the applicant will operate a test center or test centers. Provide the names and GEDTS Test Center ID and addresses for each public HSE test center and any additional alternate approved sites. </w:t>
      </w:r>
    </w:p>
    <w:p w14:paraId="5B43D0BA" w14:textId="77777777" w:rsidR="00277AFF" w:rsidRDefault="00277AFF" w:rsidP="00277AFF">
      <w:pPr>
        <w:pStyle w:val="ListParagraph"/>
        <w:numPr>
          <w:ilvl w:val="0"/>
          <w:numId w:val="43"/>
        </w:numPr>
        <w:suppressAutoHyphens/>
        <w:autoSpaceDN w:val="0"/>
        <w:ind w:left="1080"/>
        <w:jc w:val="both"/>
        <w:rPr>
          <w:rFonts w:ascii="Arial" w:hAnsi="Arial"/>
        </w:rPr>
      </w:pPr>
      <w:r>
        <w:rPr>
          <w:rFonts w:ascii="Arial" w:hAnsi="Arial"/>
        </w:rPr>
        <w:t xml:space="preserve">Provide a description of the test center’s support services to test takers which address adherence to required criteria outlined under “Full Testing Support Services.” </w:t>
      </w:r>
    </w:p>
    <w:p w14:paraId="53AB6176" w14:textId="77777777" w:rsidR="00277AFF" w:rsidRDefault="00277AFF" w:rsidP="00277AFF">
      <w:pPr>
        <w:ind w:left="360"/>
        <w:rPr>
          <w:rFonts w:ascii="Arial" w:hAnsi="Arial"/>
          <w:b/>
          <w:bCs/>
          <w:szCs w:val="24"/>
        </w:rPr>
      </w:pPr>
    </w:p>
    <w:p w14:paraId="70C6C94D" w14:textId="77777777" w:rsidR="00277AFF" w:rsidRDefault="00277AFF" w:rsidP="00277AFF">
      <w:pPr>
        <w:ind w:left="360"/>
        <w:rPr>
          <w:rFonts w:ascii="Arial" w:hAnsi="Arial"/>
          <w:b/>
          <w:bCs/>
          <w:szCs w:val="24"/>
        </w:rPr>
      </w:pPr>
      <w:r>
        <w:rPr>
          <w:rFonts w:ascii="Arial" w:hAnsi="Arial"/>
          <w:b/>
          <w:bCs/>
          <w:szCs w:val="24"/>
        </w:rPr>
        <w:t>b)</w:t>
      </w:r>
      <w:r>
        <w:rPr>
          <w:rFonts w:ascii="Arial" w:hAnsi="Arial"/>
          <w:b/>
          <w:bCs/>
          <w:szCs w:val="24"/>
        </w:rPr>
        <w:tab/>
        <w:t xml:space="preserve">Program Coordination……………………………………………………...20 points </w:t>
      </w:r>
    </w:p>
    <w:p w14:paraId="15257C39" w14:textId="77777777" w:rsidR="00277AFF" w:rsidRPr="0027212F" w:rsidRDefault="00277AFF" w:rsidP="00277AFF">
      <w:pPr>
        <w:ind w:left="360"/>
        <w:rPr>
          <w:rFonts w:ascii="Arial" w:hAnsi="Arial"/>
          <w:szCs w:val="24"/>
        </w:rPr>
      </w:pPr>
      <w:r w:rsidRPr="0027212F">
        <w:rPr>
          <w:rFonts w:ascii="Arial" w:hAnsi="Arial"/>
          <w:szCs w:val="24"/>
        </w:rPr>
        <w:t xml:space="preserve">Describe how the applicant </w:t>
      </w:r>
      <w:r>
        <w:rPr>
          <w:rFonts w:ascii="Arial" w:hAnsi="Arial"/>
          <w:szCs w:val="24"/>
        </w:rPr>
        <w:t xml:space="preserve">will </w:t>
      </w:r>
      <w:r w:rsidRPr="0027212F">
        <w:rPr>
          <w:rFonts w:ascii="Arial" w:hAnsi="Arial"/>
          <w:szCs w:val="24"/>
        </w:rPr>
        <w:t>establish</w:t>
      </w:r>
      <w:r>
        <w:rPr>
          <w:rFonts w:ascii="Arial" w:hAnsi="Arial"/>
          <w:szCs w:val="24"/>
        </w:rPr>
        <w:t xml:space="preserve">, or has established, </w:t>
      </w:r>
      <w:r w:rsidRPr="0027212F">
        <w:rPr>
          <w:rFonts w:ascii="Arial" w:hAnsi="Arial"/>
          <w:szCs w:val="24"/>
        </w:rPr>
        <w:t xml:space="preserve">a </w:t>
      </w:r>
      <w:r>
        <w:rPr>
          <w:rFonts w:ascii="Arial" w:hAnsi="Arial"/>
          <w:szCs w:val="24"/>
        </w:rPr>
        <w:t xml:space="preserve">connection with the community it serves, including local </w:t>
      </w:r>
      <w:r w:rsidRPr="0027212F">
        <w:rPr>
          <w:rFonts w:ascii="Arial" w:hAnsi="Arial"/>
          <w:szCs w:val="24"/>
        </w:rPr>
        <w:t>HSE test preparation programs</w:t>
      </w:r>
      <w:r>
        <w:rPr>
          <w:rFonts w:ascii="Arial" w:hAnsi="Arial"/>
          <w:szCs w:val="24"/>
        </w:rPr>
        <w:t xml:space="preserve"> located within the RAEN.</w:t>
      </w:r>
    </w:p>
    <w:p w14:paraId="5A1B43E3" w14:textId="77777777" w:rsidR="00277AFF" w:rsidRDefault="00277AFF" w:rsidP="00277AFF">
      <w:pPr>
        <w:pStyle w:val="ListParagraph"/>
        <w:numPr>
          <w:ilvl w:val="0"/>
          <w:numId w:val="43"/>
        </w:numPr>
        <w:suppressAutoHyphens/>
        <w:autoSpaceDN w:val="0"/>
        <w:ind w:left="1080"/>
        <w:jc w:val="both"/>
        <w:rPr>
          <w:rFonts w:ascii="Arial" w:hAnsi="Arial"/>
        </w:rPr>
      </w:pPr>
      <w:r>
        <w:rPr>
          <w:rFonts w:ascii="Arial" w:hAnsi="Arial"/>
        </w:rPr>
        <w:t>Describe how the HSE test center(s) will share and/or advertise information about HSE testing to the public within the RAEN.</w:t>
      </w:r>
    </w:p>
    <w:p w14:paraId="6308499C" w14:textId="255DCC98" w:rsidR="00277AFF" w:rsidRDefault="00277AFF" w:rsidP="00277AFF">
      <w:pPr>
        <w:pStyle w:val="ListParagraph"/>
        <w:numPr>
          <w:ilvl w:val="0"/>
          <w:numId w:val="43"/>
        </w:numPr>
        <w:suppressAutoHyphens/>
        <w:autoSpaceDN w:val="0"/>
        <w:ind w:left="1080"/>
        <w:jc w:val="both"/>
        <w:rPr>
          <w:rFonts w:ascii="Arial" w:hAnsi="Arial"/>
        </w:rPr>
      </w:pPr>
      <w:r>
        <w:rPr>
          <w:rFonts w:ascii="Arial" w:hAnsi="Arial"/>
        </w:rPr>
        <w:t xml:space="preserve">Describe </w:t>
      </w:r>
      <w:r w:rsidR="007B2B67">
        <w:rPr>
          <w:rFonts w:ascii="Arial" w:hAnsi="Arial"/>
        </w:rPr>
        <w:t>the test</w:t>
      </w:r>
      <w:r>
        <w:rPr>
          <w:rFonts w:ascii="Arial" w:hAnsi="Arial"/>
        </w:rPr>
        <w:t xml:space="preserve"> taker that your test center will primarily serve, Include specific student populations. Additionally, include any prep programs that will regularly refer candidates to your test center(s).</w:t>
      </w:r>
    </w:p>
    <w:p w14:paraId="4FFCBFF6" w14:textId="77777777" w:rsidR="00277AFF" w:rsidRDefault="00277AFF" w:rsidP="00277AFF">
      <w:pPr>
        <w:pStyle w:val="ListParagraph"/>
        <w:numPr>
          <w:ilvl w:val="0"/>
          <w:numId w:val="43"/>
        </w:numPr>
        <w:suppressAutoHyphens/>
        <w:autoSpaceDN w:val="0"/>
        <w:ind w:left="1080"/>
        <w:jc w:val="both"/>
        <w:rPr>
          <w:rFonts w:ascii="Arial" w:hAnsi="Arial"/>
        </w:rPr>
      </w:pPr>
      <w:r w:rsidRPr="00B703E3">
        <w:rPr>
          <w:rFonts w:ascii="Arial" w:hAnsi="Arial"/>
        </w:rPr>
        <w:t xml:space="preserve">Describe the test center’s ability to provide </w:t>
      </w:r>
      <w:r>
        <w:rPr>
          <w:rFonts w:ascii="Arial" w:hAnsi="Arial"/>
        </w:rPr>
        <w:t xml:space="preserve">reasonable </w:t>
      </w:r>
      <w:r w:rsidRPr="00B703E3">
        <w:rPr>
          <w:rFonts w:ascii="Arial" w:hAnsi="Arial"/>
        </w:rPr>
        <w:t>accommodations approved by GEDTS in terms of staff, space, and time</w:t>
      </w:r>
      <w:r>
        <w:rPr>
          <w:rFonts w:ascii="Arial" w:hAnsi="Arial"/>
        </w:rPr>
        <w:t>.</w:t>
      </w:r>
    </w:p>
    <w:p w14:paraId="2E5D157D" w14:textId="77777777" w:rsidR="00277AFF" w:rsidRDefault="00277AFF" w:rsidP="00277AFF">
      <w:pPr>
        <w:pStyle w:val="ListParagraph"/>
        <w:numPr>
          <w:ilvl w:val="0"/>
          <w:numId w:val="43"/>
        </w:numPr>
        <w:suppressAutoHyphens/>
        <w:autoSpaceDN w:val="0"/>
        <w:ind w:left="1080"/>
        <w:jc w:val="both"/>
        <w:rPr>
          <w:rFonts w:ascii="Arial" w:hAnsi="Arial"/>
        </w:rPr>
      </w:pPr>
      <w:r>
        <w:rPr>
          <w:rFonts w:ascii="Arial" w:hAnsi="Arial"/>
        </w:rPr>
        <w:t xml:space="preserve">Does the test center have the capacity to accommodate a one-to-one separate testing room?  </w:t>
      </w:r>
    </w:p>
    <w:p w14:paraId="440E1D13" w14:textId="77777777" w:rsidR="00277AFF" w:rsidRDefault="00277AFF" w:rsidP="00277AFF">
      <w:pPr>
        <w:jc w:val="both"/>
        <w:rPr>
          <w:rFonts w:ascii="Arial" w:hAnsi="Arial"/>
          <w:szCs w:val="24"/>
        </w:rPr>
      </w:pPr>
    </w:p>
    <w:p w14:paraId="6C7E325F" w14:textId="77777777" w:rsidR="00277AFF" w:rsidRPr="00B703E3" w:rsidRDefault="00277AFF" w:rsidP="00277AFF">
      <w:pPr>
        <w:jc w:val="both"/>
        <w:rPr>
          <w:rFonts w:ascii="Arial" w:hAnsi="Arial"/>
          <w:szCs w:val="24"/>
        </w:rPr>
      </w:pPr>
    </w:p>
    <w:p w14:paraId="405F69DC" w14:textId="77777777" w:rsidR="00277AFF" w:rsidRDefault="00277AFF" w:rsidP="00277AFF">
      <w:pPr>
        <w:ind w:left="360"/>
        <w:rPr>
          <w:rFonts w:ascii="Arial" w:hAnsi="Arial"/>
          <w:b/>
          <w:bCs/>
          <w:szCs w:val="24"/>
        </w:rPr>
      </w:pPr>
      <w:r>
        <w:rPr>
          <w:rFonts w:ascii="Arial" w:hAnsi="Arial"/>
          <w:b/>
          <w:bCs/>
          <w:szCs w:val="24"/>
        </w:rPr>
        <w:t>c)</w:t>
      </w:r>
      <w:r>
        <w:rPr>
          <w:rFonts w:ascii="Arial" w:hAnsi="Arial"/>
          <w:b/>
          <w:bCs/>
          <w:szCs w:val="24"/>
        </w:rPr>
        <w:tab/>
        <w:t>Computer-Based Testing</w:t>
      </w:r>
      <w:r>
        <w:rPr>
          <w:rFonts w:ascii="Arial" w:hAnsi="Arial"/>
          <w:b/>
          <w:bCs/>
          <w:szCs w:val="24"/>
        </w:rPr>
        <w:tab/>
        <w:t>…………………………………………….……15 points</w:t>
      </w:r>
    </w:p>
    <w:p w14:paraId="276D06CC" w14:textId="77777777" w:rsidR="00277AFF" w:rsidRDefault="2B5AFDD3" w:rsidP="00277AFF">
      <w:pPr>
        <w:pStyle w:val="ListParagraph"/>
        <w:numPr>
          <w:ilvl w:val="0"/>
          <w:numId w:val="44"/>
        </w:numPr>
        <w:suppressAutoHyphens/>
        <w:autoSpaceDN w:val="0"/>
        <w:ind w:left="1080"/>
        <w:jc w:val="both"/>
        <w:rPr>
          <w:rFonts w:ascii="Arial" w:hAnsi="Arial"/>
        </w:rPr>
      </w:pPr>
      <w:r w:rsidRPr="2B5AFDD3">
        <w:rPr>
          <w:rFonts w:ascii="Arial" w:hAnsi="Arial"/>
        </w:rPr>
        <w:t xml:space="preserve">How many computers are approved for administering the GED Test at one time? </w:t>
      </w:r>
    </w:p>
    <w:p w14:paraId="1CAA8CD7" w14:textId="77777777" w:rsidR="00277AFF" w:rsidRDefault="00277AFF" w:rsidP="00277AFF">
      <w:pPr>
        <w:pStyle w:val="ListParagraph"/>
        <w:numPr>
          <w:ilvl w:val="0"/>
          <w:numId w:val="44"/>
        </w:numPr>
        <w:suppressAutoHyphens/>
        <w:autoSpaceDN w:val="0"/>
        <w:ind w:left="1080"/>
        <w:jc w:val="both"/>
        <w:rPr>
          <w:rFonts w:ascii="Arial" w:hAnsi="Arial"/>
        </w:rPr>
      </w:pPr>
      <w:r>
        <w:rPr>
          <w:rFonts w:ascii="Arial" w:hAnsi="Arial"/>
        </w:rPr>
        <w:t>Is your test center currently working at your organization’s intended full capacity? If not, describe plans to increase the volume of CBT testing and include additional computer hardware required and staffing capacity.</w:t>
      </w:r>
    </w:p>
    <w:p w14:paraId="55E9C795" w14:textId="77777777" w:rsidR="00277AFF" w:rsidRPr="00CB5CF1" w:rsidRDefault="00277AFF" w:rsidP="00277AFF">
      <w:pPr>
        <w:pStyle w:val="ListParagraph"/>
        <w:numPr>
          <w:ilvl w:val="0"/>
          <w:numId w:val="44"/>
        </w:numPr>
        <w:suppressAutoHyphens/>
        <w:autoSpaceDN w:val="0"/>
        <w:ind w:left="1080"/>
        <w:jc w:val="both"/>
        <w:rPr>
          <w:rFonts w:ascii="Arial" w:hAnsi="Arial"/>
        </w:rPr>
      </w:pPr>
      <w:r>
        <w:rPr>
          <w:rFonts w:ascii="Arial" w:hAnsi="Arial"/>
        </w:rPr>
        <w:t xml:space="preserve">What percentage of your testing do you anticipate will be available to the </w:t>
      </w:r>
      <w:proofErr w:type="gramStart"/>
      <w:r>
        <w:rPr>
          <w:rFonts w:ascii="Arial" w:hAnsi="Arial"/>
        </w:rPr>
        <w:t>general public</w:t>
      </w:r>
      <w:proofErr w:type="gramEnd"/>
      <w:r>
        <w:rPr>
          <w:rFonts w:ascii="Arial" w:hAnsi="Arial"/>
        </w:rPr>
        <w:t>?</w:t>
      </w:r>
    </w:p>
    <w:p w14:paraId="049A70CE" w14:textId="77777777" w:rsidR="00277AFF" w:rsidRDefault="00277AFF" w:rsidP="00277AFF">
      <w:pPr>
        <w:ind w:left="360"/>
        <w:jc w:val="both"/>
        <w:rPr>
          <w:rFonts w:ascii="Arial" w:hAnsi="Arial"/>
          <w:szCs w:val="24"/>
        </w:rPr>
      </w:pPr>
    </w:p>
    <w:p w14:paraId="33E641DD" w14:textId="77777777" w:rsidR="00277AFF" w:rsidRDefault="00277AFF" w:rsidP="00277AFF">
      <w:pPr>
        <w:ind w:left="360"/>
        <w:rPr>
          <w:rFonts w:ascii="Arial" w:hAnsi="Arial"/>
          <w:b/>
          <w:bCs/>
          <w:szCs w:val="24"/>
        </w:rPr>
      </w:pPr>
      <w:bookmarkStart w:id="4" w:name="_Hlk104454461"/>
      <w:r>
        <w:rPr>
          <w:rFonts w:ascii="Arial" w:hAnsi="Arial"/>
          <w:b/>
          <w:bCs/>
          <w:szCs w:val="24"/>
        </w:rPr>
        <w:t>d)</w:t>
      </w:r>
      <w:r>
        <w:rPr>
          <w:rFonts w:ascii="Arial" w:hAnsi="Arial"/>
          <w:b/>
          <w:bCs/>
          <w:szCs w:val="24"/>
        </w:rPr>
        <w:tab/>
        <w:t>Supplemental Services………………………………………………………5 points</w:t>
      </w:r>
    </w:p>
    <w:p w14:paraId="23798983" w14:textId="77777777" w:rsidR="00277AFF" w:rsidRPr="00F91D8C" w:rsidRDefault="00277AFF" w:rsidP="00277AFF">
      <w:pPr>
        <w:rPr>
          <w:rFonts w:ascii="Arial" w:hAnsi="Arial"/>
          <w:szCs w:val="24"/>
        </w:rPr>
      </w:pPr>
    </w:p>
    <w:p w14:paraId="089D3259" w14:textId="77777777" w:rsidR="00277AFF" w:rsidRDefault="00277AFF" w:rsidP="00277AFF">
      <w:pPr>
        <w:pStyle w:val="ListParagraph"/>
        <w:numPr>
          <w:ilvl w:val="0"/>
          <w:numId w:val="45"/>
        </w:numPr>
        <w:suppressAutoHyphens/>
        <w:autoSpaceDN w:val="0"/>
        <w:ind w:left="1080"/>
        <w:jc w:val="both"/>
        <w:rPr>
          <w:rFonts w:ascii="Arial" w:hAnsi="Arial"/>
        </w:rPr>
      </w:pPr>
      <w:r>
        <w:rPr>
          <w:rFonts w:ascii="Arial" w:hAnsi="Arial"/>
        </w:rPr>
        <w:t>For each test center identified in (a) above, describe the sites’ public transportation access. Include the approximate distance of test center(s) from public transportation access points.</w:t>
      </w:r>
    </w:p>
    <w:p w14:paraId="11A125F3" w14:textId="77777777" w:rsidR="00277AFF" w:rsidRDefault="00277AFF" w:rsidP="00277AFF">
      <w:pPr>
        <w:pStyle w:val="ListParagraph"/>
        <w:numPr>
          <w:ilvl w:val="0"/>
          <w:numId w:val="45"/>
        </w:numPr>
        <w:suppressAutoHyphens/>
        <w:autoSpaceDN w:val="0"/>
        <w:ind w:left="1080"/>
        <w:jc w:val="both"/>
        <w:rPr>
          <w:rFonts w:ascii="Arial" w:hAnsi="Arial"/>
        </w:rPr>
      </w:pPr>
      <w:r>
        <w:rPr>
          <w:rFonts w:ascii="Arial" w:hAnsi="Arial"/>
        </w:rPr>
        <w:t xml:space="preserve">Describe any supplemental services, including bilingual staff, referral for childcare, transportation, test preparation, etc. </w:t>
      </w:r>
      <w:bookmarkEnd w:id="4"/>
    </w:p>
    <w:p w14:paraId="6E3995CB" w14:textId="77777777" w:rsidR="00277AFF" w:rsidRPr="00D73C2E" w:rsidRDefault="00277AFF" w:rsidP="00277AFF">
      <w:pPr>
        <w:pStyle w:val="ListParagraph"/>
        <w:numPr>
          <w:ilvl w:val="0"/>
          <w:numId w:val="45"/>
        </w:numPr>
        <w:suppressAutoHyphens/>
        <w:autoSpaceDN w:val="0"/>
        <w:ind w:left="1080"/>
        <w:jc w:val="both"/>
        <w:rPr>
          <w:rFonts w:ascii="Arial" w:hAnsi="Arial"/>
        </w:rPr>
      </w:pPr>
      <w:r w:rsidRPr="00D73C2E">
        <w:rPr>
          <w:rFonts w:ascii="Arial" w:hAnsi="Arial"/>
        </w:rPr>
        <w:t xml:space="preserve">What measures </w:t>
      </w:r>
      <w:r>
        <w:rPr>
          <w:rFonts w:ascii="Arial" w:hAnsi="Arial"/>
        </w:rPr>
        <w:t>will be</w:t>
      </w:r>
      <w:r w:rsidRPr="00D73C2E">
        <w:rPr>
          <w:rFonts w:ascii="Arial" w:hAnsi="Arial"/>
        </w:rPr>
        <w:t xml:space="preserve"> taken to try and prevent </w:t>
      </w:r>
      <w:r>
        <w:rPr>
          <w:rFonts w:ascii="Arial" w:hAnsi="Arial"/>
        </w:rPr>
        <w:t>“N</w:t>
      </w:r>
      <w:r w:rsidRPr="00D73C2E">
        <w:rPr>
          <w:rFonts w:ascii="Arial" w:hAnsi="Arial"/>
        </w:rPr>
        <w:t xml:space="preserve">o </w:t>
      </w:r>
      <w:r>
        <w:rPr>
          <w:rFonts w:ascii="Arial" w:hAnsi="Arial"/>
        </w:rPr>
        <w:t>S</w:t>
      </w:r>
      <w:r w:rsidRPr="00D73C2E">
        <w:rPr>
          <w:rFonts w:ascii="Arial" w:hAnsi="Arial"/>
        </w:rPr>
        <w:t>hows</w:t>
      </w:r>
      <w:r>
        <w:rPr>
          <w:rFonts w:ascii="Arial" w:hAnsi="Arial"/>
        </w:rPr>
        <w:t>?”</w:t>
      </w:r>
    </w:p>
    <w:p w14:paraId="323487A1" w14:textId="77777777" w:rsidR="00277AFF" w:rsidRDefault="00277AFF" w:rsidP="00277AFF">
      <w:pPr>
        <w:pStyle w:val="ListParagraph"/>
        <w:ind w:left="1080"/>
        <w:jc w:val="both"/>
        <w:rPr>
          <w:rFonts w:ascii="Arial" w:hAnsi="Arial"/>
        </w:rPr>
      </w:pPr>
    </w:p>
    <w:p w14:paraId="24440122" w14:textId="77777777" w:rsidR="00277AFF" w:rsidRDefault="00277AFF" w:rsidP="00277AFF">
      <w:pPr>
        <w:ind w:left="360"/>
        <w:jc w:val="both"/>
        <w:rPr>
          <w:rFonts w:ascii="Arial" w:hAnsi="Arial"/>
          <w:b/>
          <w:bCs/>
          <w:szCs w:val="24"/>
        </w:rPr>
      </w:pPr>
      <w:r>
        <w:rPr>
          <w:rFonts w:ascii="Arial" w:hAnsi="Arial"/>
          <w:b/>
          <w:bCs/>
          <w:szCs w:val="24"/>
        </w:rPr>
        <w:t>e)</w:t>
      </w:r>
      <w:r>
        <w:tab/>
      </w:r>
      <w:r>
        <w:rPr>
          <w:rFonts w:ascii="Arial" w:hAnsi="Arial"/>
          <w:b/>
          <w:bCs/>
          <w:szCs w:val="24"/>
        </w:rPr>
        <w:t>HSE Test Center Staff and Test Administration Experience………….20 points</w:t>
      </w:r>
    </w:p>
    <w:p w14:paraId="5FEC406E" w14:textId="77777777" w:rsidR="00277AFF" w:rsidRDefault="00277AFF" w:rsidP="00277AFF">
      <w:pPr>
        <w:pStyle w:val="ListParagraph"/>
        <w:numPr>
          <w:ilvl w:val="0"/>
          <w:numId w:val="46"/>
        </w:numPr>
        <w:suppressAutoHyphens/>
        <w:autoSpaceDN w:val="0"/>
        <w:jc w:val="both"/>
        <w:rPr>
          <w:rFonts w:ascii="Arial" w:hAnsi="Arial"/>
        </w:rPr>
      </w:pPr>
      <w:r>
        <w:rPr>
          <w:rFonts w:ascii="Arial" w:hAnsi="Arial"/>
        </w:rPr>
        <w:t>Provide a list of all staff who are approved to deliver testing by NYSED and certified to administer the GED Test by GEDTS and/or Pearson VUE. Include the position held by each staff member, their email address, and the date of their last NYSED HSE required annual training.</w:t>
      </w:r>
    </w:p>
    <w:p w14:paraId="057095F4" w14:textId="77777777" w:rsidR="00277AFF" w:rsidRPr="009A45F6" w:rsidRDefault="00277AFF" w:rsidP="00277AFF">
      <w:pPr>
        <w:pStyle w:val="ListParagraph"/>
        <w:numPr>
          <w:ilvl w:val="0"/>
          <w:numId w:val="46"/>
        </w:numPr>
        <w:suppressAutoHyphens/>
        <w:autoSpaceDN w:val="0"/>
        <w:jc w:val="both"/>
        <w:rPr>
          <w:rFonts w:ascii="Arial" w:hAnsi="Arial"/>
        </w:rPr>
      </w:pPr>
      <w:r w:rsidRPr="009A45F6">
        <w:rPr>
          <w:rFonts w:ascii="Arial" w:hAnsi="Arial"/>
        </w:rPr>
        <w:t>Have all staff who assist in delivering the GED completed all required trainings and assessments by NYSED HSE office, Pearson VUE (for CBT) and GEDTS (PBT for</w:t>
      </w:r>
      <w:r>
        <w:rPr>
          <w:rFonts w:ascii="Arial" w:hAnsi="Arial"/>
        </w:rPr>
        <w:t xml:space="preserve"> alternate</w:t>
      </w:r>
      <w:r w:rsidRPr="009A45F6">
        <w:rPr>
          <w:rFonts w:ascii="Arial" w:hAnsi="Arial"/>
        </w:rPr>
        <w:t xml:space="preserve"> secure settings)?</w:t>
      </w:r>
    </w:p>
    <w:p w14:paraId="4B356AE3" w14:textId="77777777" w:rsidR="00277AFF" w:rsidRPr="007F2755" w:rsidRDefault="00277AFF" w:rsidP="00277AFF">
      <w:pPr>
        <w:pStyle w:val="ListParagraph"/>
        <w:numPr>
          <w:ilvl w:val="0"/>
          <w:numId w:val="46"/>
        </w:numPr>
        <w:suppressAutoHyphens/>
        <w:autoSpaceDN w:val="0"/>
        <w:jc w:val="both"/>
        <w:rPr>
          <w:rFonts w:ascii="Arial" w:hAnsi="Arial"/>
        </w:rPr>
      </w:pPr>
      <w:r>
        <w:rPr>
          <w:rFonts w:ascii="Arial" w:hAnsi="Arial"/>
        </w:rPr>
        <w:t xml:space="preserve">Include a plan that ensures the minimum staff to test taker ratio (1:15) will be maintained </w:t>
      </w:r>
      <w:r w:rsidRPr="007F2755">
        <w:rPr>
          <w:rFonts w:ascii="Arial" w:hAnsi="Arial"/>
        </w:rPr>
        <w:t>during test administration. Include the applicant’s ability to provide technical support during CBT administration.</w:t>
      </w:r>
    </w:p>
    <w:p w14:paraId="5B52579C" w14:textId="77777777" w:rsidR="00277AFF" w:rsidRDefault="00277AFF" w:rsidP="00277AFF">
      <w:pPr>
        <w:pStyle w:val="ListParagraph"/>
        <w:numPr>
          <w:ilvl w:val="0"/>
          <w:numId w:val="46"/>
        </w:numPr>
        <w:suppressAutoHyphens/>
        <w:autoSpaceDN w:val="0"/>
        <w:jc w:val="both"/>
        <w:rPr>
          <w:rFonts w:ascii="Arial" w:hAnsi="Arial"/>
        </w:rPr>
      </w:pPr>
      <w:r>
        <w:rPr>
          <w:rFonts w:ascii="Arial" w:hAnsi="Arial"/>
        </w:rPr>
        <w:t>Identify the staff person, including their name, title, and email address, within your organization who will be signing the NYS Standard Voucher which will be required for reimbursement.</w:t>
      </w:r>
    </w:p>
    <w:p w14:paraId="00F7F104" w14:textId="77777777" w:rsidR="00277AFF" w:rsidRDefault="00277AFF" w:rsidP="00277AFF">
      <w:pPr>
        <w:rPr>
          <w:rFonts w:ascii="Arial" w:hAnsi="Arial"/>
          <w:szCs w:val="24"/>
        </w:rPr>
      </w:pPr>
    </w:p>
    <w:p w14:paraId="42E5C4CD" w14:textId="77777777" w:rsidR="00277AFF" w:rsidRDefault="00277AFF" w:rsidP="00277AFF">
      <w:pPr>
        <w:ind w:left="360"/>
        <w:jc w:val="both"/>
        <w:rPr>
          <w:rFonts w:ascii="Arial" w:hAnsi="Arial"/>
          <w:b/>
          <w:bCs/>
          <w:szCs w:val="24"/>
        </w:rPr>
      </w:pPr>
      <w:r>
        <w:rPr>
          <w:rFonts w:ascii="Arial" w:hAnsi="Arial"/>
          <w:b/>
          <w:bCs/>
          <w:szCs w:val="24"/>
        </w:rPr>
        <w:t>f)  Availability and Frequency of Testing…………………………………….20 points</w:t>
      </w:r>
    </w:p>
    <w:p w14:paraId="03BBB59C" w14:textId="77777777" w:rsidR="00277AFF" w:rsidRPr="007F2755" w:rsidRDefault="00277AFF" w:rsidP="00277AFF">
      <w:pPr>
        <w:pStyle w:val="ListParagraph"/>
        <w:numPr>
          <w:ilvl w:val="0"/>
          <w:numId w:val="47"/>
        </w:numPr>
        <w:suppressAutoHyphens/>
        <w:autoSpaceDN w:val="0"/>
        <w:spacing w:after="160" w:line="244" w:lineRule="auto"/>
        <w:jc w:val="both"/>
        <w:rPr>
          <w:rFonts w:ascii="Arial" w:hAnsi="Arial"/>
        </w:rPr>
      </w:pPr>
      <w:r w:rsidRPr="007F2755">
        <w:rPr>
          <w:rFonts w:ascii="Arial" w:hAnsi="Arial"/>
        </w:rPr>
        <w:lastRenderedPageBreak/>
        <w:t xml:space="preserve">Provide a schedule of proposed CBT subject tests to be offered during 2026 </w:t>
      </w:r>
      <w:r>
        <w:rPr>
          <w:rFonts w:ascii="Arial" w:hAnsi="Arial"/>
        </w:rPr>
        <w:t xml:space="preserve">and projections </w:t>
      </w:r>
      <w:r w:rsidRPr="007F2755">
        <w:rPr>
          <w:rFonts w:ascii="Arial" w:hAnsi="Arial"/>
        </w:rPr>
        <w:t xml:space="preserve">for </w:t>
      </w:r>
      <w:r>
        <w:rPr>
          <w:rFonts w:ascii="Arial" w:hAnsi="Arial"/>
        </w:rPr>
        <w:t>the two s</w:t>
      </w:r>
      <w:r w:rsidRPr="007F2755">
        <w:rPr>
          <w:rFonts w:ascii="Arial" w:hAnsi="Arial"/>
        </w:rPr>
        <w:t>ubsequent contract years for all public test centers</w:t>
      </w:r>
      <w:r>
        <w:rPr>
          <w:rFonts w:ascii="Arial" w:hAnsi="Arial"/>
        </w:rPr>
        <w:t>, if anticipated testing for 2027 and 2008 varies substantially from 2026</w:t>
      </w:r>
      <w:r w:rsidRPr="007F2755">
        <w:rPr>
          <w:rFonts w:ascii="Arial" w:hAnsi="Arial"/>
        </w:rPr>
        <w:t xml:space="preserve">. The schedule must include the number of days each month that testing will be delivered and the anticipated hours for each date of testing. </w:t>
      </w:r>
    </w:p>
    <w:p w14:paraId="5332C50A" w14:textId="77777777" w:rsidR="00277AFF" w:rsidRDefault="00277AFF" w:rsidP="00277AFF">
      <w:pPr>
        <w:pStyle w:val="ListParagraph"/>
        <w:numPr>
          <w:ilvl w:val="0"/>
          <w:numId w:val="47"/>
        </w:numPr>
        <w:suppressAutoHyphens/>
        <w:autoSpaceDN w:val="0"/>
        <w:spacing w:after="160" w:line="244" w:lineRule="auto"/>
        <w:rPr>
          <w:rFonts w:ascii="Arial" w:hAnsi="Arial"/>
        </w:rPr>
      </w:pPr>
      <w:r>
        <w:rPr>
          <w:rFonts w:ascii="Arial" w:hAnsi="Arial"/>
        </w:rPr>
        <w:t>Is testing offered weekly?</w:t>
      </w:r>
    </w:p>
    <w:p w14:paraId="5DBDE048" w14:textId="77777777" w:rsidR="00277AFF" w:rsidRDefault="00277AFF" w:rsidP="00277AFF">
      <w:pPr>
        <w:pStyle w:val="ListParagraph"/>
        <w:numPr>
          <w:ilvl w:val="0"/>
          <w:numId w:val="47"/>
        </w:numPr>
        <w:suppressAutoHyphens/>
        <w:autoSpaceDN w:val="0"/>
        <w:spacing w:after="160" w:line="244" w:lineRule="auto"/>
        <w:rPr>
          <w:rFonts w:ascii="Arial" w:hAnsi="Arial"/>
        </w:rPr>
      </w:pPr>
      <w:r>
        <w:rPr>
          <w:rFonts w:ascii="Arial" w:hAnsi="Arial"/>
        </w:rPr>
        <w:t xml:space="preserve">Is testing offered at least 2x per month? </w:t>
      </w:r>
    </w:p>
    <w:p w14:paraId="58520737" w14:textId="77777777" w:rsidR="00277AFF" w:rsidRDefault="00277AFF" w:rsidP="00277AFF">
      <w:pPr>
        <w:pStyle w:val="ListParagraph"/>
        <w:numPr>
          <w:ilvl w:val="0"/>
          <w:numId w:val="47"/>
        </w:numPr>
        <w:suppressAutoHyphens/>
        <w:autoSpaceDN w:val="0"/>
        <w:spacing w:after="160" w:line="244" w:lineRule="auto"/>
        <w:rPr>
          <w:rFonts w:ascii="Arial" w:hAnsi="Arial"/>
        </w:rPr>
      </w:pPr>
      <w:r>
        <w:rPr>
          <w:rFonts w:ascii="Arial" w:hAnsi="Arial"/>
        </w:rPr>
        <w:t xml:space="preserve">Is testing offered evenings, at least once per quarter (6 pm – 11 pm)? </w:t>
      </w:r>
    </w:p>
    <w:p w14:paraId="5DEBB9BF" w14:textId="77777777" w:rsidR="00277AFF" w:rsidRDefault="00277AFF" w:rsidP="00277AFF">
      <w:pPr>
        <w:pStyle w:val="ListParagraph"/>
        <w:numPr>
          <w:ilvl w:val="0"/>
          <w:numId w:val="47"/>
        </w:numPr>
        <w:suppressAutoHyphens/>
        <w:autoSpaceDN w:val="0"/>
        <w:spacing w:after="160" w:line="244" w:lineRule="auto"/>
        <w:rPr>
          <w:rFonts w:ascii="Arial" w:hAnsi="Arial"/>
        </w:rPr>
      </w:pPr>
      <w:r>
        <w:rPr>
          <w:rFonts w:ascii="Arial" w:hAnsi="Arial"/>
        </w:rPr>
        <w:t xml:space="preserve">Is weekend testing offered at least once per quarter? </w:t>
      </w:r>
    </w:p>
    <w:p w14:paraId="3741BC63" w14:textId="26F193B4" w:rsidR="00277AFF" w:rsidRDefault="2956DAD8" w:rsidP="2956DAD8">
      <w:pPr>
        <w:rPr>
          <w:rFonts w:ascii="Arial" w:hAnsi="Arial"/>
          <w:b/>
          <w:bCs/>
        </w:rPr>
      </w:pPr>
      <w:r w:rsidRPr="2956DAD8">
        <w:rPr>
          <w:rFonts w:ascii="Arial" w:hAnsi="Arial"/>
          <w:b/>
          <w:bCs/>
        </w:rPr>
        <w:t xml:space="preserve">    g)  Award Calculation Information Included………...………10 points</w:t>
      </w:r>
    </w:p>
    <w:p w14:paraId="6FE5004C" w14:textId="1273E4B1" w:rsidR="00277AFF" w:rsidRDefault="2956DAD8" w:rsidP="2956DAD8">
      <w:pPr>
        <w:ind w:left="720"/>
        <w:rPr>
          <w:rFonts w:ascii="Arial" w:eastAsia="Arial" w:hAnsi="Arial"/>
          <w:color w:val="000000" w:themeColor="text1"/>
        </w:rPr>
      </w:pPr>
      <w:r w:rsidRPr="2956DAD8">
        <w:rPr>
          <w:rFonts w:ascii="Arial" w:eastAsia="Arial" w:hAnsi="Arial"/>
        </w:rPr>
        <w:t xml:space="preserve">The information requested below will be used to determine the amount of the financial award that each eligible proposal will receive. </w:t>
      </w:r>
      <w:r w:rsidRPr="2956DAD8">
        <w:rPr>
          <w:rFonts w:ascii="Arial" w:eastAsia="Arial" w:hAnsi="Arial"/>
          <w:color w:val="000000" w:themeColor="text1"/>
        </w:rPr>
        <w:t xml:space="preserve">The amount of the award will reflect the maximum number of subject tests to be administered during each calendar year, based on the size of the testing center as well as the availability and frequency of test delivery. </w:t>
      </w:r>
    </w:p>
    <w:p w14:paraId="3EFCAFB7" w14:textId="77777777" w:rsidR="00277AFF" w:rsidRDefault="00277AFF" w:rsidP="00277AFF">
      <w:pPr>
        <w:rPr>
          <w:rFonts w:ascii="Arial" w:eastAsia="Arial" w:hAnsi="Arial"/>
          <w:color w:val="000000" w:themeColor="text1"/>
          <w:szCs w:val="24"/>
        </w:rPr>
      </w:pPr>
    </w:p>
    <w:p w14:paraId="3F4957C0" w14:textId="40303FB6" w:rsidR="00277AFF" w:rsidRDefault="2956DAD8" w:rsidP="00277AFF">
      <w:pPr>
        <w:rPr>
          <w:rFonts w:ascii="Arial" w:eastAsia="Arial" w:hAnsi="Arial"/>
          <w:color w:val="000000" w:themeColor="text1"/>
        </w:rPr>
      </w:pPr>
      <w:r w:rsidRPr="2956DAD8">
        <w:rPr>
          <w:rFonts w:ascii="Arial" w:eastAsia="Arial" w:hAnsi="Arial"/>
          <w:color w:val="000000" w:themeColor="text1"/>
        </w:rPr>
        <w:t>Proposals must respond to all fields below to ensure the financial award for test reimbursement adequately addresses a testing center’s anticipated test delivery. NYSED reserves the right to base the financial award on the quantity of historical testing in each RAEN, if the proposal does not adequately substantiate the need for funds through the responses provided in the charts below.</w:t>
      </w:r>
    </w:p>
    <w:p w14:paraId="6311A287" w14:textId="75E07211" w:rsidR="00277AFF" w:rsidRDefault="2956DAD8" w:rsidP="2956DAD8">
      <w:pPr>
        <w:pStyle w:val="ListParagraph"/>
        <w:numPr>
          <w:ilvl w:val="0"/>
          <w:numId w:val="49"/>
        </w:numPr>
        <w:spacing w:after="160" w:line="279" w:lineRule="auto"/>
        <w:rPr>
          <w:rFonts w:ascii="Arial" w:eastAsia="Arial" w:hAnsi="Arial"/>
          <w:color w:val="000000" w:themeColor="text1"/>
        </w:rPr>
      </w:pPr>
      <w:r w:rsidRPr="2956DAD8">
        <w:rPr>
          <w:rFonts w:ascii="Arial" w:eastAsia="Arial" w:hAnsi="Arial"/>
          <w:color w:val="000000" w:themeColor="text1"/>
        </w:rPr>
        <w:t>If your test center was fully operational in quarter 4 of 2024 and/or quarter 1 of 2025, please utilize GED Manager to confirm the number of subject tests delivered.  Proposals which operate multiple CBT sites should provide total subtests delivered for each site.</w:t>
      </w:r>
    </w:p>
    <w:tbl>
      <w:tblPr>
        <w:tblStyle w:val="TableGrid"/>
        <w:tblW w:w="10080" w:type="dxa"/>
        <w:tblInd w:w="720" w:type="dxa"/>
        <w:tblLayout w:type="fixed"/>
        <w:tblLook w:val="06A0" w:firstRow="1" w:lastRow="0" w:firstColumn="1" w:lastColumn="0" w:noHBand="1" w:noVBand="1"/>
      </w:tblPr>
      <w:tblGrid>
        <w:gridCol w:w="2016"/>
        <w:gridCol w:w="2016"/>
        <w:gridCol w:w="2016"/>
        <w:gridCol w:w="2016"/>
        <w:gridCol w:w="2016"/>
      </w:tblGrid>
      <w:tr w:rsidR="00277AFF" w14:paraId="3751FBE5" w14:textId="77777777" w:rsidTr="2956DAD8">
        <w:trPr>
          <w:trHeight w:val="307"/>
        </w:trPr>
        <w:tc>
          <w:tcPr>
            <w:tcW w:w="2016" w:type="dxa"/>
          </w:tcPr>
          <w:p w14:paraId="369511F3" w14:textId="61AA4E38" w:rsidR="00277AFF" w:rsidRDefault="2956DAD8" w:rsidP="2956DAD8">
            <w:pPr>
              <w:rPr>
                <w:rFonts w:ascii="Arial" w:eastAsia="Arial" w:hAnsi="Arial"/>
                <w:color w:val="000000" w:themeColor="text1"/>
              </w:rPr>
            </w:pPr>
            <w:r w:rsidRPr="2956DAD8">
              <w:rPr>
                <w:rFonts w:ascii="Arial" w:eastAsia="Arial" w:hAnsi="Arial"/>
                <w:color w:val="000000" w:themeColor="text1"/>
              </w:rPr>
              <w:t>Test Center Number(s):</w:t>
            </w:r>
          </w:p>
        </w:tc>
        <w:tc>
          <w:tcPr>
            <w:tcW w:w="2016" w:type="dxa"/>
          </w:tcPr>
          <w:p w14:paraId="0FDE6941" w14:textId="77777777" w:rsidR="00277AFF" w:rsidRDefault="00277AFF" w:rsidP="00380A4B">
            <w:pPr>
              <w:pStyle w:val="ListParagraph"/>
              <w:rPr>
                <w:rFonts w:ascii="Arial" w:eastAsia="Arial" w:hAnsi="Arial"/>
                <w:color w:val="000000" w:themeColor="text1"/>
              </w:rPr>
            </w:pPr>
          </w:p>
        </w:tc>
        <w:tc>
          <w:tcPr>
            <w:tcW w:w="2016" w:type="dxa"/>
          </w:tcPr>
          <w:p w14:paraId="62788B26" w14:textId="77777777" w:rsidR="00277AFF" w:rsidRDefault="2956DAD8" w:rsidP="2956DAD8">
            <w:pPr>
              <w:rPr>
                <w:rFonts w:ascii="Arial" w:eastAsia="Arial" w:hAnsi="Arial"/>
                <w:color w:val="000000" w:themeColor="text1"/>
              </w:rPr>
            </w:pPr>
            <w:r w:rsidRPr="2956DAD8">
              <w:rPr>
                <w:rFonts w:ascii="Arial" w:eastAsia="Arial" w:hAnsi="Arial"/>
                <w:color w:val="000000" w:themeColor="text1"/>
              </w:rPr>
              <w:t>Subtest Total:</w:t>
            </w:r>
          </w:p>
        </w:tc>
        <w:tc>
          <w:tcPr>
            <w:tcW w:w="2016" w:type="dxa"/>
          </w:tcPr>
          <w:p w14:paraId="457F14E9" w14:textId="77777777" w:rsidR="00277AFF" w:rsidRDefault="00277AFF" w:rsidP="00380A4B">
            <w:pPr>
              <w:pStyle w:val="ListParagraph"/>
              <w:rPr>
                <w:rFonts w:ascii="Arial" w:eastAsia="Arial" w:hAnsi="Arial"/>
                <w:color w:val="000000" w:themeColor="text1"/>
              </w:rPr>
            </w:pPr>
          </w:p>
        </w:tc>
        <w:tc>
          <w:tcPr>
            <w:tcW w:w="2016" w:type="dxa"/>
          </w:tcPr>
          <w:p w14:paraId="7662D568" w14:textId="4178FC7F" w:rsidR="2956DAD8" w:rsidRDefault="2956DAD8" w:rsidP="2956DAD8">
            <w:pPr>
              <w:pStyle w:val="ListParagraph"/>
              <w:rPr>
                <w:rFonts w:ascii="Arial" w:eastAsia="Arial" w:hAnsi="Arial"/>
                <w:color w:val="000000" w:themeColor="text1"/>
              </w:rPr>
            </w:pPr>
          </w:p>
        </w:tc>
      </w:tr>
    </w:tbl>
    <w:p w14:paraId="5F396472" w14:textId="77777777" w:rsidR="00277AFF" w:rsidRDefault="00277AFF" w:rsidP="00277AFF">
      <w:pPr>
        <w:ind w:left="720"/>
        <w:rPr>
          <w:rFonts w:ascii="Arial" w:eastAsia="Arial" w:hAnsi="Arial"/>
          <w:color w:val="000000" w:themeColor="text1"/>
        </w:rPr>
      </w:pPr>
    </w:p>
    <w:p w14:paraId="37CF449A" w14:textId="77777777" w:rsidR="00277AFF" w:rsidRDefault="00277AFF" w:rsidP="00277AFF">
      <w:pPr>
        <w:pStyle w:val="ListParagraph"/>
        <w:numPr>
          <w:ilvl w:val="0"/>
          <w:numId w:val="49"/>
        </w:numPr>
        <w:spacing w:after="160" w:line="279" w:lineRule="auto"/>
        <w:rPr>
          <w:rFonts w:ascii="Arial" w:eastAsia="Arial" w:hAnsi="Arial"/>
          <w:color w:val="000000" w:themeColor="text1"/>
        </w:rPr>
      </w:pPr>
      <w:r w:rsidRPr="1B95FC97">
        <w:rPr>
          <w:rFonts w:ascii="Arial" w:eastAsia="Arial" w:hAnsi="Arial"/>
          <w:color w:val="000000" w:themeColor="text1"/>
        </w:rPr>
        <w:t>Provide an estimate of the total number of CBT subject tests to be delivered for each of the funded calendar years that the RFP encompasses. This information should be consistent with the data conveyed in the bullet above, otherwise you will have the opportunity to explain this discrepancy below. Provide anticipated totals for all CBT test centers that are operational.</w:t>
      </w:r>
    </w:p>
    <w:p w14:paraId="2587A3F6" w14:textId="77777777" w:rsidR="00277AFF" w:rsidRDefault="00277AFF" w:rsidP="00277AFF">
      <w:pPr>
        <w:pStyle w:val="ListParagraph"/>
        <w:rPr>
          <w:rFonts w:ascii="Arial" w:eastAsia="Arial" w:hAnsi="Arial"/>
          <w:color w:val="000000" w:themeColor="text1"/>
        </w:rPr>
      </w:pPr>
    </w:p>
    <w:tbl>
      <w:tblPr>
        <w:tblW w:w="0" w:type="auto"/>
        <w:tblInd w:w="10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00"/>
        <w:gridCol w:w="6780"/>
      </w:tblGrid>
      <w:tr w:rsidR="00277AFF" w14:paraId="2C888268" w14:textId="77777777" w:rsidTr="00380A4B">
        <w:trPr>
          <w:trHeight w:val="300"/>
        </w:trPr>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FA9C9F0" w14:textId="77777777" w:rsidR="00277AFF" w:rsidRDefault="00277AFF" w:rsidP="00380A4B">
            <w:pPr>
              <w:rPr>
                <w:rFonts w:ascii="Arial" w:eastAsia="Arial" w:hAnsi="Arial"/>
                <w:color w:val="000000" w:themeColor="text1"/>
              </w:rPr>
            </w:pPr>
            <w:r w:rsidRPr="5AB6306D">
              <w:rPr>
                <w:rFonts w:ascii="Arial" w:eastAsia="Arial" w:hAnsi="Arial"/>
                <w:color w:val="000000" w:themeColor="text1"/>
                <w:szCs w:val="24"/>
              </w:rPr>
              <w:t>2026</w:t>
            </w:r>
          </w:p>
        </w:tc>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FB4F786" w14:textId="77777777" w:rsidR="00277AFF" w:rsidRDefault="00277AFF" w:rsidP="00380A4B">
            <w:pPr>
              <w:rPr>
                <w:rFonts w:ascii="Arial" w:eastAsia="Arial" w:hAnsi="Arial"/>
              </w:rPr>
            </w:pPr>
          </w:p>
        </w:tc>
      </w:tr>
      <w:tr w:rsidR="00277AFF" w14:paraId="344BE95B" w14:textId="77777777" w:rsidTr="00380A4B">
        <w:trPr>
          <w:trHeight w:val="300"/>
        </w:trPr>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BFFA880" w14:textId="77777777" w:rsidR="00277AFF" w:rsidRDefault="00277AFF" w:rsidP="00380A4B">
            <w:pPr>
              <w:rPr>
                <w:rFonts w:ascii="Arial" w:eastAsia="Arial" w:hAnsi="Arial"/>
                <w:color w:val="000000" w:themeColor="text1"/>
              </w:rPr>
            </w:pPr>
            <w:r w:rsidRPr="5AB6306D">
              <w:rPr>
                <w:rFonts w:ascii="Arial" w:eastAsia="Arial" w:hAnsi="Arial"/>
                <w:color w:val="000000" w:themeColor="text1"/>
                <w:szCs w:val="24"/>
              </w:rPr>
              <w:t>2027</w:t>
            </w:r>
          </w:p>
        </w:tc>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9EFEC5F" w14:textId="77777777" w:rsidR="00277AFF" w:rsidRDefault="00277AFF" w:rsidP="00380A4B">
            <w:pPr>
              <w:rPr>
                <w:rFonts w:ascii="Arial" w:eastAsia="Arial" w:hAnsi="Arial"/>
              </w:rPr>
            </w:pPr>
          </w:p>
        </w:tc>
      </w:tr>
      <w:tr w:rsidR="00277AFF" w14:paraId="24B0D59C" w14:textId="77777777" w:rsidTr="00380A4B">
        <w:trPr>
          <w:trHeight w:val="300"/>
        </w:trPr>
        <w:tc>
          <w:tcPr>
            <w:tcW w:w="21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F4410AA" w14:textId="77777777" w:rsidR="00277AFF" w:rsidRDefault="00277AFF" w:rsidP="00380A4B">
            <w:pPr>
              <w:rPr>
                <w:rFonts w:ascii="Arial" w:eastAsia="Arial" w:hAnsi="Arial"/>
                <w:color w:val="000000" w:themeColor="text1"/>
              </w:rPr>
            </w:pPr>
            <w:r w:rsidRPr="5AB6306D">
              <w:rPr>
                <w:rFonts w:ascii="Arial" w:eastAsia="Arial" w:hAnsi="Arial"/>
                <w:color w:val="000000" w:themeColor="text1"/>
                <w:szCs w:val="24"/>
              </w:rPr>
              <w:t>2028</w:t>
            </w:r>
          </w:p>
        </w:tc>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14023F9" w14:textId="77777777" w:rsidR="00277AFF" w:rsidRDefault="00277AFF" w:rsidP="00380A4B">
            <w:pPr>
              <w:rPr>
                <w:rFonts w:ascii="Arial" w:eastAsia="Arial" w:hAnsi="Arial"/>
              </w:rPr>
            </w:pPr>
          </w:p>
        </w:tc>
      </w:tr>
    </w:tbl>
    <w:p w14:paraId="2EFF8675" w14:textId="77777777" w:rsidR="00277AFF" w:rsidRDefault="00277AFF" w:rsidP="00277AFF">
      <w:pPr>
        <w:rPr>
          <w:rFonts w:ascii="Arial" w:eastAsia="Arial" w:hAnsi="Arial"/>
          <w:color w:val="000000" w:themeColor="text1"/>
        </w:rPr>
      </w:pPr>
    </w:p>
    <w:p w14:paraId="1BD6069B" w14:textId="77777777" w:rsidR="00277AFF" w:rsidRDefault="00277AFF" w:rsidP="00277AFF">
      <w:pPr>
        <w:rPr>
          <w:rFonts w:ascii="Arial" w:eastAsia="Arial" w:hAnsi="Arial"/>
          <w:color w:val="000000" w:themeColor="text1"/>
        </w:rPr>
      </w:pPr>
    </w:p>
    <w:p w14:paraId="7CC82273" w14:textId="77777777" w:rsidR="00277AFF" w:rsidRDefault="00277AFF" w:rsidP="00277AFF">
      <w:pPr>
        <w:pStyle w:val="ListParagraph"/>
        <w:numPr>
          <w:ilvl w:val="0"/>
          <w:numId w:val="49"/>
        </w:numPr>
        <w:spacing w:after="160" w:line="279" w:lineRule="auto"/>
        <w:rPr>
          <w:rFonts w:ascii="Arial" w:eastAsia="Arial" w:hAnsi="Arial"/>
          <w:b/>
          <w:bCs/>
          <w:color w:val="000000" w:themeColor="text1"/>
        </w:rPr>
      </w:pPr>
      <w:r w:rsidRPr="4E4ECC0C">
        <w:rPr>
          <w:rFonts w:ascii="Arial" w:eastAsia="Arial" w:hAnsi="Arial"/>
          <w:color w:val="000000" w:themeColor="text1"/>
        </w:rPr>
        <w:t xml:space="preserve">Provide projected values as justification for the total number of subject tests </w:t>
      </w:r>
      <w:r>
        <w:rPr>
          <w:rFonts w:ascii="Arial" w:eastAsia="Arial" w:hAnsi="Arial"/>
          <w:color w:val="000000" w:themeColor="text1"/>
        </w:rPr>
        <w:t xml:space="preserve">proposed. </w:t>
      </w:r>
      <w:r w:rsidRPr="4E4ECC0C">
        <w:rPr>
          <w:rFonts w:ascii="Arial" w:eastAsia="Arial" w:hAnsi="Arial"/>
          <w:b/>
          <w:bCs/>
          <w:color w:val="000000" w:themeColor="text1"/>
        </w:rPr>
        <w:t xml:space="preserve">Submit a separate chart for each approved CBT site and indicate the site name and number on each chart. </w:t>
      </w:r>
    </w:p>
    <w:p w14:paraId="24DE942F" w14:textId="77777777" w:rsidR="00277AFF" w:rsidRDefault="00277AFF" w:rsidP="00277AFF">
      <w:pPr>
        <w:rPr>
          <w:rFonts w:ascii="Arial" w:eastAsia="Arial" w:hAnsi="Arial"/>
          <w:b/>
          <w:bCs/>
          <w:color w:val="000000" w:themeColor="text1"/>
        </w:rPr>
      </w:pPr>
    </w:p>
    <w:tbl>
      <w:tblPr>
        <w:tblW w:w="0" w:type="auto"/>
        <w:tblInd w:w="10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26"/>
        <w:gridCol w:w="4426"/>
      </w:tblGrid>
      <w:tr w:rsidR="00277AFF" w14:paraId="14009072" w14:textId="77777777" w:rsidTr="2956DAD8">
        <w:trPr>
          <w:trHeight w:val="300"/>
        </w:trPr>
        <w:tc>
          <w:tcPr>
            <w:tcW w:w="885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9E7930A" w14:textId="77777777" w:rsidR="00277AFF" w:rsidRDefault="00277AFF" w:rsidP="00380A4B">
            <w:r w:rsidRPr="3E5BAA31">
              <w:rPr>
                <w:rFonts w:ascii="Arial" w:eastAsia="Arial" w:hAnsi="Arial"/>
                <w:b/>
                <w:bCs/>
                <w:color w:val="000000" w:themeColor="text1"/>
                <w:szCs w:val="24"/>
              </w:rPr>
              <w:t>Test Center Site Name and Number:</w:t>
            </w:r>
          </w:p>
        </w:tc>
      </w:tr>
      <w:tr w:rsidR="00277AFF" w14:paraId="5E35B3FD" w14:textId="77777777" w:rsidTr="2956DAD8">
        <w:trPr>
          <w:trHeight w:val="300"/>
        </w:trPr>
        <w:tc>
          <w:tcPr>
            <w:tcW w:w="44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4B22686" w14:textId="77777777" w:rsidR="00277AFF" w:rsidRDefault="00277AFF" w:rsidP="00380A4B">
            <w:pPr>
              <w:rPr>
                <w:rFonts w:ascii="Arial" w:eastAsia="Arial" w:hAnsi="Arial"/>
                <w:color w:val="000000" w:themeColor="text1"/>
              </w:rPr>
            </w:pPr>
            <w:r w:rsidRPr="5AB6306D">
              <w:rPr>
                <w:rFonts w:ascii="Arial" w:eastAsia="Arial" w:hAnsi="Arial"/>
                <w:color w:val="000000" w:themeColor="text1"/>
                <w:szCs w:val="24"/>
              </w:rPr>
              <w:t>Number of computers available for testing approved by Pearson VUE for test delivery</w:t>
            </w:r>
          </w:p>
        </w:tc>
        <w:tc>
          <w:tcPr>
            <w:tcW w:w="4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CDCF6" w14:textId="77777777" w:rsidR="00277AFF" w:rsidRDefault="00277AFF" w:rsidP="00380A4B">
            <w:pPr>
              <w:rPr>
                <w:rFonts w:ascii="Arial" w:eastAsia="Arial" w:hAnsi="Arial"/>
              </w:rPr>
            </w:pPr>
          </w:p>
        </w:tc>
      </w:tr>
      <w:tr w:rsidR="00277AFF" w14:paraId="66766AF2" w14:textId="77777777" w:rsidTr="2956DAD8">
        <w:trPr>
          <w:trHeight w:val="300"/>
        </w:trPr>
        <w:tc>
          <w:tcPr>
            <w:tcW w:w="44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D46DD08" w14:textId="77777777" w:rsidR="00277AFF" w:rsidRDefault="00277AFF" w:rsidP="00380A4B">
            <w:pPr>
              <w:rPr>
                <w:rFonts w:ascii="Arial" w:eastAsia="Arial" w:hAnsi="Arial"/>
                <w:color w:val="000000" w:themeColor="text1"/>
              </w:rPr>
            </w:pPr>
            <w:r w:rsidRPr="5AB6306D">
              <w:rPr>
                <w:rFonts w:ascii="Arial" w:eastAsia="Arial" w:hAnsi="Arial"/>
                <w:color w:val="000000" w:themeColor="text1"/>
                <w:szCs w:val="24"/>
              </w:rPr>
              <w:t>Maximum number of hours that testing will be offered per month</w:t>
            </w:r>
          </w:p>
        </w:tc>
        <w:tc>
          <w:tcPr>
            <w:tcW w:w="4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9A59DE" w14:textId="77777777" w:rsidR="00277AFF" w:rsidRDefault="00277AFF" w:rsidP="00380A4B">
            <w:pPr>
              <w:rPr>
                <w:rFonts w:ascii="Arial" w:eastAsia="Arial" w:hAnsi="Arial"/>
              </w:rPr>
            </w:pPr>
          </w:p>
        </w:tc>
      </w:tr>
      <w:tr w:rsidR="00277AFF" w14:paraId="74C26DEC" w14:textId="77777777" w:rsidTr="2956DAD8">
        <w:trPr>
          <w:trHeight w:val="300"/>
        </w:trPr>
        <w:tc>
          <w:tcPr>
            <w:tcW w:w="44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7F1A2D3" w14:textId="77777777" w:rsidR="00277AFF" w:rsidRDefault="00277AFF" w:rsidP="00380A4B">
            <w:pPr>
              <w:rPr>
                <w:rFonts w:ascii="Arial" w:eastAsia="Arial" w:hAnsi="Arial"/>
                <w:color w:val="000000" w:themeColor="text1"/>
              </w:rPr>
            </w:pPr>
            <w:r w:rsidRPr="5AB6306D">
              <w:rPr>
                <w:rFonts w:ascii="Arial" w:eastAsia="Arial" w:hAnsi="Arial"/>
                <w:color w:val="000000" w:themeColor="text1"/>
                <w:szCs w:val="24"/>
              </w:rPr>
              <w:t>Number of months per year that testing will be offered</w:t>
            </w:r>
          </w:p>
        </w:tc>
        <w:tc>
          <w:tcPr>
            <w:tcW w:w="4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005B7C" w14:textId="77777777" w:rsidR="00277AFF" w:rsidRDefault="00277AFF" w:rsidP="00380A4B">
            <w:pPr>
              <w:rPr>
                <w:rFonts w:ascii="Arial" w:eastAsia="Arial" w:hAnsi="Arial"/>
              </w:rPr>
            </w:pPr>
          </w:p>
        </w:tc>
      </w:tr>
      <w:tr w:rsidR="00277AFF" w14:paraId="37F02DB7" w14:textId="77777777" w:rsidTr="2956DAD8">
        <w:trPr>
          <w:trHeight w:val="300"/>
        </w:trPr>
        <w:tc>
          <w:tcPr>
            <w:tcW w:w="44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1FFFAAE" w14:textId="77777777" w:rsidR="00277AFF" w:rsidRDefault="00277AFF" w:rsidP="00380A4B">
            <w:pPr>
              <w:rPr>
                <w:rFonts w:ascii="Arial" w:eastAsia="Arial" w:hAnsi="Arial"/>
                <w:color w:val="000000" w:themeColor="text1"/>
              </w:rPr>
            </w:pPr>
            <w:r w:rsidRPr="5AB6306D">
              <w:rPr>
                <w:rFonts w:ascii="Arial" w:eastAsia="Arial" w:hAnsi="Arial"/>
                <w:color w:val="000000" w:themeColor="text1"/>
                <w:szCs w:val="24"/>
              </w:rPr>
              <w:lastRenderedPageBreak/>
              <w:t>Total number of dates within the first calendar year that testing will be delivered.</w:t>
            </w:r>
          </w:p>
        </w:tc>
        <w:tc>
          <w:tcPr>
            <w:tcW w:w="4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40E078" w14:textId="77777777" w:rsidR="00277AFF" w:rsidRDefault="00277AFF" w:rsidP="00380A4B">
            <w:pPr>
              <w:rPr>
                <w:rFonts w:ascii="Arial" w:eastAsia="Arial" w:hAnsi="Arial"/>
              </w:rPr>
            </w:pPr>
          </w:p>
        </w:tc>
      </w:tr>
      <w:tr w:rsidR="00277AFF" w14:paraId="0265B9E3" w14:textId="77777777" w:rsidTr="2956DAD8">
        <w:trPr>
          <w:trHeight w:val="300"/>
        </w:trPr>
        <w:tc>
          <w:tcPr>
            <w:tcW w:w="44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416A252" w14:textId="3A656FD6" w:rsidR="00277AFF" w:rsidRDefault="2956DAD8" w:rsidP="2956DAD8">
            <w:pPr>
              <w:rPr>
                <w:rFonts w:ascii="Arial" w:eastAsia="Arial" w:hAnsi="Arial"/>
                <w:color w:val="000000" w:themeColor="text1"/>
              </w:rPr>
            </w:pPr>
            <w:r w:rsidRPr="2956DAD8">
              <w:rPr>
                <w:rFonts w:ascii="Arial" w:eastAsia="Arial" w:hAnsi="Arial"/>
                <w:color w:val="000000" w:themeColor="text1"/>
              </w:rPr>
              <w:t>Is your test center a Pearson VUE test center* that offers other exams, or a GED only test center? If other exams are offered, how many in total?</w:t>
            </w:r>
          </w:p>
        </w:tc>
        <w:tc>
          <w:tcPr>
            <w:tcW w:w="4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5DD94A" w14:textId="77777777" w:rsidR="00277AFF" w:rsidRDefault="00277AFF" w:rsidP="00380A4B">
            <w:pPr>
              <w:rPr>
                <w:rFonts w:ascii="Arial" w:eastAsia="Arial" w:hAnsi="Arial"/>
              </w:rPr>
            </w:pPr>
          </w:p>
        </w:tc>
      </w:tr>
      <w:tr w:rsidR="00277AFF" w14:paraId="7F04372D" w14:textId="77777777" w:rsidTr="2956DAD8">
        <w:trPr>
          <w:trHeight w:val="300"/>
        </w:trPr>
        <w:tc>
          <w:tcPr>
            <w:tcW w:w="44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398F051" w14:textId="77777777" w:rsidR="00277AFF" w:rsidRDefault="00277AFF" w:rsidP="00380A4B">
            <w:pPr>
              <w:rPr>
                <w:rFonts w:ascii="Arial" w:eastAsia="Arial" w:hAnsi="Arial"/>
                <w:color w:val="000000" w:themeColor="text1"/>
              </w:rPr>
            </w:pPr>
            <w:r w:rsidRPr="5AB6306D">
              <w:rPr>
                <w:rFonts w:ascii="Arial" w:eastAsia="Arial" w:hAnsi="Arial"/>
                <w:color w:val="000000" w:themeColor="text1"/>
                <w:szCs w:val="24"/>
              </w:rPr>
              <w:t xml:space="preserve">Estimate the percentage of total test events (a test event is one day) that will serve 8 or fewer subject tests. </w:t>
            </w:r>
          </w:p>
        </w:tc>
        <w:tc>
          <w:tcPr>
            <w:tcW w:w="4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480567" w14:textId="77777777" w:rsidR="00277AFF" w:rsidRDefault="00277AFF" w:rsidP="00380A4B">
            <w:pPr>
              <w:rPr>
                <w:rFonts w:ascii="Arial" w:eastAsia="Arial" w:hAnsi="Arial"/>
              </w:rPr>
            </w:pPr>
          </w:p>
        </w:tc>
      </w:tr>
    </w:tbl>
    <w:p w14:paraId="5FC5B5CD" w14:textId="77777777" w:rsidR="00277AFF" w:rsidRDefault="00277AFF" w:rsidP="00277AFF">
      <w:pPr>
        <w:rPr>
          <w:rFonts w:ascii="Arial" w:eastAsia="Arial" w:hAnsi="Arial"/>
          <w:color w:val="000000" w:themeColor="text1"/>
        </w:rPr>
      </w:pPr>
    </w:p>
    <w:p w14:paraId="3EDC6E70" w14:textId="77777777" w:rsidR="00277AFF" w:rsidRDefault="00277AFF" w:rsidP="00277AFF">
      <w:pPr>
        <w:ind w:left="360"/>
        <w:rPr>
          <w:rFonts w:ascii="Arial" w:eastAsia="Arial" w:hAnsi="Arial"/>
          <w:color w:val="000000" w:themeColor="text1"/>
        </w:rPr>
      </w:pPr>
      <w:r>
        <w:rPr>
          <w:rFonts w:ascii="Arial" w:eastAsia="Arial" w:hAnsi="Arial"/>
          <w:color w:val="000000" w:themeColor="text1"/>
        </w:rPr>
        <w:t>*Pearson VUE test centers which are not GED only test centers will not be awarded a financial award based on their overall testing capacity and availability. The calculation of award will be based on all other responses, including anticipated subtest delivery and historical test delivery.</w:t>
      </w:r>
    </w:p>
    <w:p w14:paraId="4EC811B2" w14:textId="77777777" w:rsidR="007B2B67" w:rsidRDefault="007B2B67" w:rsidP="00277AFF">
      <w:pPr>
        <w:ind w:left="360"/>
        <w:rPr>
          <w:rFonts w:ascii="Arial" w:eastAsia="Arial" w:hAnsi="Arial"/>
          <w:color w:val="000000" w:themeColor="text1"/>
        </w:rPr>
      </w:pPr>
    </w:p>
    <w:p w14:paraId="298586EC" w14:textId="77777777" w:rsidR="00277AFF" w:rsidRDefault="00277AFF" w:rsidP="00277AFF">
      <w:pPr>
        <w:pStyle w:val="ListParagraph"/>
        <w:numPr>
          <w:ilvl w:val="0"/>
          <w:numId w:val="49"/>
        </w:numPr>
        <w:spacing w:after="160" w:line="279" w:lineRule="auto"/>
        <w:rPr>
          <w:rFonts w:ascii="Arial" w:eastAsia="Arial" w:hAnsi="Arial"/>
          <w:color w:val="000000" w:themeColor="text1"/>
        </w:rPr>
      </w:pPr>
      <w:r w:rsidRPr="3E5BAA31">
        <w:rPr>
          <w:rFonts w:ascii="Arial" w:eastAsia="Arial" w:hAnsi="Arial"/>
          <w:color w:val="000000" w:themeColor="text1"/>
        </w:rPr>
        <w:t>If the number of anticipated subject tests to be delivered in 2026 differs considerably from 2027 and 2028, explain why.</w:t>
      </w:r>
    </w:p>
    <w:p w14:paraId="0295C31C" w14:textId="77777777" w:rsidR="00277AFF" w:rsidRDefault="00277AFF" w:rsidP="00277AFF">
      <w:pPr>
        <w:pStyle w:val="ListParagraph"/>
        <w:rPr>
          <w:rFonts w:ascii="Arial" w:eastAsia="Arial" w:hAnsi="Arial"/>
          <w:color w:val="000000" w:themeColor="text1"/>
        </w:rPr>
      </w:pPr>
    </w:p>
    <w:p w14:paraId="466AC590" w14:textId="77777777" w:rsidR="00277AFF" w:rsidRDefault="00277AFF" w:rsidP="00277AFF">
      <w:pPr>
        <w:pStyle w:val="ListParagraph"/>
        <w:numPr>
          <w:ilvl w:val="0"/>
          <w:numId w:val="49"/>
        </w:numPr>
        <w:suppressAutoHyphens/>
        <w:autoSpaceDN w:val="0"/>
        <w:spacing w:after="160" w:line="247" w:lineRule="auto"/>
        <w:rPr>
          <w:rFonts w:ascii="Arial" w:eastAsia="Arial" w:hAnsi="Arial"/>
          <w:color w:val="000000" w:themeColor="text1"/>
        </w:rPr>
      </w:pPr>
      <w:r w:rsidRPr="3E5BAA31">
        <w:rPr>
          <w:rFonts w:ascii="Arial" w:eastAsia="Arial" w:hAnsi="Arial"/>
          <w:color w:val="000000" w:themeColor="text1"/>
        </w:rPr>
        <w:t>If the proposed number of subject tests to be delivered in 2026 - 2028 varies significantly from historical year’s testing, explain the discrepancy.</w:t>
      </w:r>
      <w:r>
        <w:rPr>
          <w:rFonts w:ascii="Arial" w:eastAsia="Arial" w:hAnsi="Arial"/>
          <w:color w:val="000000" w:themeColor="text1"/>
        </w:rPr>
        <w:t xml:space="preserve"> </w:t>
      </w:r>
    </w:p>
    <w:p w14:paraId="092A0E98" w14:textId="77777777" w:rsidR="00277AFF" w:rsidRPr="00380A4B" w:rsidRDefault="00277AFF" w:rsidP="00277AFF">
      <w:pPr>
        <w:pStyle w:val="ListParagraph"/>
        <w:rPr>
          <w:rFonts w:ascii="Arial" w:eastAsia="Arial" w:hAnsi="Arial"/>
          <w:color w:val="000000" w:themeColor="text1"/>
        </w:rPr>
      </w:pPr>
    </w:p>
    <w:p w14:paraId="2D7E8934" w14:textId="77777777" w:rsidR="00277AFF" w:rsidRPr="00380A4B" w:rsidRDefault="00277AFF" w:rsidP="00277AFF">
      <w:pPr>
        <w:pStyle w:val="ListParagraph"/>
        <w:numPr>
          <w:ilvl w:val="0"/>
          <w:numId w:val="49"/>
        </w:numPr>
        <w:suppressAutoHyphens/>
        <w:autoSpaceDN w:val="0"/>
        <w:spacing w:after="160" w:line="247" w:lineRule="auto"/>
        <w:rPr>
          <w:rFonts w:ascii="Arial" w:eastAsia="Arial" w:hAnsi="Arial"/>
          <w:color w:val="000000" w:themeColor="text1"/>
        </w:rPr>
      </w:pPr>
      <w:r w:rsidRPr="00380A4B">
        <w:rPr>
          <w:rFonts w:ascii="Arial" w:eastAsia="Arial" w:hAnsi="Arial"/>
          <w:color w:val="000000" w:themeColor="text1"/>
        </w:rPr>
        <w:t>For test centers approved to deliver PBT testing in additional sites, i.e., secure settings, how many PBT subject tests do you anticipate delivering during the first calendar year of the contract?</w:t>
      </w:r>
    </w:p>
    <w:p w14:paraId="6A625B44" w14:textId="77777777" w:rsidR="00277AFF" w:rsidRPr="002A35DA" w:rsidRDefault="00277AFF" w:rsidP="00277AFF">
      <w:pPr>
        <w:ind w:left="360"/>
      </w:pPr>
      <w:r>
        <w:rPr>
          <w:rFonts w:ascii="Arial" w:hAnsi="Arial"/>
          <w:b/>
          <w:bCs/>
          <w:szCs w:val="24"/>
        </w:rPr>
        <w:t>h)  Test Security and Document Submission</w:t>
      </w:r>
      <w:bookmarkStart w:id="5" w:name="_Hlk104985587"/>
      <w:r>
        <w:rPr>
          <w:rFonts w:ascii="Arial" w:hAnsi="Arial"/>
          <w:b/>
          <w:bCs/>
          <w:szCs w:val="24"/>
        </w:rPr>
        <w:t>………………………………</w:t>
      </w:r>
      <w:r>
        <w:rPr>
          <w:rStyle w:val="eop"/>
          <w:rFonts w:ascii="Arial" w:eastAsia="MS Gothic" w:hAnsi="Arial"/>
          <w:b/>
          <w:szCs w:val="24"/>
        </w:rPr>
        <w:t>5 points</w:t>
      </w:r>
      <w:bookmarkEnd w:id="5"/>
    </w:p>
    <w:p w14:paraId="5A543590" w14:textId="77777777" w:rsidR="00277AFF" w:rsidRPr="00680D73" w:rsidRDefault="00277AFF" w:rsidP="00277AFF">
      <w:pPr>
        <w:pStyle w:val="ListParagraph"/>
        <w:numPr>
          <w:ilvl w:val="0"/>
          <w:numId w:val="48"/>
        </w:numPr>
        <w:suppressAutoHyphens/>
        <w:autoSpaceDN w:val="0"/>
        <w:spacing w:after="160" w:line="247" w:lineRule="auto"/>
        <w:jc w:val="both"/>
        <w:rPr>
          <w:rFonts w:ascii="Arial" w:hAnsi="Arial"/>
        </w:rPr>
      </w:pPr>
      <w:r>
        <w:rPr>
          <w:rFonts w:ascii="Arial" w:eastAsia="Times New Roman" w:hAnsi="Arial"/>
        </w:rPr>
        <w:t>Explain h</w:t>
      </w:r>
      <w:r w:rsidRPr="00680D73">
        <w:rPr>
          <w:rFonts w:ascii="Arial" w:eastAsia="Times New Roman" w:hAnsi="Arial"/>
        </w:rPr>
        <w:t>ow the test center effectively engage</w:t>
      </w:r>
      <w:r>
        <w:rPr>
          <w:rFonts w:ascii="Arial" w:eastAsia="Times New Roman" w:hAnsi="Arial"/>
        </w:rPr>
        <w:t>s</w:t>
      </w:r>
      <w:r w:rsidRPr="00680D73">
        <w:rPr>
          <w:rFonts w:ascii="Arial" w:eastAsia="Times New Roman" w:hAnsi="Arial"/>
        </w:rPr>
        <w:t xml:space="preserve"> with Pearson VUE (CBT) and/or GEDTS (PBT for add</w:t>
      </w:r>
      <w:r>
        <w:rPr>
          <w:rFonts w:ascii="Arial" w:eastAsia="Times New Roman" w:hAnsi="Arial"/>
        </w:rPr>
        <w:t xml:space="preserve">itional </w:t>
      </w:r>
      <w:r w:rsidRPr="00680D73">
        <w:rPr>
          <w:rFonts w:ascii="Arial" w:eastAsia="Times New Roman" w:hAnsi="Arial"/>
        </w:rPr>
        <w:t>sites/secure settings)</w:t>
      </w:r>
      <w:r>
        <w:rPr>
          <w:rFonts w:ascii="Arial" w:eastAsia="Times New Roman" w:hAnsi="Arial"/>
        </w:rPr>
        <w:t>.</w:t>
      </w:r>
    </w:p>
    <w:p w14:paraId="6B97CACC" w14:textId="77777777" w:rsidR="00277AFF" w:rsidRPr="00680D73" w:rsidRDefault="00277AFF" w:rsidP="00277AFF">
      <w:pPr>
        <w:pStyle w:val="ListParagraph"/>
        <w:numPr>
          <w:ilvl w:val="0"/>
          <w:numId w:val="48"/>
        </w:numPr>
        <w:suppressAutoHyphens/>
        <w:autoSpaceDN w:val="0"/>
        <w:spacing w:after="160" w:line="247" w:lineRule="auto"/>
        <w:jc w:val="both"/>
        <w:rPr>
          <w:rFonts w:ascii="Arial" w:hAnsi="Arial"/>
        </w:rPr>
      </w:pPr>
      <w:r>
        <w:rPr>
          <w:rFonts w:ascii="Arial" w:eastAsia="Times New Roman" w:hAnsi="Arial"/>
        </w:rPr>
        <w:t xml:space="preserve">Describe </w:t>
      </w:r>
      <w:r w:rsidRPr="00680D73">
        <w:rPr>
          <w:rFonts w:ascii="Arial" w:eastAsia="Times New Roman" w:hAnsi="Arial"/>
        </w:rPr>
        <w:t xml:space="preserve">how the test center will address any instances of test irregularity or </w:t>
      </w:r>
      <w:r>
        <w:rPr>
          <w:rFonts w:ascii="Arial" w:eastAsia="Times New Roman" w:hAnsi="Arial"/>
        </w:rPr>
        <w:t xml:space="preserve">address situations </w:t>
      </w:r>
      <w:r w:rsidRPr="00680D73">
        <w:rPr>
          <w:rFonts w:ascii="Arial" w:eastAsia="Times New Roman" w:hAnsi="Arial"/>
        </w:rPr>
        <w:t xml:space="preserve">where testing integrity </w:t>
      </w:r>
      <w:r>
        <w:rPr>
          <w:rFonts w:ascii="Arial" w:eastAsia="Times New Roman" w:hAnsi="Arial"/>
        </w:rPr>
        <w:t xml:space="preserve">is </w:t>
      </w:r>
      <w:r w:rsidRPr="00680D73">
        <w:rPr>
          <w:rFonts w:ascii="Arial" w:eastAsia="Times New Roman" w:hAnsi="Arial"/>
        </w:rPr>
        <w:t>compromised</w:t>
      </w:r>
      <w:r>
        <w:rPr>
          <w:rFonts w:ascii="Arial" w:eastAsia="Times New Roman" w:hAnsi="Arial"/>
        </w:rPr>
        <w:t>.</w:t>
      </w:r>
    </w:p>
    <w:p w14:paraId="394BED1F" w14:textId="77777777" w:rsidR="00277AFF" w:rsidRPr="00680D73" w:rsidRDefault="00277AFF" w:rsidP="00277AFF">
      <w:pPr>
        <w:pStyle w:val="ListParagraph"/>
        <w:numPr>
          <w:ilvl w:val="0"/>
          <w:numId w:val="48"/>
        </w:numPr>
        <w:suppressAutoHyphens/>
        <w:autoSpaceDN w:val="0"/>
        <w:spacing w:after="160" w:line="247" w:lineRule="auto"/>
        <w:jc w:val="both"/>
        <w:rPr>
          <w:rFonts w:ascii="Arial" w:hAnsi="Arial"/>
        </w:rPr>
      </w:pPr>
      <w:r>
        <w:rPr>
          <w:rFonts w:ascii="Arial" w:hAnsi="Arial"/>
        </w:rPr>
        <w:t xml:space="preserve">The </w:t>
      </w:r>
      <w:r w:rsidRPr="00680D73">
        <w:rPr>
          <w:rFonts w:ascii="Arial" w:eastAsia="Times New Roman" w:hAnsi="Arial"/>
        </w:rPr>
        <w:t xml:space="preserve">HSE Office requires a secure digital submission. Confirm your ability to safely store and submit digital documents.  </w:t>
      </w:r>
    </w:p>
    <w:p w14:paraId="758E64C2" w14:textId="77777777" w:rsidR="00D45D8C" w:rsidRPr="0041264D" w:rsidRDefault="0041264D" w:rsidP="0041264D">
      <w:pPr>
        <w:pStyle w:val="Heading2"/>
        <w:jc w:val="left"/>
        <w:rPr>
          <w:sz w:val="28"/>
        </w:rPr>
      </w:pPr>
      <w:r>
        <w:rPr>
          <w:sz w:val="28"/>
        </w:rPr>
        <w:t>3.)</w:t>
      </w:r>
      <w:r>
        <w:rPr>
          <w:sz w:val="28"/>
        </w:rPr>
        <w:tab/>
      </w:r>
      <w:r w:rsidR="00D45D8C" w:rsidRPr="0041264D">
        <w:rPr>
          <w:sz w:val="28"/>
          <w:u w:val="single"/>
        </w:rPr>
        <w:t>Evaluation Criteria and Method of Award</w:t>
      </w:r>
    </w:p>
    <w:p w14:paraId="72BC69AC" w14:textId="77777777" w:rsidR="00D45D8C" w:rsidRPr="00CB22C2" w:rsidRDefault="00D45D8C" w:rsidP="00D45D8C">
      <w:pPr>
        <w:rPr>
          <w:rFonts w:ascii="Arial" w:hAnsi="Arial"/>
        </w:rPr>
      </w:pPr>
    </w:p>
    <w:p w14:paraId="412EEDC9" w14:textId="77777777" w:rsidR="00D45D8C" w:rsidRPr="00CB22C2" w:rsidRDefault="00D45D8C" w:rsidP="00D45D8C">
      <w:pPr>
        <w:pStyle w:val="p4"/>
        <w:widowControl/>
        <w:tabs>
          <w:tab w:val="clear" w:pos="720"/>
        </w:tabs>
        <w:spacing w:line="240" w:lineRule="auto"/>
        <w:rPr>
          <w:rFonts w:ascii="Arial" w:hAnsi="Arial"/>
        </w:rPr>
      </w:pPr>
      <w:r w:rsidRPr="00CB22C2">
        <w:rPr>
          <w:rFonts w:ascii="Arial" w:hAnsi="Arial"/>
        </w:rPr>
        <w:t>This section begins with the criteria the agency will use to evaluate bids and closes with the “method of award</w:t>
      </w:r>
      <w:r w:rsidR="00B15ACB">
        <w:rPr>
          <w:rFonts w:ascii="Arial" w:hAnsi="Arial"/>
        </w:rPr>
        <w:t>,</w:t>
      </w:r>
      <w:r w:rsidRPr="00CB22C2">
        <w:rPr>
          <w:rFonts w:ascii="Arial" w:hAnsi="Arial"/>
        </w:rPr>
        <w:t>” or how the contractor will be selected.</w:t>
      </w:r>
      <w:r w:rsidR="00E7346A">
        <w:rPr>
          <w:rFonts w:ascii="Arial" w:hAnsi="Arial"/>
        </w:rPr>
        <w:t xml:space="preserve"> </w:t>
      </w:r>
      <w:r w:rsidRPr="00CB22C2">
        <w:rPr>
          <w:rFonts w:ascii="Arial" w:hAnsi="Arial"/>
        </w:rPr>
        <w:t>This will be followed by various terms and conditions that reflect the specific needs of this project as well as New York State contract guidelines and requirements.</w:t>
      </w:r>
    </w:p>
    <w:p w14:paraId="40650D10" w14:textId="77777777" w:rsidR="00D45D8C" w:rsidRPr="00CB22C2" w:rsidRDefault="00D45D8C" w:rsidP="00D45D8C">
      <w:pPr>
        <w:rPr>
          <w:rFonts w:ascii="Arial" w:hAnsi="Arial"/>
        </w:rPr>
      </w:pPr>
    </w:p>
    <w:p w14:paraId="7FB2FEDE" w14:textId="77777777" w:rsidR="00D45D8C" w:rsidRPr="0041264D" w:rsidRDefault="00D45D8C" w:rsidP="0041264D">
      <w:pPr>
        <w:pStyle w:val="Heading3"/>
        <w:rPr>
          <w:u w:val="none"/>
        </w:rPr>
      </w:pPr>
      <w:r w:rsidRPr="0041264D">
        <w:rPr>
          <w:u w:val="none"/>
        </w:rPr>
        <w:t>Criteria for Evaluating Bids</w:t>
      </w:r>
    </w:p>
    <w:p w14:paraId="10E8859C" w14:textId="77777777" w:rsidR="00D45D8C" w:rsidRPr="00CB22C2" w:rsidRDefault="00D45D8C" w:rsidP="00D45D8C">
      <w:pPr>
        <w:rPr>
          <w:rFonts w:ascii="Arial" w:hAnsi="Arial"/>
        </w:rPr>
      </w:pPr>
    </w:p>
    <w:p w14:paraId="435A67FF" w14:textId="77777777" w:rsidR="00D45D8C" w:rsidRPr="00CB22C2" w:rsidRDefault="00D45D8C" w:rsidP="00D45D8C">
      <w:pPr>
        <w:jc w:val="both"/>
        <w:rPr>
          <w:rFonts w:ascii="Arial" w:hAnsi="Arial" w:cs="Arial"/>
        </w:rPr>
      </w:pPr>
      <w:r w:rsidRPr="00CB22C2">
        <w:rPr>
          <w:rFonts w:ascii="Arial" w:hAnsi="Arial" w:cs="Arial"/>
        </w:rPr>
        <w:t xml:space="preserve">All </w:t>
      </w:r>
      <w:r w:rsidR="007147D7">
        <w:rPr>
          <w:rFonts w:ascii="Arial" w:hAnsi="Arial" w:cs="Arial"/>
        </w:rPr>
        <w:t>eligible</w:t>
      </w:r>
      <w:r w:rsidRPr="00CB22C2">
        <w:rPr>
          <w:rFonts w:ascii="Arial" w:hAnsi="Arial" w:cs="Arial"/>
        </w:rPr>
        <w:t xml:space="preserve"> proposals received by the deadline will be reviewed using the following criteria and ratings. Applicants must ensure that all components of this application request have been addressed, the required number of copies has been provided, all forms and assurances have been completed, and the original signatures are included as required.</w:t>
      </w:r>
    </w:p>
    <w:p w14:paraId="7E546F8F" w14:textId="77777777" w:rsidR="00D45D8C" w:rsidRPr="00CB22C2" w:rsidRDefault="00D45D8C" w:rsidP="00D45D8C">
      <w:pPr>
        <w:tabs>
          <w:tab w:val="left" w:pos="-720"/>
        </w:tabs>
        <w:suppressAutoHyphens/>
        <w:jc w:val="both"/>
        <w:rPr>
          <w:rFonts w:ascii="Arial" w:hAnsi="Arial" w:cs="Arial"/>
          <w:spacing w:val="-3"/>
        </w:rPr>
      </w:pPr>
    </w:p>
    <w:p w14:paraId="0848BD8F" w14:textId="2534E330" w:rsidR="005C15C7" w:rsidRPr="005C15C7" w:rsidRDefault="00D45D8C" w:rsidP="005C15C7">
      <w:pPr>
        <w:tabs>
          <w:tab w:val="left" w:pos="-720"/>
        </w:tabs>
        <w:suppressAutoHyphens/>
        <w:jc w:val="both"/>
        <w:rPr>
          <w:rFonts w:ascii="Arial" w:hAnsi="Arial" w:cs="Arial"/>
          <w:spacing w:val="-3"/>
        </w:rPr>
      </w:pPr>
      <w:r w:rsidRPr="00CB22C2">
        <w:rPr>
          <w:rFonts w:ascii="Arial" w:hAnsi="Arial" w:cs="Arial"/>
          <w:spacing w:val="-3"/>
        </w:rPr>
        <w:t xml:space="preserve">An evaluation committee will complete a review of all proposals submitted. </w:t>
      </w:r>
      <w:r w:rsidR="005C15C7" w:rsidRPr="005C15C7">
        <w:rPr>
          <w:rFonts w:ascii="Arial" w:hAnsi="Arial" w:cs="Arial"/>
          <w:spacing w:val="-3"/>
        </w:rPr>
        <w:t xml:space="preserve">The committee will review each proposal based upon the submitted proposal and the requirements of the </w:t>
      </w:r>
      <w:r w:rsidR="00DE7D72">
        <w:rPr>
          <w:rFonts w:ascii="Arial" w:hAnsi="Arial" w:cs="Arial"/>
          <w:spacing w:val="-3"/>
        </w:rPr>
        <w:t>RFP</w:t>
      </w:r>
      <w:r w:rsidR="005C15C7" w:rsidRPr="005C15C7">
        <w:rPr>
          <w:rFonts w:ascii="Arial" w:hAnsi="Arial" w:cs="Arial"/>
          <w:spacing w:val="-3"/>
        </w:rPr>
        <w:t xml:space="preserve"> only. Bidders should not assume that committee review members will be familiar with the current program or have any previous </w:t>
      </w:r>
      <w:r w:rsidR="005C15C7" w:rsidRPr="005C15C7">
        <w:rPr>
          <w:rFonts w:ascii="Arial" w:hAnsi="Arial" w:cs="Arial"/>
          <w:spacing w:val="-3"/>
        </w:rPr>
        <w:lastRenderedPageBreak/>
        <w:t>experience with the bidder. Appropriate description should be included to inform review committee members about the bidder’s qualifications and capacity to perform all required deliverables.</w:t>
      </w:r>
    </w:p>
    <w:p w14:paraId="699CCD1F" w14:textId="77777777" w:rsidR="005C15C7" w:rsidRDefault="005C15C7" w:rsidP="00D45D8C">
      <w:pPr>
        <w:tabs>
          <w:tab w:val="left" w:pos="-720"/>
        </w:tabs>
        <w:suppressAutoHyphens/>
        <w:jc w:val="both"/>
        <w:rPr>
          <w:rFonts w:ascii="Arial" w:hAnsi="Arial" w:cs="Arial"/>
          <w:spacing w:val="-3"/>
        </w:rPr>
      </w:pPr>
    </w:p>
    <w:p w14:paraId="3F76049D" w14:textId="0FBC4D09" w:rsidR="00D45D8C" w:rsidRPr="00CB22C2" w:rsidRDefault="00D45D8C" w:rsidP="00D45D8C">
      <w:pPr>
        <w:tabs>
          <w:tab w:val="left" w:pos="-720"/>
        </w:tabs>
        <w:suppressAutoHyphens/>
        <w:jc w:val="both"/>
        <w:rPr>
          <w:rFonts w:ascii="Arial" w:hAnsi="Arial" w:cs="Arial"/>
          <w:spacing w:val="-3"/>
        </w:rPr>
      </w:pPr>
      <w:r w:rsidRPr="00CB22C2">
        <w:rPr>
          <w:rFonts w:ascii="Arial" w:hAnsi="Arial" w:cs="Arial"/>
          <w:spacing w:val="-3"/>
        </w:rPr>
        <w:t xml:space="preserve">The committee will review each proposal to determine compliance with the requirements described in the </w:t>
      </w:r>
      <w:r w:rsidR="00DE7D72">
        <w:rPr>
          <w:rFonts w:ascii="Arial" w:hAnsi="Arial" w:cs="Arial"/>
          <w:spacing w:val="-3"/>
        </w:rPr>
        <w:t>RFP</w:t>
      </w:r>
      <w:r w:rsidRPr="00CB22C2">
        <w:rPr>
          <w:rFonts w:ascii="Arial" w:hAnsi="Arial" w:cs="Arial"/>
          <w:spacing w:val="-3"/>
        </w:rPr>
        <w:t xml:space="preserve">. </w:t>
      </w:r>
      <w:r w:rsidR="00697B62">
        <w:rPr>
          <w:rFonts w:ascii="Arial" w:hAnsi="Arial" w:cs="Arial"/>
          <w:spacing w:val="-3"/>
        </w:rPr>
        <w:t>NYSED</w:t>
      </w:r>
      <w:r w:rsidRPr="00CB22C2">
        <w:rPr>
          <w:rFonts w:ascii="Arial" w:hAnsi="Arial" w:cs="Arial"/>
          <w:spacing w:val="-3"/>
        </w:rPr>
        <w:t xml:space="preserve"> retains the right to determine whether any deviation from the requirements of this </w:t>
      </w:r>
      <w:r w:rsidR="00DE7D72">
        <w:rPr>
          <w:rFonts w:ascii="Arial" w:hAnsi="Arial" w:cs="Arial"/>
          <w:spacing w:val="-3"/>
        </w:rPr>
        <w:t>RFP</w:t>
      </w:r>
      <w:r w:rsidRPr="00CB22C2">
        <w:rPr>
          <w:rFonts w:ascii="Arial" w:hAnsi="Arial" w:cs="Arial"/>
          <w:spacing w:val="-3"/>
        </w:rPr>
        <w:t xml:space="preserve"> is substantial in nature and may reject in whole or in part </w:t>
      </w:r>
      <w:proofErr w:type="gramStart"/>
      <w:r w:rsidRPr="00CB22C2">
        <w:rPr>
          <w:rFonts w:ascii="Arial" w:hAnsi="Arial" w:cs="Arial"/>
          <w:spacing w:val="-3"/>
        </w:rPr>
        <w:t>any and all</w:t>
      </w:r>
      <w:proofErr w:type="gramEnd"/>
      <w:r w:rsidRPr="00CB22C2">
        <w:rPr>
          <w:rFonts w:ascii="Arial" w:hAnsi="Arial" w:cs="Arial"/>
          <w:spacing w:val="-3"/>
        </w:rPr>
        <w:t xml:space="preserve"> proposals, waive minor irregularities and conduct discussions with all responsible bidders.</w:t>
      </w:r>
    </w:p>
    <w:p w14:paraId="2D9BD985" w14:textId="77777777" w:rsidR="00D45D8C" w:rsidRPr="00CB22C2" w:rsidRDefault="00D45D8C" w:rsidP="00D45D8C">
      <w:pPr>
        <w:tabs>
          <w:tab w:val="left" w:pos="-720"/>
        </w:tabs>
        <w:suppressAutoHyphens/>
        <w:jc w:val="both"/>
        <w:rPr>
          <w:rFonts w:ascii="Arial" w:hAnsi="Arial" w:cs="Arial"/>
          <w:spacing w:val="-3"/>
        </w:rPr>
      </w:pPr>
    </w:p>
    <w:p w14:paraId="20E4FAB7" w14:textId="77777777" w:rsidR="00277AFF" w:rsidRDefault="00277AFF" w:rsidP="00277AFF">
      <w:pPr>
        <w:pStyle w:val="paragraph"/>
        <w:spacing w:before="0" w:after="0"/>
        <w:textAlignment w:val="baseline"/>
        <w:rPr>
          <w:rStyle w:val="normaltextrun"/>
          <w:rFonts w:ascii="Arial" w:eastAsia="MS Gothic" w:hAnsi="Arial" w:cs="Arial"/>
          <w:b/>
          <w:bCs/>
        </w:rPr>
      </w:pPr>
    </w:p>
    <w:p w14:paraId="69DEF1A8" w14:textId="35588B4E" w:rsidR="00277AFF" w:rsidRPr="007E13CA" w:rsidRDefault="00277AFF" w:rsidP="00277AFF">
      <w:pPr>
        <w:pStyle w:val="paragraph"/>
        <w:spacing w:before="0" w:after="0"/>
        <w:textAlignment w:val="baseline"/>
        <w:rPr>
          <w:rFonts w:ascii="Arial" w:hAnsi="Arial" w:cs="Arial"/>
        </w:rPr>
      </w:pPr>
      <w:r w:rsidRPr="007E13CA">
        <w:rPr>
          <w:rStyle w:val="normaltextrun"/>
          <w:rFonts w:ascii="Arial" w:eastAsia="MS Gothic" w:hAnsi="Arial" w:cs="Arial"/>
          <w:b/>
          <w:bCs/>
        </w:rPr>
        <w:t>Technical Criteria (100 Points)</w:t>
      </w:r>
    </w:p>
    <w:p w14:paraId="28E9B8BD" w14:textId="77777777" w:rsidR="00277AFF" w:rsidRPr="007E13CA" w:rsidRDefault="00277AFF" w:rsidP="00277AFF">
      <w:pPr>
        <w:pStyle w:val="paragraph"/>
        <w:spacing w:before="0" w:after="0"/>
        <w:textAlignment w:val="baseline"/>
        <w:rPr>
          <w:rFonts w:ascii="Arial" w:hAnsi="Arial" w:cs="Arial"/>
        </w:rPr>
      </w:pPr>
    </w:p>
    <w:p w14:paraId="2960E40F" w14:textId="36C6785B" w:rsidR="00277AFF" w:rsidRPr="007E13CA" w:rsidRDefault="2956DAD8" w:rsidP="00277AFF">
      <w:pPr>
        <w:pStyle w:val="paragraph"/>
        <w:numPr>
          <w:ilvl w:val="0"/>
          <w:numId w:val="50"/>
        </w:numPr>
        <w:spacing w:before="0"/>
        <w:textAlignment w:val="baseline"/>
        <w:rPr>
          <w:rFonts w:ascii="Arial" w:hAnsi="Arial" w:cs="Arial"/>
          <w:b/>
          <w:bCs/>
        </w:rPr>
      </w:pPr>
      <w:r w:rsidRPr="2956DAD8">
        <w:rPr>
          <w:rFonts w:ascii="Arial" w:hAnsi="Arial" w:cs="Arial"/>
          <w:b/>
          <w:bCs/>
        </w:rPr>
        <w:t>HSE Test Center(s) Location and Support Services.…………….…......................…5 points</w:t>
      </w:r>
    </w:p>
    <w:p w14:paraId="0519CC2D" w14:textId="19BB669F" w:rsidR="00277AFF" w:rsidRPr="007E13CA" w:rsidRDefault="2956DAD8" w:rsidP="00277AFF">
      <w:pPr>
        <w:pStyle w:val="paragraph"/>
        <w:spacing w:before="0"/>
        <w:ind w:firstLine="360"/>
        <w:textAlignment w:val="baseline"/>
        <w:rPr>
          <w:rFonts w:ascii="Arial" w:hAnsi="Arial" w:cs="Arial"/>
          <w:b/>
          <w:bCs/>
        </w:rPr>
      </w:pPr>
      <w:r w:rsidRPr="2956DAD8">
        <w:rPr>
          <w:rFonts w:ascii="Arial" w:hAnsi="Arial" w:cs="Arial"/>
          <w:b/>
          <w:bCs/>
        </w:rPr>
        <w:t>b) Program Coordination…………………………………………………….........................20 points</w:t>
      </w:r>
    </w:p>
    <w:p w14:paraId="49BA7AB7" w14:textId="455B414A" w:rsidR="00277AFF" w:rsidRPr="007E13CA" w:rsidRDefault="2956DAD8" w:rsidP="00277AFF">
      <w:pPr>
        <w:pStyle w:val="paragraph"/>
        <w:spacing w:before="0"/>
        <w:ind w:firstLine="360"/>
        <w:textAlignment w:val="baseline"/>
        <w:rPr>
          <w:rFonts w:ascii="Arial" w:hAnsi="Arial" w:cs="Arial"/>
          <w:b/>
          <w:bCs/>
        </w:rPr>
      </w:pPr>
      <w:r w:rsidRPr="2956DAD8">
        <w:rPr>
          <w:rFonts w:ascii="Arial" w:hAnsi="Arial" w:cs="Arial"/>
          <w:b/>
          <w:bCs/>
        </w:rPr>
        <w:t>c) Computer-Based Testing……………………………………………………....................15 points</w:t>
      </w:r>
    </w:p>
    <w:p w14:paraId="1202AA4E" w14:textId="6714E8DA" w:rsidR="00277AFF" w:rsidRPr="007E13CA" w:rsidRDefault="2956DAD8" w:rsidP="00277AFF">
      <w:pPr>
        <w:pStyle w:val="paragraph"/>
        <w:spacing w:before="0"/>
        <w:ind w:firstLine="360"/>
        <w:textAlignment w:val="baseline"/>
        <w:rPr>
          <w:rFonts w:ascii="Arial" w:hAnsi="Arial" w:cs="Arial"/>
          <w:b/>
          <w:bCs/>
        </w:rPr>
      </w:pPr>
      <w:r w:rsidRPr="2956DAD8">
        <w:rPr>
          <w:rFonts w:ascii="Arial" w:hAnsi="Arial" w:cs="Arial"/>
          <w:b/>
          <w:bCs/>
        </w:rPr>
        <w:t>d) Supplemental Services………………………………………………….…........................5 points</w:t>
      </w:r>
    </w:p>
    <w:p w14:paraId="0B4C346D" w14:textId="2A309A81" w:rsidR="00277AFF" w:rsidRPr="007E13CA" w:rsidRDefault="2956DAD8" w:rsidP="00277AFF">
      <w:pPr>
        <w:pStyle w:val="paragraph"/>
        <w:spacing w:before="0"/>
        <w:ind w:firstLine="360"/>
        <w:textAlignment w:val="baseline"/>
        <w:rPr>
          <w:rFonts w:ascii="Arial" w:hAnsi="Arial" w:cs="Arial"/>
          <w:b/>
          <w:bCs/>
        </w:rPr>
      </w:pPr>
      <w:r w:rsidRPr="2956DAD8">
        <w:rPr>
          <w:rFonts w:ascii="Arial" w:hAnsi="Arial" w:cs="Arial"/>
          <w:b/>
          <w:bCs/>
        </w:rPr>
        <w:t>e) HSE Test Center Staff and Test Administration Experience……….…....................20 points</w:t>
      </w:r>
    </w:p>
    <w:p w14:paraId="0583F505" w14:textId="401B6132" w:rsidR="00277AFF" w:rsidRPr="007E13CA" w:rsidRDefault="2956DAD8" w:rsidP="00277AFF">
      <w:pPr>
        <w:pStyle w:val="paragraph"/>
        <w:spacing w:before="0"/>
        <w:ind w:firstLine="360"/>
        <w:textAlignment w:val="baseline"/>
        <w:rPr>
          <w:rFonts w:ascii="Arial" w:hAnsi="Arial" w:cs="Arial"/>
          <w:b/>
          <w:bCs/>
        </w:rPr>
      </w:pPr>
      <w:r w:rsidRPr="2956DAD8">
        <w:rPr>
          <w:rFonts w:ascii="Arial" w:hAnsi="Arial" w:cs="Arial"/>
          <w:b/>
          <w:bCs/>
        </w:rPr>
        <w:t>f)  Availability and Frequency of Testing………………………………….....................…20 points</w:t>
      </w:r>
    </w:p>
    <w:p w14:paraId="325B75DE" w14:textId="7E1BB872" w:rsidR="00277AFF" w:rsidRPr="007E13CA" w:rsidRDefault="2956DAD8" w:rsidP="2956DAD8">
      <w:pPr>
        <w:spacing w:after="100"/>
        <w:ind w:firstLine="360"/>
        <w:jc w:val="both"/>
        <w:rPr>
          <w:rFonts w:ascii="Arial" w:hAnsi="Arial"/>
          <w:b/>
          <w:bCs/>
        </w:rPr>
      </w:pPr>
      <w:r w:rsidRPr="2956DAD8">
        <w:rPr>
          <w:rFonts w:ascii="Arial" w:hAnsi="Arial"/>
          <w:b/>
          <w:bCs/>
        </w:rPr>
        <w:t>g)</w:t>
      </w:r>
      <w:r w:rsidR="00277AFF">
        <w:tab/>
      </w:r>
      <w:r w:rsidRPr="2956DAD8">
        <w:rPr>
          <w:rFonts w:ascii="Arial" w:hAnsi="Arial"/>
          <w:b/>
          <w:bCs/>
        </w:rPr>
        <w:t>Award Calculation Information…………………………………….…...........................10 points</w:t>
      </w:r>
    </w:p>
    <w:p w14:paraId="79C59033" w14:textId="00D47567" w:rsidR="00277AFF" w:rsidRPr="007E13CA" w:rsidRDefault="2956DAD8" w:rsidP="00277AFF">
      <w:pPr>
        <w:spacing w:after="100"/>
        <w:ind w:firstLine="360"/>
        <w:jc w:val="both"/>
        <w:rPr>
          <w:b/>
          <w:bCs/>
        </w:rPr>
      </w:pPr>
      <w:r w:rsidRPr="2956DAD8">
        <w:rPr>
          <w:rFonts w:ascii="Arial" w:hAnsi="Arial"/>
          <w:b/>
          <w:bCs/>
        </w:rPr>
        <w:t xml:space="preserve">h) Test Security </w:t>
      </w:r>
      <w:r w:rsidRPr="2956DAD8">
        <w:rPr>
          <w:rStyle w:val="eop"/>
          <w:rFonts w:ascii="Arial" w:eastAsia="MS Gothic" w:hAnsi="Arial"/>
          <w:b/>
          <w:bCs/>
        </w:rPr>
        <w:t>and Document Submission…………………………………....................5 points</w:t>
      </w:r>
    </w:p>
    <w:p w14:paraId="2DA342D4" w14:textId="77777777" w:rsidR="00031A74" w:rsidRDefault="00031A74" w:rsidP="0041264D">
      <w:pPr>
        <w:pStyle w:val="Heading3"/>
        <w:rPr>
          <w:u w:val="none"/>
        </w:rPr>
      </w:pPr>
    </w:p>
    <w:p w14:paraId="325347FB" w14:textId="0A850F29" w:rsidR="00D45D8C" w:rsidRPr="0041264D" w:rsidRDefault="2956DAD8" w:rsidP="0041264D">
      <w:pPr>
        <w:pStyle w:val="Heading3"/>
        <w:rPr>
          <w:u w:val="none"/>
        </w:rPr>
      </w:pPr>
      <w:r>
        <w:rPr>
          <w:u w:val="none"/>
        </w:rPr>
        <w:t>Method of Award</w:t>
      </w:r>
    </w:p>
    <w:p w14:paraId="3FFD252D" w14:textId="77777777" w:rsidR="00D45D8C" w:rsidRPr="00CB22C2" w:rsidRDefault="00D45D8C" w:rsidP="00D45D8C"/>
    <w:p w14:paraId="00C375B3" w14:textId="77777777" w:rsidR="00CE0D24" w:rsidRDefault="00CE0D24" w:rsidP="00CE0D24">
      <w:pPr>
        <w:pStyle w:val="paragraph"/>
        <w:spacing w:before="0" w:after="0"/>
        <w:jc w:val="both"/>
        <w:rPr>
          <w:rFonts w:ascii="Arial" w:eastAsia="Arial" w:hAnsi="Arial" w:cs="Arial"/>
          <w:color w:val="000000" w:themeColor="text1"/>
        </w:rPr>
      </w:pPr>
      <w:r w:rsidRPr="1B95FC97">
        <w:rPr>
          <w:rFonts w:ascii="Arial" w:eastAsia="Arial" w:hAnsi="Arial" w:cs="Arial"/>
          <w:color w:val="000000" w:themeColor="text1"/>
        </w:rPr>
        <w:t xml:space="preserve">The Technical Proposal submitted in support of the application will be evaluated and rated by a review team according to the criteria listed above. The amount of the award will reflect the maximum number of subject tests to be administered during each calendar year, as well as the availability and frequency of test delivery. All proposals will be allocated an additional 10% of their calculated award, to account for the delivery of accommodation testing. </w:t>
      </w:r>
    </w:p>
    <w:p w14:paraId="658705A1" w14:textId="77777777" w:rsidR="00CE0D24" w:rsidRDefault="00CE0D24" w:rsidP="00CE0D24">
      <w:pPr>
        <w:pStyle w:val="paragraph"/>
        <w:spacing w:before="0" w:after="0"/>
        <w:jc w:val="both"/>
        <w:rPr>
          <w:rFonts w:ascii="Arial" w:eastAsia="Arial" w:hAnsi="Arial" w:cs="Arial"/>
          <w:color w:val="000000" w:themeColor="text1"/>
        </w:rPr>
      </w:pPr>
    </w:p>
    <w:p w14:paraId="07EFEBC5" w14:textId="77777777" w:rsidR="00CE0D24" w:rsidRDefault="00CE0D24" w:rsidP="00CE0D24">
      <w:pPr>
        <w:pStyle w:val="paragraph"/>
        <w:spacing w:before="0" w:after="0"/>
        <w:jc w:val="both"/>
        <w:rPr>
          <w:rFonts w:ascii="Arial" w:eastAsia="Arial" w:hAnsi="Arial" w:cs="Arial"/>
          <w:color w:val="000000" w:themeColor="text1"/>
        </w:rPr>
      </w:pPr>
      <w:r>
        <w:rPr>
          <w:rFonts w:ascii="Arial" w:eastAsia="Arial" w:hAnsi="Arial" w:cs="Arial"/>
          <w:color w:val="000000" w:themeColor="text1"/>
        </w:rPr>
        <w:t xml:space="preserve">The review team will calculate an average score as the final proposal score. Applicants within the same RAEN, or NYC county, will be rank ordered by their final score with funds awarded to the highest scoring applicants commensurate with the amount of testing proposed to be delivered or the amount of HSE testing delivered historically if there is a significant difference and discrepancies are not fully explained and justified. While it is anticipated that proposed testing will be equal to or greater than historical testing, the review team will factor large discrepancies into their final scores. </w:t>
      </w:r>
    </w:p>
    <w:p w14:paraId="1A3495B9" w14:textId="77777777" w:rsidR="00CE0D24" w:rsidRDefault="00CE0D24" w:rsidP="00CE0D24">
      <w:pPr>
        <w:spacing w:line="256" w:lineRule="auto"/>
        <w:jc w:val="both"/>
        <w:rPr>
          <w:rFonts w:ascii="Arial" w:eastAsia="Arial" w:hAnsi="Arial"/>
          <w:szCs w:val="24"/>
        </w:rPr>
      </w:pPr>
    </w:p>
    <w:p w14:paraId="6E6093AD" w14:textId="3CF7F77A" w:rsidR="00CE0D24" w:rsidRDefault="00CE0D24" w:rsidP="00CE0D24">
      <w:pPr>
        <w:spacing w:line="256" w:lineRule="auto"/>
        <w:jc w:val="both"/>
        <w:rPr>
          <w:rFonts w:ascii="Arial" w:eastAsia="Arial" w:hAnsi="Arial"/>
          <w:szCs w:val="24"/>
        </w:rPr>
      </w:pPr>
      <w:r w:rsidRPr="00911F11">
        <w:rPr>
          <w:rFonts w:ascii="Arial" w:eastAsia="Arial" w:hAnsi="Arial"/>
          <w:szCs w:val="24"/>
        </w:rPr>
        <w:t>I</w:t>
      </w:r>
      <w:r>
        <w:rPr>
          <w:rFonts w:ascii="Arial" w:eastAsia="Arial" w:hAnsi="Arial"/>
          <w:szCs w:val="24"/>
        </w:rPr>
        <w:t xml:space="preserve">f </w:t>
      </w:r>
      <w:r w:rsidRPr="00911F11">
        <w:rPr>
          <w:rFonts w:ascii="Arial" w:eastAsia="Arial" w:hAnsi="Arial"/>
          <w:szCs w:val="24"/>
        </w:rPr>
        <w:t xml:space="preserve">after all eligible proposals have </w:t>
      </w:r>
      <w:r>
        <w:rPr>
          <w:rFonts w:ascii="Arial" w:eastAsia="Arial" w:hAnsi="Arial"/>
          <w:szCs w:val="24"/>
        </w:rPr>
        <w:t xml:space="preserve">been proportionately </w:t>
      </w:r>
      <w:r w:rsidRPr="00911F11">
        <w:rPr>
          <w:rFonts w:ascii="Arial" w:eastAsia="Arial" w:hAnsi="Arial"/>
          <w:szCs w:val="24"/>
        </w:rPr>
        <w:t>award</w:t>
      </w:r>
      <w:r>
        <w:rPr>
          <w:rFonts w:ascii="Arial" w:eastAsia="Arial" w:hAnsi="Arial"/>
          <w:szCs w:val="24"/>
        </w:rPr>
        <w:t xml:space="preserve">ed funds and the preliminary distribution of projected awards </w:t>
      </w:r>
      <w:r w:rsidRPr="00911F11">
        <w:rPr>
          <w:rFonts w:ascii="Arial" w:eastAsia="Arial" w:hAnsi="Arial"/>
          <w:szCs w:val="24"/>
        </w:rPr>
        <w:t xml:space="preserve">in </w:t>
      </w:r>
      <w:r>
        <w:rPr>
          <w:rFonts w:ascii="Arial" w:eastAsia="Arial" w:hAnsi="Arial"/>
          <w:szCs w:val="24"/>
        </w:rPr>
        <w:t xml:space="preserve">the </w:t>
      </w:r>
      <w:r w:rsidRPr="00911F11">
        <w:rPr>
          <w:rFonts w:ascii="Arial" w:eastAsia="Arial" w:hAnsi="Arial"/>
          <w:szCs w:val="24"/>
        </w:rPr>
        <w:t>RAEN or NYC county</w:t>
      </w:r>
      <w:r>
        <w:rPr>
          <w:rFonts w:ascii="Arial" w:eastAsia="Arial" w:hAnsi="Arial"/>
          <w:szCs w:val="24"/>
        </w:rPr>
        <w:t xml:space="preserve"> includes unallocated funds, </w:t>
      </w:r>
      <w:r w:rsidRPr="00911F11">
        <w:rPr>
          <w:rFonts w:ascii="Arial" w:eastAsia="Arial" w:hAnsi="Arial"/>
          <w:szCs w:val="24"/>
        </w:rPr>
        <w:t>excess funds will be pooled</w:t>
      </w:r>
      <w:r>
        <w:rPr>
          <w:rFonts w:ascii="Arial" w:eastAsia="Arial" w:hAnsi="Arial"/>
          <w:szCs w:val="24"/>
        </w:rPr>
        <w:t xml:space="preserve"> and </w:t>
      </w:r>
      <w:r w:rsidRPr="00911F11">
        <w:rPr>
          <w:rFonts w:ascii="Arial" w:eastAsia="Arial" w:hAnsi="Arial"/>
          <w:szCs w:val="24"/>
        </w:rPr>
        <w:t xml:space="preserve">redistributed to </w:t>
      </w:r>
      <w:r w:rsidRPr="00CC51B3">
        <w:rPr>
          <w:rFonts w:ascii="Arial" w:eastAsia="Arial" w:hAnsi="Arial"/>
          <w:szCs w:val="24"/>
        </w:rPr>
        <w:t>other</w:t>
      </w:r>
      <w:r w:rsidRPr="009D333E">
        <w:rPr>
          <w:rFonts w:ascii="Arial" w:eastAsia="Arial" w:hAnsi="Arial"/>
          <w:szCs w:val="24"/>
        </w:rPr>
        <w:t xml:space="preserve"> </w:t>
      </w:r>
      <w:r>
        <w:rPr>
          <w:rFonts w:ascii="Arial" w:eastAsia="Arial" w:hAnsi="Arial"/>
          <w:szCs w:val="24"/>
        </w:rPr>
        <w:t xml:space="preserve">geographic </w:t>
      </w:r>
      <w:r w:rsidRPr="00911F11">
        <w:rPr>
          <w:rFonts w:ascii="Arial" w:eastAsia="Arial" w:hAnsi="Arial"/>
          <w:szCs w:val="24"/>
        </w:rPr>
        <w:t>region</w:t>
      </w:r>
      <w:r>
        <w:rPr>
          <w:rFonts w:ascii="Arial" w:eastAsia="Arial" w:hAnsi="Arial"/>
          <w:szCs w:val="24"/>
        </w:rPr>
        <w:t>s</w:t>
      </w:r>
      <w:r w:rsidRPr="00911F11">
        <w:rPr>
          <w:rFonts w:ascii="Arial" w:eastAsia="Arial" w:hAnsi="Arial"/>
          <w:szCs w:val="24"/>
        </w:rPr>
        <w:t xml:space="preserve"> </w:t>
      </w:r>
      <w:r>
        <w:rPr>
          <w:rFonts w:ascii="Arial" w:eastAsia="Arial" w:hAnsi="Arial"/>
          <w:szCs w:val="24"/>
        </w:rPr>
        <w:t>if/</w:t>
      </w:r>
      <w:r w:rsidRPr="00911F11">
        <w:rPr>
          <w:rFonts w:ascii="Arial" w:eastAsia="Arial" w:hAnsi="Arial"/>
          <w:szCs w:val="24"/>
        </w:rPr>
        <w:t xml:space="preserve">where projected awards exhaust available funds. All </w:t>
      </w:r>
      <w:r>
        <w:rPr>
          <w:rFonts w:ascii="Arial" w:eastAsia="Arial" w:hAnsi="Arial"/>
          <w:szCs w:val="24"/>
        </w:rPr>
        <w:t>pooled</w:t>
      </w:r>
      <w:r w:rsidRPr="00911F11">
        <w:rPr>
          <w:rFonts w:ascii="Arial" w:eastAsia="Arial" w:hAnsi="Arial"/>
          <w:szCs w:val="24"/>
        </w:rPr>
        <w:t xml:space="preserve"> funds will be redistributed proportionally based on the percent of </w:t>
      </w:r>
      <w:r>
        <w:rPr>
          <w:rFonts w:ascii="Arial" w:eastAsia="Arial" w:hAnsi="Arial"/>
          <w:szCs w:val="24"/>
        </w:rPr>
        <w:t>subject tests</w:t>
      </w:r>
      <w:r w:rsidRPr="00911F11">
        <w:rPr>
          <w:rFonts w:ascii="Arial" w:eastAsia="Arial" w:hAnsi="Arial"/>
          <w:szCs w:val="24"/>
        </w:rPr>
        <w:t xml:space="preserve"> deliver</w:t>
      </w:r>
      <w:r>
        <w:rPr>
          <w:rFonts w:ascii="Arial" w:eastAsia="Arial" w:hAnsi="Arial"/>
          <w:szCs w:val="24"/>
        </w:rPr>
        <w:t xml:space="preserve">ed, as conveyed in Chart 1. NYSED </w:t>
      </w:r>
      <w:r w:rsidR="00DE4DFF">
        <w:rPr>
          <w:rFonts w:ascii="Arial" w:eastAsia="Arial" w:hAnsi="Arial"/>
          <w:szCs w:val="24"/>
        </w:rPr>
        <w:t>may</w:t>
      </w:r>
      <w:r>
        <w:rPr>
          <w:rFonts w:ascii="Arial" w:eastAsia="Arial" w:hAnsi="Arial"/>
          <w:szCs w:val="24"/>
        </w:rPr>
        <w:t xml:space="preserve"> exercise the option to proportionally re</w:t>
      </w:r>
      <w:r w:rsidRPr="00911F11">
        <w:rPr>
          <w:rFonts w:ascii="Arial" w:eastAsia="Arial" w:hAnsi="Arial"/>
          <w:szCs w:val="24"/>
        </w:rPr>
        <w:t>allocat</w:t>
      </w:r>
      <w:r>
        <w:rPr>
          <w:rFonts w:ascii="Arial" w:eastAsia="Arial" w:hAnsi="Arial"/>
          <w:szCs w:val="24"/>
        </w:rPr>
        <w:t xml:space="preserve">e funds </w:t>
      </w:r>
      <w:r w:rsidRPr="00911F11">
        <w:rPr>
          <w:rFonts w:ascii="Arial" w:eastAsia="Arial" w:hAnsi="Arial"/>
          <w:szCs w:val="24"/>
        </w:rPr>
        <w:t>to</w:t>
      </w:r>
      <w:r>
        <w:rPr>
          <w:rFonts w:ascii="Arial" w:eastAsia="Arial" w:hAnsi="Arial"/>
          <w:szCs w:val="24"/>
        </w:rPr>
        <w:t xml:space="preserve"> other geographic regions</w:t>
      </w:r>
      <w:r w:rsidRPr="00911F11">
        <w:rPr>
          <w:rFonts w:ascii="Arial" w:eastAsia="Arial" w:hAnsi="Arial"/>
          <w:szCs w:val="24"/>
        </w:rPr>
        <w:t xml:space="preserve"> where eligible awards</w:t>
      </w:r>
      <w:r>
        <w:rPr>
          <w:rFonts w:ascii="Arial" w:eastAsia="Arial" w:hAnsi="Arial"/>
          <w:szCs w:val="24"/>
        </w:rPr>
        <w:t xml:space="preserve">, based on the quantity and availability of testing, could </w:t>
      </w:r>
      <w:r w:rsidRPr="00911F11">
        <w:rPr>
          <w:rFonts w:ascii="Arial" w:eastAsia="Arial" w:hAnsi="Arial"/>
          <w:szCs w:val="24"/>
        </w:rPr>
        <w:t xml:space="preserve">not </w:t>
      </w:r>
      <w:r>
        <w:rPr>
          <w:rFonts w:ascii="Arial" w:eastAsia="Arial" w:hAnsi="Arial"/>
          <w:szCs w:val="24"/>
        </w:rPr>
        <w:t>be</w:t>
      </w:r>
      <w:r w:rsidRPr="00911F11">
        <w:rPr>
          <w:rFonts w:ascii="Arial" w:eastAsia="Arial" w:hAnsi="Arial"/>
          <w:szCs w:val="24"/>
        </w:rPr>
        <w:t xml:space="preserve"> fully funded.</w:t>
      </w:r>
    </w:p>
    <w:p w14:paraId="57836281" w14:textId="77777777" w:rsidR="00AA0D56" w:rsidRPr="00613A1D" w:rsidRDefault="00AA0D56" w:rsidP="00D45D8C">
      <w:pPr>
        <w:pStyle w:val="Header"/>
        <w:tabs>
          <w:tab w:val="clear" w:pos="4320"/>
          <w:tab w:val="clear" w:pos="8640"/>
        </w:tabs>
        <w:rPr>
          <w:rFonts w:ascii="Arial" w:hAnsi="Arial"/>
          <w:szCs w:val="24"/>
        </w:rPr>
      </w:pPr>
    </w:p>
    <w:p w14:paraId="6666C208" w14:textId="77777777" w:rsidR="00D45D8C" w:rsidRPr="0041264D" w:rsidRDefault="00D45D8C" w:rsidP="0041264D">
      <w:pPr>
        <w:pStyle w:val="Heading3"/>
        <w:rPr>
          <w:u w:val="none"/>
        </w:rPr>
      </w:pPr>
      <w:r w:rsidRPr="0041264D">
        <w:rPr>
          <w:u w:val="none"/>
        </w:rPr>
        <w:t>NYSED’s Reservation of Rights</w:t>
      </w:r>
    </w:p>
    <w:p w14:paraId="0F2E9E93" w14:textId="77777777" w:rsidR="00D45D8C" w:rsidRPr="00CB22C2" w:rsidRDefault="00D45D8C" w:rsidP="00D45D8C">
      <w:pPr>
        <w:pStyle w:val="Header"/>
        <w:tabs>
          <w:tab w:val="clear" w:pos="4320"/>
          <w:tab w:val="clear" w:pos="8640"/>
        </w:tabs>
        <w:rPr>
          <w:rFonts w:ascii="Arial" w:hAnsi="Arial"/>
        </w:rPr>
      </w:pPr>
    </w:p>
    <w:p w14:paraId="0A8635F0" w14:textId="59054B0B" w:rsidR="00D45D8C" w:rsidRPr="00CB22C2" w:rsidRDefault="00D45D8C" w:rsidP="00D45D8C">
      <w:pPr>
        <w:autoSpaceDE w:val="0"/>
        <w:autoSpaceDN w:val="0"/>
        <w:adjustRightInd w:val="0"/>
        <w:jc w:val="both"/>
        <w:rPr>
          <w:rFonts w:ascii="Arial" w:hAnsi="Arial" w:cs="Arial"/>
          <w:szCs w:val="24"/>
        </w:rPr>
      </w:pPr>
      <w:r w:rsidRPr="00CB22C2">
        <w:rPr>
          <w:rFonts w:ascii="Arial" w:hAnsi="Arial" w:cs="Arial"/>
        </w:rPr>
        <w:t xml:space="preserve">NYSED </w:t>
      </w:r>
      <w:r w:rsidRPr="00CB22C2">
        <w:rPr>
          <w:rFonts w:ascii="Arial" w:hAnsi="Arial" w:cs="Arial"/>
          <w:szCs w:val="24"/>
        </w:rPr>
        <w:t>reserves the right to:</w:t>
      </w:r>
      <w:r w:rsidRPr="00CB22C2">
        <w:rPr>
          <w:rFonts w:ascii="Arial" w:hAnsi="Arial" w:cs="Arial"/>
        </w:rPr>
        <w:t xml:space="preserve"> (1) r</w:t>
      </w:r>
      <w:r w:rsidRPr="00CB22C2">
        <w:rPr>
          <w:rFonts w:ascii="Arial" w:hAnsi="Arial" w:cs="Arial"/>
          <w:szCs w:val="24"/>
        </w:rPr>
        <w:t xml:space="preserve">eject any or all proposals received in response to the </w:t>
      </w:r>
      <w:r w:rsidR="00DE7D72">
        <w:rPr>
          <w:rFonts w:ascii="Arial" w:hAnsi="Arial" w:cs="Arial"/>
        </w:rPr>
        <w:t>RFP</w:t>
      </w:r>
      <w:r w:rsidRPr="00CB22C2">
        <w:rPr>
          <w:rFonts w:ascii="Arial" w:hAnsi="Arial" w:cs="Arial"/>
          <w:szCs w:val="24"/>
        </w:rPr>
        <w:t>;</w:t>
      </w:r>
      <w:r w:rsidRPr="00CB22C2">
        <w:rPr>
          <w:rFonts w:ascii="Arial" w:hAnsi="Arial" w:cs="Arial"/>
        </w:rPr>
        <w:t xml:space="preserve"> (2) w</w:t>
      </w:r>
      <w:r w:rsidRPr="00CB22C2">
        <w:rPr>
          <w:rFonts w:ascii="Arial" w:hAnsi="Arial" w:cs="Arial"/>
          <w:szCs w:val="24"/>
        </w:rPr>
        <w:t xml:space="preserve">ithdraw the </w:t>
      </w:r>
      <w:r w:rsidR="00DE7D72">
        <w:rPr>
          <w:rFonts w:ascii="Arial" w:hAnsi="Arial" w:cs="Arial"/>
        </w:rPr>
        <w:t>RFP</w:t>
      </w:r>
      <w:r w:rsidRPr="00CB22C2">
        <w:rPr>
          <w:rFonts w:ascii="Arial" w:hAnsi="Arial" w:cs="Arial"/>
          <w:szCs w:val="24"/>
        </w:rPr>
        <w:t xml:space="preserve"> at any time, at the agency’s sole discretion;</w:t>
      </w:r>
      <w:r w:rsidRPr="00CB22C2">
        <w:rPr>
          <w:rFonts w:ascii="Arial" w:hAnsi="Arial" w:cs="Arial"/>
        </w:rPr>
        <w:t xml:space="preserve"> (3) m</w:t>
      </w:r>
      <w:r w:rsidRPr="00CB22C2">
        <w:rPr>
          <w:rFonts w:ascii="Arial" w:hAnsi="Arial" w:cs="Arial"/>
          <w:szCs w:val="24"/>
        </w:rPr>
        <w:t xml:space="preserve">ake an award under the </w:t>
      </w:r>
      <w:r w:rsidR="00DE7D72">
        <w:rPr>
          <w:rFonts w:ascii="Arial" w:hAnsi="Arial" w:cs="Arial"/>
        </w:rPr>
        <w:t>RFP</w:t>
      </w:r>
      <w:r w:rsidRPr="00CB22C2">
        <w:rPr>
          <w:rFonts w:ascii="Arial" w:hAnsi="Arial" w:cs="Arial"/>
          <w:szCs w:val="24"/>
        </w:rPr>
        <w:t xml:space="preserve"> in whole or in part;</w:t>
      </w:r>
      <w:r w:rsidRPr="00CB22C2">
        <w:rPr>
          <w:rFonts w:ascii="Arial" w:hAnsi="Arial" w:cs="Arial"/>
        </w:rPr>
        <w:t xml:space="preserve"> (4) d</w:t>
      </w:r>
      <w:r w:rsidRPr="00CB22C2">
        <w:rPr>
          <w:rFonts w:ascii="Arial" w:hAnsi="Arial" w:cs="Arial"/>
          <w:szCs w:val="24"/>
        </w:rPr>
        <w:t>isqualify any bidder whose conduct and/or proposal fails to conform to the</w:t>
      </w:r>
      <w:r w:rsidRPr="00CB22C2">
        <w:rPr>
          <w:rFonts w:ascii="Arial" w:hAnsi="Arial" w:cs="Arial"/>
        </w:rPr>
        <w:t xml:space="preserve"> </w:t>
      </w:r>
      <w:r w:rsidRPr="00CB22C2">
        <w:rPr>
          <w:rFonts w:ascii="Arial" w:hAnsi="Arial" w:cs="Arial"/>
          <w:szCs w:val="24"/>
        </w:rPr>
        <w:lastRenderedPageBreak/>
        <w:t xml:space="preserve">requirements of the </w:t>
      </w:r>
      <w:r w:rsidR="00DE7D72">
        <w:rPr>
          <w:rFonts w:ascii="Arial" w:hAnsi="Arial" w:cs="Arial"/>
        </w:rPr>
        <w:t>RFP</w:t>
      </w:r>
      <w:r w:rsidRPr="00CB22C2">
        <w:rPr>
          <w:rFonts w:ascii="Arial" w:hAnsi="Arial" w:cs="Arial"/>
          <w:szCs w:val="24"/>
        </w:rPr>
        <w:t>;</w:t>
      </w:r>
      <w:r w:rsidRPr="00CB22C2">
        <w:rPr>
          <w:rFonts w:ascii="Arial" w:hAnsi="Arial" w:cs="Arial"/>
        </w:rPr>
        <w:t xml:space="preserve"> (5) s</w:t>
      </w:r>
      <w:r w:rsidRPr="00CB22C2">
        <w:rPr>
          <w:rFonts w:ascii="Arial" w:hAnsi="Arial" w:cs="Arial"/>
          <w:szCs w:val="24"/>
        </w:rPr>
        <w:t>eek clarifications of proposals;</w:t>
      </w:r>
      <w:r w:rsidRPr="00CB22C2">
        <w:rPr>
          <w:rFonts w:ascii="Arial" w:hAnsi="Arial" w:cs="Arial"/>
        </w:rPr>
        <w:t xml:space="preserve"> (6) u</w:t>
      </w:r>
      <w:r w:rsidRPr="00CB22C2">
        <w:rPr>
          <w:rFonts w:ascii="Arial" w:hAnsi="Arial" w:cs="Arial"/>
          <w:szCs w:val="24"/>
        </w:rPr>
        <w:t xml:space="preserve">se proposal information obtained through site visits, management </w:t>
      </w:r>
      <w:r w:rsidRPr="00CB22C2">
        <w:rPr>
          <w:rFonts w:ascii="Arial" w:hAnsi="Arial" w:cs="Arial"/>
        </w:rPr>
        <w:t>i</w:t>
      </w:r>
      <w:r w:rsidRPr="00CB22C2">
        <w:rPr>
          <w:rFonts w:ascii="Arial" w:hAnsi="Arial" w:cs="Arial"/>
          <w:szCs w:val="24"/>
        </w:rPr>
        <w:t>nterviews</w:t>
      </w:r>
      <w:r w:rsidRPr="00CB22C2">
        <w:rPr>
          <w:rFonts w:ascii="Arial" w:hAnsi="Arial" w:cs="Arial"/>
        </w:rPr>
        <w:t xml:space="preserve"> </w:t>
      </w:r>
      <w:r w:rsidRPr="00CB22C2">
        <w:rPr>
          <w:rFonts w:ascii="Arial" w:hAnsi="Arial" w:cs="Arial"/>
          <w:szCs w:val="24"/>
        </w:rPr>
        <w:t>and the state’s investigation of a bidder’s qualifications, experience, ability or</w:t>
      </w:r>
      <w:r w:rsidRPr="00CB22C2">
        <w:rPr>
          <w:rFonts w:ascii="Arial" w:hAnsi="Arial" w:cs="Arial"/>
        </w:rPr>
        <w:t xml:space="preserve"> </w:t>
      </w:r>
      <w:r w:rsidRPr="00CB22C2">
        <w:rPr>
          <w:rFonts w:ascii="Arial" w:hAnsi="Arial" w:cs="Arial"/>
          <w:szCs w:val="24"/>
        </w:rPr>
        <w:t>financial standing, and any material or information submitted by the bidder in</w:t>
      </w:r>
      <w:r w:rsidRPr="00CB22C2">
        <w:rPr>
          <w:rFonts w:ascii="Arial" w:hAnsi="Arial" w:cs="Arial"/>
        </w:rPr>
        <w:t xml:space="preserve"> </w:t>
      </w:r>
      <w:r w:rsidRPr="00CB22C2">
        <w:rPr>
          <w:rFonts w:ascii="Arial" w:hAnsi="Arial" w:cs="Arial"/>
          <w:szCs w:val="24"/>
        </w:rPr>
        <w:t>response to the agency’s request for clarifying information in the course of</w:t>
      </w:r>
      <w:r w:rsidRPr="00CB22C2">
        <w:rPr>
          <w:rFonts w:ascii="Arial" w:hAnsi="Arial" w:cs="Arial"/>
        </w:rPr>
        <w:t xml:space="preserve"> </w:t>
      </w:r>
      <w:r w:rsidRPr="00CB22C2">
        <w:rPr>
          <w:rFonts w:ascii="Arial" w:hAnsi="Arial" w:cs="Arial"/>
          <w:szCs w:val="24"/>
        </w:rPr>
        <w:t xml:space="preserve">evaluation and/or selection under the </w:t>
      </w:r>
      <w:r w:rsidR="00DE7D72">
        <w:rPr>
          <w:rFonts w:ascii="Arial" w:hAnsi="Arial" w:cs="Arial"/>
        </w:rPr>
        <w:t>RFP</w:t>
      </w:r>
      <w:r w:rsidRPr="00CB22C2">
        <w:rPr>
          <w:rFonts w:ascii="Arial" w:hAnsi="Arial" w:cs="Arial"/>
          <w:szCs w:val="24"/>
        </w:rPr>
        <w:t>;</w:t>
      </w:r>
      <w:r w:rsidRPr="00CB22C2">
        <w:rPr>
          <w:rFonts w:ascii="Arial" w:hAnsi="Arial" w:cs="Arial"/>
        </w:rPr>
        <w:t xml:space="preserve"> (7) p</w:t>
      </w:r>
      <w:r w:rsidRPr="00CB22C2">
        <w:rPr>
          <w:rFonts w:ascii="Arial" w:hAnsi="Arial" w:cs="Arial"/>
          <w:szCs w:val="24"/>
        </w:rPr>
        <w:t xml:space="preserve">rior to the bid opening, amend the </w:t>
      </w:r>
      <w:r w:rsidR="00DE7D72">
        <w:rPr>
          <w:rFonts w:ascii="Arial" w:hAnsi="Arial" w:cs="Arial"/>
        </w:rPr>
        <w:t>RFP</w:t>
      </w:r>
      <w:r w:rsidRPr="00CB22C2">
        <w:rPr>
          <w:rFonts w:ascii="Arial" w:hAnsi="Arial" w:cs="Arial"/>
          <w:szCs w:val="24"/>
        </w:rPr>
        <w:t xml:space="preserve"> specifications to correct errors or</w:t>
      </w:r>
      <w:r w:rsidRPr="00CB22C2">
        <w:rPr>
          <w:rFonts w:ascii="Arial" w:hAnsi="Arial" w:cs="Arial"/>
        </w:rPr>
        <w:t xml:space="preserve"> </w:t>
      </w:r>
      <w:r w:rsidRPr="00CB22C2">
        <w:rPr>
          <w:rFonts w:ascii="Arial" w:hAnsi="Arial" w:cs="Arial"/>
          <w:szCs w:val="24"/>
        </w:rPr>
        <w:t>oversights, or to supply additional information, as it becomes available;</w:t>
      </w:r>
      <w:r w:rsidRPr="00CB22C2">
        <w:rPr>
          <w:rFonts w:ascii="Arial" w:hAnsi="Arial" w:cs="Arial"/>
        </w:rPr>
        <w:t xml:space="preserve"> (8) p</w:t>
      </w:r>
      <w:r w:rsidRPr="00CB22C2">
        <w:rPr>
          <w:rFonts w:ascii="Arial" w:hAnsi="Arial" w:cs="Arial"/>
          <w:szCs w:val="24"/>
        </w:rPr>
        <w:t>rior to the bid opening, direct bidders to submit proposal modifications</w:t>
      </w:r>
      <w:r w:rsidRPr="00CB22C2">
        <w:rPr>
          <w:rFonts w:ascii="Arial" w:hAnsi="Arial" w:cs="Arial"/>
        </w:rPr>
        <w:t xml:space="preserve"> </w:t>
      </w:r>
      <w:r w:rsidRPr="00CB22C2">
        <w:rPr>
          <w:rFonts w:ascii="Arial" w:hAnsi="Arial" w:cs="Arial"/>
          <w:szCs w:val="24"/>
        </w:rPr>
        <w:t xml:space="preserve">addressing subsequent </w:t>
      </w:r>
      <w:r w:rsidR="00DE7D72">
        <w:rPr>
          <w:rFonts w:ascii="Arial" w:hAnsi="Arial" w:cs="Arial"/>
        </w:rPr>
        <w:t>RFP</w:t>
      </w:r>
      <w:r w:rsidRPr="00CB22C2">
        <w:rPr>
          <w:rFonts w:ascii="Arial" w:hAnsi="Arial" w:cs="Arial"/>
          <w:szCs w:val="24"/>
        </w:rPr>
        <w:t xml:space="preserve"> amendments;</w:t>
      </w:r>
      <w:r w:rsidRPr="00CB22C2">
        <w:rPr>
          <w:rFonts w:ascii="Arial" w:hAnsi="Arial" w:cs="Arial"/>
        </w:rPr>
        <w:t xml:space="preserve"> (9) c</w:t>
      </w:r>
      <w:r w:rsidRPr="00CB22C2">
        <w:rPr>
          <w:rFonts w:ascii="Arial" w:hAnsi="Arial" w:cs="Arial"/>
          <w:szCs w:val="24"/>
        </w:rPr>
        <w:t>hange any of the scheduled dates;</w:t>
      </w:r>
      <w:r w:rsidRPr="00CB22C2">
        <w:rPr>
          <w:rFonts w:ascii="Arial" w:hAnsi="Arial" w:cs="Arial"/>
        </w:rPr>
        <w:t xml:space="preserve"> (10) w</w:t>
      </w:r>
      <w:r w:rsidRPr="00CB22C2">
        <w:rPr>
          <w:rFonts w:ascii="Arial" w:hAnsi="Arial" w:cs="Arial"/>
          <w:szCs w:val="24"/>
        </w:rPr>
        <w:t>aive any requirements that are not material;</w:t>
      </w:r>
      <w:r w:rsidRPr="00CB22C2">
        <w:rPr>
          <w:rFonts w:ascii="Arial" w:hAnsi="Arial" w:cs="Arial"/>
        </w:rPr>
        <w:t xml:space="preserve"> (11) n</w:t>
      </w:r>
      <w:r w:rsidRPr="00CB22C2">
        <w:rPr>
          <w:rFonts w:ascii="Arial" w:hAnsi="Arial" w:cs="Arial"/>
          <w:szCs w:val="24"/>
        </w:rPr>
        <w:t xml:space="preserve">egotiate with the successful bidder within the scope of the </w:t>
      </w:r>
      <w:r w:rsidR="00DE7D72">
        <w:rPr>
          <w:rFonts w:ascii="Arial" w:hAnsi="Arial" w:cs="Arial"/>
        </w:rPr>
        <w:t>RFP</w:t>
      </w:r>
      <w:r w:rsidRPr="00CB22C2">
        <w:rPr>
          <w:rFonts w:ascii="Arial" w:hAnsi="Arial" w:cs="Arial"/>
          <w:szCs w:val="24"/>
        </w:rPr>
        <w:t xml:space="preserve"> in the best</w:t>
      </w:r>
      <w:r w:rsidRPr="00CB22C2">
        <w:rPr>
          <w:rFonts w:ascii="Arial" w:hAnsi="Arial" w:cs="Arial"/>
        </w:rPr>
        <w:t xml:space="preserve"> </w:t>
      </w:r>
      <w:r w:rsidRPr="00CB22C2">
        <w:rPr>
          <w:rFonts w:ascii="Arial" w:hAnsi="Arial" w:cs="Arial"/>
          <w:szCs w:val="24"/>
        </w:rPr>
        <w:t>interests of the state;</w:t>
      </w:r>
      <w:r w:rsidRPr="00CB22C2">
        <w:rPr>
          <w:rFonts w:ascii="Arial" w:hAnsi="Arial" w:cs="Arial"/>
        </w:rPr>
        <w:t xml:space="preserve"> (12) c</w:t>
      </w:r>
      <w:r w:rsidRPr="00CB22C2">
        <w:rPr>
          <w:rFonts w:ascii="Arial" w:hAnsi="Arial" w:cs="Arial"/>
          <w:szCs w:val="24"/>
        </w:rPr>
        <w:t>onduct contract negotiations with the next responsible bidder, should the</w:t>
      </w:r>
      <w:r w:rsidRPr="00CB22C2">
        <w:rPr>
          <w:rFonts w:ascii="Arial" w:hAnsi="Arial" w:cs="Arial"/>
        </w:rPr>
        <w:t xml:space="preserve"> </w:t>
      </w:r>
      <w:r w:rsidRPr="00CB22C2">
        <w:rPr>
          <w:rFonts w:ascii="Arial" w:hAnsi="Arial" w:cs="Arial"/>
          <w:szCs w:val="24"/>
        </w:rPr>
        <w:t>agency be unsuccessful in negotiating with the selected bidder;</w:t>
      </w:r>
      <w:r w:rsidRPr="00CB22C2">
        <w:rPr>
          <w:rFonts w:ascii="Arial" w:hAnsi="Arial" w:cs="Arial"/>
        </w:rPr>
        <w:t xml:space="preserve"> (13) u</w:t>
      </w:r>
      <w:r w:rsidRPr="00CB22C2">
        <w:rPr>
          <w:rFonts w:ascii="Arial" w:hAnsi="Arial" w:cs="Arial"/>
          <w:szCs w:val="24"/>
        </w:rPr>
        <w:t>tilize any and all ideas submitted in the proposals received;</w:t>
      </w:r>
      <w:r w:rsidRPr="00CB22C2">
        <w:rPr>
          <w:rFonts w:ascii="Arial" w:hAnsi="Arial" w:cs="Arial"/>
        </w:rPr>
        <w:t xml:space="preserve"> (14) u</w:t>
      </w:r>
      <w:r w:rsidRPr="00CB22C2">
        <w:rPr>
          <w:rFonts w:ascii="Arial" w:hAnsi="Arial" w:cs="Arial"/>
          <w:szCs w:val="24"/>
        </w:rPr>
        <w:t>nless otherwise specified in the solicitation, every offer is firm and not revocable</w:t>
      </w:r>
      <w:r w:rsidRPr="00CB22C2">
        <w:rPr>
          <w:rFonts w:ascii="Arial" w:hAnsi="Arial" w:cs="Arial"/>
        </w:rPr>
        <w:t xml:space="preserve"> </w:t>
      </w:r>
      <w:r w:rsidRPr="00CB22C2">
        <w:rPr>
          <w:rFonts w:ascii="Arial" w:hAnsi="Arial" w:cs="Arial"/>
          <w:szCs w:val="24"/>
        </w:rPr>
        <w:t xml:space="preserve">for a period of 90 days from the bid opening; </w:t>
      </w:r>
      <w:r w:rsidRPr="00CB22C2">
        <w:rPr>
          <w:rFonts w:ascii="Arial" w:hAnsi="Arial" w:cs="Arial"/>
        </w:rPr>
        <w:t>(15) r</w:t>
      </w:r>
      <w:r w:rsidRPr="00CB22C2">
        <w:rPr>
          <w:rFonts w:ascii="Arial" w:hAnsi="Arial" w:cs="Arial"/>
          <w:szCs w:val="24"/>
        </w:rPr>
        <w:t>equire clarification at any time during the procurement process and/or require</w:t>
      </w:r>
      <w:r w:rsidRPr="00CB22C2">
        <w:rPr>
          <w:rFonts w:ascii="Arial" w:hAnsi="Arial" w:cs="Arial"/>
        </w:rPr>
        <w:t xml:space="preserve"> </w:t>
      </w:r>
      <w:r w:rsidRPr="00CB22C2">
        <w:rPr>
          <w:rFonts w:ascii="Arial" w:hAnsi="Arial" w:cs="Arial"/>
          <w:szCs w:val="24"/>
        </w:rPr>
        <w:t>correction of arithmetic or other apparent errors for the purpose of assuring a full</w:t>
      </w:r>
      <w:r w:rsidRPr="00CB22C2">
        <w:rPr>
          <w:rFonts w:ascii="Arial" w:hAnsi="Arial" w:cs="Arial"/>
        </w:rPr>
        <w:t xml:space="preserve"> </w:t>
      </w:r>
      <w:r w:rsidRPr="00CB22C2">
        <w:rPr>
          <w:rFonts w:ascii="Arial" w:hAnsi="Arial" w:cs="Arial"/>
          <w:szCs w:val="24"/>
        </w:rPr>
        <w:t xml:space="preserve">and complete understanding of an </w:t>
      </w:r>
      <w:proofErr w:type="spellStart"/>
      <w:r w:rsidRPr="00CB22C2">
        <w:rPr>
          <w:rFonts w:ascii="Arial" w:hAnsi="Arial" w:cs="Arial"/>
          <w:szCs w:val="24"/>
        </w:rPr>
        <w:t>offerer’s</w:t>
      </w:r>
      <w:proofErr w:type="spellEnd"/>
      <w:r w:rsidRPr="00CB22C2">
        <w:rPr>
          <w:rFonts w:ascii="Arial" w:hAnsi="Arial" w:cs="Arial"/>
          <w:szCs w:val="24"/>
        </w:rPr>
        <w:t xml:space="preserve"> proposal and/or to determine an</w:t>
      </w:r>
      <w:r w:rsidRPr="00CB22C2">
        <w:rPr>
          <w:rFonts w:ascii="Arial" w:hAnsi="Arial" w:cs="Arial"/>
        </w:rPr>
        <w:t xml:space="preserve"> </w:t>
      </w:r>
      <w:proofErr w:type="spellStart"/>
      <w:r w:rsidRPr="00CB22C2">
        <w:rPr>
          <w:rFonts w:ascii="Arial" w:hAnsi="Arial" w:cs="Arial"/>
          <w:szCs w:val="24"/>
        </w:rPr>
        <w:t>offerer’s</w:t>
      </w:r>
      <w:proofErr w:type="spellEnd"/>
      <w:r w:rsidRPr="00CB22C2">
        <w:rPr>
          <w:rFonts w:ascii="Arial" w:hAnsi="Arial" w:cs="Arial"/>
          <w:szCs w:val="24"/>
        </w:rPr>
        <w:t xml:space="preserve"> compliance with the requirements of the solicitation; (16) </w:t>
      </w:r>
      <w:r w:rsidRPr="00CB22C2">
        <w:rPr>
          <w:rFonts w:ascii="Arial" w:hAnsi="Arial"/>
        </w:rPr>
        <w:t>request best and final offers</w:t>
      </w:r>
      <w:r w:rsidRPr="00CB22C2">
        <w:rPr>
          <w:rFonts w:ascii="Arial" w:hAnsi="Arial" w:cs="Arial"/>
          <w:szCs w:val="24"/>
        </w:rPr>
        <w:t>.</w:t>
      </w:r>
    </w:p>
    <w:p w14:paraId="59CFE511" w14:textId="77777777" w:rsidR="00D45D8C" w:rsidRPr="00613A1D" w:rsidRDefault="00D45D8C" w:rsidP="00D45D8C">
      <w:pPr>
        <w:pStyle w:val="Header"/>
        <w:tabs>
          <w:tab w:val="clear" w:pos="4320"/>
          <w:tab w:val="clear" w:pos="8640"/>
        </w:tabs>
        <w:rPr>
          <w:rFonts w:ascii="Arial" w:hAnsi="Arial" w:cs="Arial"/>
          <w:szCs w:val="24"/>
        </w:rPr>
      </w:pPr>
    </w:p>
    <w:p w14:paraId="1793B5D0" w14:textId="77777777" w:rsidR="00D45D8C" w:rsidRPr="0041264D" w:rsidRDefault="00D45D8C" w:rsidP="0041264D">
      <w:pPr>
        <w:pStyle w:val="Heading3"/>
        <w:rPr>
          <w:u w:val="none"/>
        </w:rPr>
      </w:pPr>
      <w:r w:rsidRPr="0041264D">
        <w:rPr>
          <w:u w:val="none"/>
        </w:rPr>
        <w:t>Post Selection Procedures</w:t>
      </w:r>
    </w:p>
    <w:p w14:paraId="18B2B0FA" w14:textId="77777777" w:rsidR="00D45D8C" w:rsidRPr="00613A1D" w:rsidRDefault="00D45D8C" w:rsidP="00D45D8C">
      <w:pPr>
        <w:jc w:val="both"/>
        <w:rPr>
          <w:rFonts w:ascii="Arial" w:hAnsi="Arial"/>
          <w:b/>
          <w:bCs/>
          <w:szCs w:val="24"/>
        </w:rPr>
      </w:pPr>
    </w:p>
    <w:p w14:paraId="1A3C1414" w14:textId="7061CFE8" w:rsidR="00A045B6" w:rsidRPr="00CB22C2" w:rsidRDefault="2956DAD8" w:rsidP="2956DAD8">
      <w:pPr>
        <w:jc w:val="both"/>
        <w:rPr>
          <w:rFonts w:ascii="Arial" w:hAnsi="Arial"/>
        </w:rPr>
      </w:pPr>
      <w:r w:rsidRPr="2956DAD8">
        <w:rPr>
          <w:rFonts w:ascii="Arial" w:hAnsi="Arial"/>
        </w:rPr>
        <w:t>Upon selection, the successful bidders will receive a proposed contract from NYSED. The contents of this RFP, any subsequent correspondence during the proposal evaluation period, and such other stipulations as agreed upon may be made a part of the final contract prepared by NYSED. Successful bidders may be subject to audit and should ensure that adequate controls are in place to document the allowable activities and expenditure of State funds.</w:t>
      </w:r>
    </w:p>
    <w:p w14:paraId="0DDB1205" w14:textId="77777777" w:rsidR="00D45D8C" w:rsidRPr="00CB22C2" w:rsidRDefault="00D45D8C" w:rsidP="00D45D8C">
      <w:pPr>
        <w:jc w:val="both"/>
        <w:rPr>
          <w:rFonts w:ascii="Arial" w:hAnsi="Arial" w:cs="Arial"/>
        </w:rPr>
      </w:pPr>
    </w:p>
    <w:p w14:paraId="284EF99F" w14:textId="77777777" w:rsidR="00D45D8C" w:rsidRPr="0041264D" w:rsidRDefault="00D45D8C" w:rsidP="0041264D">
      <w:pPr>
        <w:pStyle w:val="Heading3"/>
        <w:rPr>
          <w:u w:val="none"/>
        </w:rPr>
      </w:pPr>
      <w:r w:rsidRPr="0041264D">
        <w:rPr>
          <w:u w:val="none"/>
        </w:rPr>
        <w:t>Debriefing Procedures</w:t>
      </w:r>
    </w:p>
    <w:p w14:paraId="78CB1E40" w14:textId="77777777" w:rsidR="00D45D8C" w:rsidRPr="00CB22C2" w:rsidRDefault="00D45D8C" w:rsidP="00D45D8C">
      <w:pPr>
        <w:jc w:val="both"/>
        <w:rPr>
          <w:rFonts w:ascii="Arial" w:hAnsi="Arial"/>
        </w:rPr>
      </w:pPr>
    </w:p>
    <w:p w14:paraId="2354871F" w14:textId="77777777" w:rsidR="00700A16" w:rsidRDefault="00700A16" w:rsidP="00700A16">
      <w:pPr>
        <w:rPr>
          <w:rFonts w:ascii="Arial" w:hAnsi="Arial"/>
        </w:rPr>
      </w:pPr>
      <w:r>
        <w:rPr>
          <w:rFonts w:ascii="Arial" w:hAnsi="Arial"/>
        </w:rPr>
        <w:t xml:space="preserve">In accordance with section 163 of the NY State Finance Law, NYSED, upon request, must provide a debriefing to any unsuccessful bidder regarding the reasons their proposal was not selected for an award. </w:t>
      </w:r>
    </w:p>
    <w:p w14:paraId="7CD06C20" w14:textId="77777777" w:rsidR="00700A16" w:rsidRDefault="00700A16" w:rsidP="00700A16">
      <w:pPr>
        <w:rPr>
          <w:rFonts w:ascii="Arial" w:hAnsi="Arial"/>
        </w:rPr>
      </w:pPr>
    </w:p>
    <w:p w14:paraId="62D10CD9" w14:textId="77777777" w:rsidR="00700A16" w:rsidRPr="00CF7BA6" w:rsidRDefault="00700A16" w:rsidP="00277AFF">
      <w:pPr>
        <w:pStyle w:val="ListParagraph"/>
        <w:numPr>
          <w:ilvl w:val="0"/>
          <w:numId w:val="8"/>
        </w:numPr>
        <w:rPr>
          <w:rFonts w:ascii="Arial" w:hAnsi="Arial"/>
        </w:rPr>
      </w:pPr>
      <w:r w:rsidRPr="00CF7BA6">
        <w:rPr>
          <w:rFonts w:ascii="Arial" w:hAnsi="Arial"/>
        </w:rPr>
        <w:t xml:space="preserve">All unsuccessful bidders may request a debriefing within fifteen (15) calendar days of receiving notice from NYSED of non-award. Bidders may </w:t>
      </w:r>
      <w:r w:rsidR="00DA0A06">
        <w:rPr>
          <w:rFonts w:ascii="Arial" w:hAnsi="Arial"/>
        </w:rPr>
        <w:t xml:space="preserve">submit a </w:t>
      </w:r>
      <w:r w:rsidRPr="00CF7BA6">
        <w:rPr>
          <w:rFonts w:ascii="Arial" w:hAnsi="Arial"/>
        </w:rPr>
        <w:t xml:space="preserve">request </w:t>
      </w:r>
      <w:r w:rsidR="00DA0A06">
        <w:rPr>
          <w:rFonts w:ascii="Arial" w:hAnsi="Arial"/>
        </w:rPr>
        <w:t xml:space="preserve">for </w:t>
      </w:r>
      <w:r w:rsidRPr="00CF7BA6">
        <w:rPr>
          <w:rFonts w:ascii="Arial" w:hAnsi="Arial"/>
        </w:rPr>
        <w:t xml:space="preserve">debriefing </w:t>
      </w:r>
      <w:r w:rsidR="00DA0A06">
        <w:rPr>
          <w:rFonts w:ascii="Arial" w:hAnsi="Arial"/>
        </w:rPr>
        <w:t xml:space="preserve">through the </w:t>
      </w:r>
      <w:hyperlink r:id="rId30" w:history="1">
        <w:r w:rsidR="00DA0A06" w:rsidRPr="006F5748">
          <w:rPr>
            <w:rStyle w:val="Hyperlink"/>
            <w:rFonts w:ascii="Arial" w:hAnsi="Arial"/>
          </w:rPr>
          <w:t>online form</w:t>
        </w:r>
      </w:hyperlink>
      <w:r w:rsidR="00EE32ED">
        <w:rPr>
          <w:rFonts w:ascii="Arial" w:hAnsi="Arial"/>
        </w:rPr>
        <w:t>.</w:t>
      </w:r>
    </w:p>
    <w:p w14:paraId="08E6B92D" w14:textId="77777777" w:rsidR="00700A16" w:rsidRDefault="00700A16" w:rsidP="00700A16">
      <w:pPr>
        <w:rPr>
          <w:rFonts w:ascii="Arial" w:hAnsi="Arial"/>
        </w:rPr>
      </w:pPr>
    </w:p>
    <w:p w14:paraId="165AACBF" w14:textId="77777777" w:rsidR="00700A16" w:rsidRPr="00CF7BA6" w:rsidRDefault="00700A16" w:rsidP="00277AFF">
      <w:pPr>
        <w:pStyle w:val="ListParagraph"/>
        <w:numPr>
          <w:ilvl w:val="0"/>
          <w:numId w:val="8"/>
        </w:numPr>
        <w:rPr>
          <w:rFonts w:ascii="Arial" w:hAnsi="Arial"/>
        </w:rPr>
      </w:pPr>
      <w:r w:rsidRPr="00CF7BA6">
        <w:rPr>
          <w:rFonts w:ascii="Arial" w:hAnsi="Arial"/>
        </w:rPr>
        <w:t xml:space="preserve">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w:t>
      </w:r>
      <w:proofErr w:type="gramStart"/>
      <w:r w:rsidRPr="00CF7BA6">
        <w:rPr>
          <w:rFonts w:ascii="Arial" w:hAnsi="Arial"/>
        </w:rPr>
        <w:t>video-conferencing</w:t>
      </w:r>
      <w:proofErr w:type="gramEnd"/>
      <w:r w:rsidRPr="00CF7BA6">
        <w:rPr>
          <w:rFonts w:ascii="Arial" w:hAnsi="Arial"/>
        </w:rPr>
        <w:t xml:space="preserve"> or other types of electronic communication. </w:t>
      </w:r>
    </w:p>
    <w:p w14:paraId="2FA1D41C" w14:textId="77777777" w:rsidR="00700A16" w:rsidRDefault="00700A16" w:rsidP="00700A16">
      <w:pPr>
        <w:rPr>
          <w:rFonts w:ascii="Arial" w:hAnsi="Arial"/>
        </w:rPr>
      </w:pPr>
    </w:p>
    <w:p w14:paraId="6E52FCE7" w14:textId="77777777" w:rsidR="00700A16" w:rsidRPr="00CF7BA6" w:rsidRDefault="00700A16" w:rsidP="00277AFF">
      <w:pPr>
        <w:pStyle w:val="ListParagraph"/>
        <w:numPr>
          <w:ilvl w:val="0"/>
          <w:numId w:val="8"/>
        </w:numPr>
        <w:rPr>
          <w:rFonts w:ascii="Arial" w:hAnsi="Arial"/>
        </w:rPr>
      </w:pPr>
      <w:r w:rsidRPr="00CF7BA6">
        <w:rPr>
          <w:rFonts w:ascii="Arial" w:hAnsi="Arial"/>
        </w:rPr>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00BD15BE" w14:textId="77777777" w:rsidR="00D45D8C" w:rsidRPr="00613A1D" w:rsidRDefault="00D45D8C" w:rsidP="00D45D8C">
      <w:pPr>
        <w:jc w:val="both"/>
        <w:rPr>
          <w:rFonts w:ascii="Arial" w:hAnsi="Arial"/>
        </w:rPr>
      </w:pPr>
    </w:p>
    <w:p w14:paraId="70F7DC2F" w14:textId="77777777" w:rsidR="00D45D8C" w:rsidRPr="0041264D" w:rsidRDefault="00D45D8C" w:rsidP="0041264D">
      <w:pPr>
        <w:pStyle w:val="Heading3"/>
        <w:rPr>
          <w:u w:val="none"/>
        </w:rPr>
      </w:pPr>
      <w:r w:rsidRPr="0041264D">
        <w:rPr>
          <w:u w:val="none"/>
        </w:rPr>
        <w:t>Contract Award Protest Procedures</w:t>
      </w:r>
    </w:p>
    <w:p w14:paraId="6FC6DFD3" w14:textId="77777777" w:rsidR="00D45D8C" w:rsidRPr="00CB22C2" w:rsidRDefault="00D45D8C" w:rsidP="00D45D8C">
      <w:pPr>
        <w:jc w:val="both"/>
        <w:rPr>
          <w:rFonts w:ascii="Arial" w:hAnsi="Arial"/>
        </w:rPr>
      </w:pPr>
    </w:p>
    <w:p w14:paraId="3B85847C" w14:textId="77777777" w:rsidR="00D45D8C" w:rsidRPr="00CB22C2" w:rsidRDefault="00D45D8C" w:rsidP="00D45D8C">
      <w:pPr>
        <w:jc w:val="both"/>
        <w:rPr>
          <w:rFonts w:ascii="Arial" w:hAnsi="Arial"/>
        </w:rPr>
      </w:pPr>
      <w:r w:rsidRPr="00CB22C2">
        <w:rPr>
          <w:rFonts w:ascii="Arial" w:hAnsi="Arial"/>
        </w:rPr>
        <w:lastRenderedPageBreak/>
        <w:t xml:space="preserve">Bidders who receive a notice of non-award </w:t>
      </w:r>
      <w:r w:rsidR="002E77AB" w:rsidRPr="002E77AB">
        <w:rPr>
          <w:rFonts w:ascii="Arial" w:hAnsi="Arial"/>
        </w:rPr>
        <w:t>or disqualification</w:t>
      </w:r>
      <w:r w:rsidR="002E77AB">
        <w:rPr>
          <w:rFonts w:ascii="Arial" w:hAnsi="Arial"/>
        </w:rPr>
        <w:t xml:space="preserve"> </w:t>
      </w:r>
      <w:r w:rsidRPr="00CB22C2">
        <w:rPr>
          <w:rFonts w:ascii="Arial" w:hAnsi="Arial"/>
        </w:rPr>
        <w:t>may protest the NYSED award decision subject to the following:</w:t>
      </w:r>
    </w:p>
    <w:p w14:paraId="0C385301" w14:textId="77777777" w:rsidR="00D45D8C" w:rsidRPr="00CB22C2" w:rsidRDefault="00D45D8C" w:rsidP="00D45D8C">
      <w:pPr>
        <w:jc w:val="both"/>
        <w:rPr>
          <w:rFonts w:ascii="Arial" w:hAnsi="Arial"/>
        </w:rPr>
      </w:pPr>
    </w:p>
    <w:p w14:paraId="67D50B8D" w14:textId="77777777" w:rsidR="00D45D8C" w:rsidRPr="00CB22C2" w:rsidRDefault="00D45D8C" w:rsidP="00277AFF">
      <w:pPr>
        <w:numPr>
          <w:ilvl w:val="0"/>
          <w:numId w:val="9"/>
        </w:numPr>
        <w:ind w:left="720"/>
        <w:jc w:val="both"/>
        <w:rPr>
          <w:rFonts w:ascii="Arial" w:hAnsi="Arial"/>
        </w:rPr>
      </w:pPr>
      <w:r w:rsidRPr="00CB22C2">
        <w:rPr>
          <w:rFonts w:ascii="Arial" w:hAnsi="Arial"/>
        </w:rPr>
        <w:t>The protest must be in writing and must contain specific factual and/or legal allegations setting forth the basis on which the protesting party challenges the contract award by NYSED.</w:t>
      </w:r>
    </w:p>
    <w:p w14:paraId="73291748" w14:textId="77777777" w:rsidR="00D45D8C" w:rsidRPr="00CB22C2" w:rsidRDefault="00D45D8C" w:rsidP="00700A16">
      <w:pPr>
        <w:ind w:left="720"/>
        <w:jc w:val="both"/>
        <w:rPr>
          <w:rFonts w:ascii="Arial" w:hAnsi="Arial"/>
        </w:rPr>
      </w:pPr>
    </w:p>
    <w:p w14:paraId="0A6F170D" w14:textId="77777777" w:rsidR="00D45D8C" w:rsidRPr="00CB22C2" w:rsidRDefault="00D45D8C" w:rsidP="00277AFF">
      <w:pPr>
        <w:numPr>
          <w:ilvl w:val="0"/>
          <w:numId w:val="9"/>
        </w:numPr>
        <w:ind w:left="720"/>
        <w:jc w:val="both"/>
        <w:rPr>
          <w:rFonts w:ascii="Arial" w:hAnsi="Arial"/>
        </w:rPr>
      </w:pPr>
      <w:r w:rsidRPr="00CB22C2">
        <w:rPr>
          <w:rFonts w:ascii="Arial" w:hAnsi="Arial"/>
        </w:rPr>
        <w:t>The protest must be filed within ten (10) business days of receipt of a debriefing</w:t>
      </w:r>
      <w:r w:rsidR="002E77AB">
        <w:rPr>
          <w:rFonts w:ascii="Arial" w:hAnsi="Arial"/>
        </w:rPr>
        <w:t xml:space="preserve"> or disqualification</w:t>
      </w:r>
      <w:r w:rsidRPr="00CB22C2">
        <w:rPr>
          <w:rFonts w:ascii="Arial" w:hAnsi="Arial"/>
        </w:rPr>
        <w:t xml:space="preserve"> letter. The protest letter must be filed with</w:t>
      </w:r>
      <w:r w:rsidR="00147B50">
        <w:rPr>
          <w:rFonts w:ascii="Arial" w:hAnsi="Arial"/>
        </w:rPr>
        <w:t xml:space="preserve"> the Contract Administration Unit </w:t>
      </w:r>
      <w:r w:rsidR="00DA0A06">
        <w:rPr>
          <w:rFonts w:ascii="Arial" w:hAnsi="Arial"/>
        </w:rPr>
        <w:t xml:space="preserve">via </w:t>
      </w:r>
      <w:hyperlink r:id="rId31" w:history="1">
        <w:r w:rsidR="00DA0A06" w:rsidRPr="006F5748">
          <w:rPr>
            <w:rStyle w:val="Hyperlink"/>
            <w:rFonts w:ascii="Arial" w:hAnsi="Arial"/>
          </w:rPr>
          <w:t>online form</w:t>
        </w:r>
      </w:hyperlink>
      <w:r w:rsidR="00DA0A06">
        <w:rPr>
          <w:rFonts w:ascii="Arial" w:hAnsi="Arial"/>
        </w:rPr>
        <w:t>.</w:t>
      </w:r>
    </w:p>
    <w:p w14:paraId="62D404CB" w14:textId="77777777" w:rsidR="00D45D8C" w:rsidRPr="00CB22C2" w:rsidRDefault="00D45D8C" w:rsidP="00D45D8C">
      <w:pPr>
        <w:jc w:val="both"/>
        <w:rPr>
          <w:rFonts w:ascii="Arial" w:hAnsi="Arial"/>
        </w:rPr>
      </w:pPr>
    </w:p>
    <w:p w14:paraId="7AC8CCFD" w14:textId="77777777" w:rsidR="00D45D8C" w:rsidRPr="00CB22C2" w:rsidRDefault="00D45D8C" w:rsidP="00277AFF">
      <w:pPr>
        <w:numPr>
          <w:ilvl w:val="0"/>
          <w:numId w:val="9"/>
        </w:numPr>
        <w:ind w:left="720"/>
        <w:jc w:val="both"/>
        <w:rPr>
          <w:rFonts w:ascii="Arial" w:hAnsi="Arial"/>
        </w:rPr>
      </w:pPr>
      <w:r w:rsidRPr="00CB22C2">
        <w:rPr>
          <w:rFonts w:ascii="Arial" w:hAnsi="Arial"/>
        </w:rPr>
        <w:t>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w:t>
      </w:r>
      <w:r w:rsidR="00E7346A">
        <w:rPr>
          <w:rFonts w:ascii="Arial" w:hAnsi="Arial"/>
        </w:rPr>
        <w:t xml:space="preserve"> </w:t>
      </w:r>
      <w:r w:rsidRPr="00CB22C2">
        <w:rPr>
          <w:rFonts w:ascii="Arial" w:hAnsi="Arial"/>
        </w:rPr>
        <w:t xml:space="preserve">Counsel’s Office will provide the bidder with written notification of the review team’s decision within </w:t>
      </w:r>
      <w:r w:rsidR="00927E23">
        <w:rPr>
          <w:rFonts w:ascii="Arial" w:hAnsi="Arial"/>
        </w:rPr>
        <w:t>ten</w:t>
      </w:r>
      <w:r w:rsidRPr="00CB22C2">
        <w:rPr>
          <w:rFonts w:ascii="Arial" w:hAnsi="Arial"/>
        </w:rPr>
        <w:t xml:space="preserve"> (</w:t>
      </w:r>
      <w:r w:rsidR="00927E23">
        <w:rPr>
          <w:rFonts w:ascii="Arial" w:hAnsi="Arial"/>
        </w:rPr>
        <w:t>10</w:t>
      </w:r>
      <w:r w:rsidRPr="00CB22C2">
        <w:rPr>
          <w:rFonts w:ascii="Arial" w:hAnsi="Arial"/>
        </w:rPr>
        <w:t>) business days of the receipt of the protest. The original protest and decision will be filed with OSC when the contract procurement record is submitted for approval and CAU will advise OSC that a protest was filed.</w:t>
      </w:r>
    </w:p>
    <w:p w14:paraId="046CFFAC" w14:textId="77777777" w:rsidR="00D45D8C" w:rsidRPr="00CB22C2" w:rsidRDefault="00D45D8C" w:rsidP="00700A16">
      <w:pPr>
        <w:ind w:left="720" w:hanging="360"/>
        <w:jc w:val="both"/>
        <w:rPr>
          <w:rFonts w:ascii="Arial" w:hAnsi="Arial"/>
        </w:rPr>
      </w:pPr>
    </w:p>
    <w:p w14:paraId="64992367" w14:textId="77777777" w:rsidR="00D45D8C" w:rsidRPr="00CB22C2" w:rsidRDefault="00D45D8C" w:rsidP="00700A16">
      <w:pPr>
        <w:ind w:left="720" w:hanging="360"/>
        <w:jc w:val="both"/>
        <w:rPr>
          <w:rFonts w:ascii="Arial" w:hAnsi="Arial"/>
        </w:rPr>
      </w:pPr>
      <w:r w:rsidRPr="00CB22C2">
        <w:rPr>
          <w:rFonts w:ascii="Arial" w:hAnsi="Arial"/>
        </w:rPr>
        <w:t>4.</w:t>
      </w:r>
      <w:r w:rsidR="00E7346A">
        <w:rPr>
          <w:rFonts w:ascii="Arial" w:hAnsi="Arial"/>
        </w:rPr>
        <w:t xml:space="preserve"> </w:t>
      </w:r>
      <w:r w:rsidRPr="00CB22C2">
        <w:rPr>
          <w:rFonts w:ascii="Arial" w:hAnsi="Arial"/>
        </w:rPr>
        <w:t>The NYSED Contract Administration Unit (CAU) may summarily deny a protest that fails to contain specific factual or legal allegations, or where the protest only raises issues of law that have already been decided by the courts.</w:t>
      </w:r>
    </w:p>
    <w:p w14:paraId="61F00FEA" w14:textId="77777777" w:rsidR="00D45D8C" w:rsidRPr="00613A1D" w:rsidRDefault="00D45D8C" w:rsidP="00D45D8C">
      <w:pPr>
        <w:pStyle w:val="Header"/>
        <w:tabs>
          <w:tab w:val="clear" w:pos="4320"/>
          <w:tab w:val="clear" w:pos="8640"/>
        </w:tabs>
        <w:rPr>
          <w:rFonts w:ascii="Arial" w:hAnsi="Arial"/>
          <w:szCs w:val="24"/>
        </w:rPr>
      </w:pPr>
    </w:p>
    <w:p w14:paraId="519F7A9E" w14:textId="77777777" w:rsidR="00D45D8C" w:rsidRPr="0041264D" w:rsidRDefault="00D45D8C" w:rsidP="0041264D">
      <w:pPr>
        <w:pStyle w:val="Heading3"/>
        <w:rPr>
          <w:u w:val="none"/>
        </w:rPr>
      </w:pPr>
      <w:r w:rsidRPr="0041264D">
        <w:rPr>
          <w:u w:val="none"/>
        </w:rPr>
        <w:t>Vendor Responsibility</w:t>
      </w:r>
    </w:p>
    <w:p w14:paraId="6E2FEDD7" w14:textId="77777777" w:rsidR="00D45D8C" w:rsidRPr="00CB22C2" w:rsidRDefault="00D45D8C" w:rsidP="00D45D8C">
      <w:pPr>
        <w:jc w:val="both"/>
        <w:rPr>
          <w:rFonts w:ascii="Arial" w:hAnsi="Arial" w:cs="Arial"/>
        </w:rPr>
      </w:pPr>
    </w:p>
    <w:p w14:paraId="3FC44745" w14:textId="77777777" w:rsidR="00D45D8C" w:rsidRPr="00CB22C2" w:rsidRDefault="00D45D8C" w:rsidP="002C60C1">
      <w:pPr>
        <w:pStyle w:val="Header"/>
        <w:tabs>
          <w:tab w:val="clear" w:pos="4320"/>
          <w:tab w:val="clear" w:pos="8640"/>
        </w:tabs>
        <w:jc w:val="both"/>
        <w:rPr>
          <w:rFonts w:ascii="Arial" w:hAnsi="Arial" w:cs="Arial"/>
        </w:rPr>
      </w:pPr>
      <w:r w:rsidRPr="00CB22C2">
        <w:rPr>
          <w:rFonts w:ascii="Arial" w:hAnsi="Arial" w:cs="Arial"/>
        </w:rPr>
        <w:t>State law requires that the award of state contracts be made to responsible vendors. Before an award is made to a not-for-profit entity, a for-profit entity, a private college or university or a public entity not exempted by the Office of the State Comptroller</w:t>
      </w:r>
      <w:r w:rsidR="00850261">
        <w:rPr>
          <w:rFonts w:ascii="Arial" w:hAnsi="Arial" w:cs="Arial"/>
        </w:rPr>
        <w:t xml:space="preserve"> (OSC)</w:t>
      </w:r>
      <w:r w:rsidRPr="00CB22C2">
        <w:rPr>
          <w:rFonts w:ascii="Arial" w:hAnsi="Arial" w:cs="Arial"/>
        </w:rPr>
        <w:t>, NYSED must make an affirmative responsibility determination. The factors to be considered include legal authority to do business in New York State; integrity; capacity</w:t>
      </w:r>
      <w:r w:rsidR="00070CEC">
        <w:rPr>
          <w:rFonts w:ascii="Arial" w:hAnsi="Arial" w:cs="Arial"/>
        </w:rPr>
        <w:t xml:space="preserve"> </w:t>
      </w:r>
      <w:r w:rsidR="00070CEC" w:rsidRPr="00F33229">
        <w:rPr>
          <w:rFonts w:ascii="Arial" w:hAnsi="Arial" w:cs="Arial"/>
        </w:rPr>
        <w:t>–</w:t>
      </w:r>
      <w:r w:rsidR="00070CEC" w:rsidRPr="00CB22C2">
        <w:rPr>
          <w:rFonts w:ascii="Arial" w:hAnsi="Arial" w:cs="Arial"/>
        </w:rPr>
        <w:t xml:space="preserve"> </w:t>
      </w:r>
      <w:r w:rsidRPr="00CB22C2">
        <w:rPr>
          <w:rFonts w:ascii="Arial" w:hAnsi="Arial" w:cs="Arial"/>
        </w:rPr>
        <w:t xml:space="preserve">both organizational and financial; and previous performance. Before an award of $100,000 or greater can be made to a covered entity, the entity will be required to complete and submit a </w:t>
      </w:r>
      <w:hyperlink r:id="rId32" w:history="1">
        <w:r w:rsidR="002C60C1" w:rsidRPr="00BE098A">
          <w:rPr>
            <w:rStyle w:val="Hyperlink"/>
            <w:rFonts w:ascii="Arial" w:hAnsi="Arial" w:cs="Arial"/>
          </w:rPr>
          <w:t>Vendor Responsibility Questionnaire</w:t>
        </w:r>
      </w:hyperlink>
      <w:r w:rsidR="002C60C1">
        <w:rPr>
          <w:rFonts w:ascii="Arial" w:hAnsi="Arial" w:cs="Arial"/>
        </w:rPr>
        <w:t xml:space="preserve">. </w:t>
      </w:r>
      <w:r w:rsidRPr="00CB22C2">
        <w:rPr>
          <w:rFonts w:ascii="Arial" w:hAnsi="Arial" w:cs="Arial"/>
        </w:rPr>
        <w:t>School districts, Charter Schools, BOCES, public colleges and universities, public libraries, and the Research Foundation for SUNY and CUNY are some of the exempt entities.</w:t>
      </w:r>
      <w:r w:rsidR="00E7346A">
        <w:rPr>
          <w:rFonts w:ascii="Arial" w:hAnsi="Arial" w:cs="Arial"/>
        </w:rPr>
        <w:t xml:space="preserve"> </w:t>
      </w:r>
      <w:r w:rsidR="002C60C1">
        <w:rPr>
          <w:rFonts w:ascii="Arial" w:hAnsi="Arial" w:cs="Arial"/>
        </w:rPr>
        <w:t xml:space="preserve">A </w:t>
      </w:r>
      <w:hyperlink r:id="rId33" w:history="1">
        <w:r w:rsidR="002C60C1" w:rsidRPr="00EE32ED">
          <w:rPr>
            <w:rStyle w:val="Hyperlink"/>
            <w:rFonts w:ascii="Arial" w:hAnsi="Arial" w:cs="Arial"/>
          </w:rPr>
          <w:t>complete list of exempt entities</w:t>
        </w:r>
      </w:hyperlink>
      <w:r w:rsidR="002C60C1">
        <w:rPr>
          <w:rFonts w:ascii="Arial" w:hAnsi="Arial" w:cs="Arial"/>
        </w:rPr>
        <w:t xml:space="preserve"> can be viewed at the </w:t>
      </w:r>
      <w:r w:rsidR="002C60C1" w:rsidRPr="00EE32ED">
        <w:rPr>
          <w:rFonts w:ascii="Arial" w:hAnsi="Arial" w:cs="Arial"/>
        </w:rPr>
        <w:t>Office of the State Comptroller’s website</w:t>
      </w:r>
      <w:r w:rsidRPr="00CB22C2">
        <w:rPr>
          <w:rFonts w:ascii="Arial" w:hAnsi="Arial" w:cs="Arial"/>
        </w:rPr>
        <w:t>.</w:t>
      </w:r>
    </w:p>
    <w:p w14:paraId="67EEE6C6" w14:textId="77777777" w:rsidR="00D45D8C" w:rsidRPr="00CB22C2" w:rsidRDefault="00D45D8C" w:rsidP="00D45D8C">
      <w:pPr>
        <w:pStyle w:val="Default"/>
        <w:jc w:val="both"/>
        <w:rPr>
          <w:color w:val="auto"/>
        </w:rPr>
      </w:pPr>
    </w:p>
    <w:p w14:paraId="5318296C" w14:textId="77777777" w:rsidR="00D45D8C" w:rsidRPr="00CB22C2" w:rsidRDefault="00D45D8C" w:rsidP="00D45D8C">
      <w:pPr>
        <w:pStyle w:val="Default"/>
        <w:jc w:val="both"/>
        <w:rPr>
          <w:color w:val="auto"/>
        </w:rPr>
      </w:pPr>
      <w:r w:rsidRPr="00CB22C2">
        <w:rPr>
          <w:bCs/>
          <w:color w:val="auto"/>
        </w:rPr>
        <w:t>NYSED</w:t>
      </w:r>
      <w:r w:rsidRPr="00CB22C2">
        <w:rPr>
          <w:b/>
          <w:bCs/>
          <w:i/>
          <w:iCs/>
          <w:color w:val="auto"/>
        </w:rPr>
        <w:t xml:space="preserve"> </w:t>
      </w:r>
      <w:r w:rsidRPr="00CB22C2">
        <w:rPr>
          <w:bCs/>
          <w:color w:val="auto"/>
        </w:rPr>
        <w:t>recommends that vendors</w:t>
      </w:r>
      <w:r w:rsidRPr="006E4D73">
        <w:rPr>
          <w:bCs/>
          <w:color w:val="auto"/>
        </w:rPr>
        <w:t xml:space="preserve"> </w:t>
      </w:r>
      <w:r w:rsidRPr="00CB22C2">
        <w:rPr>
          <w:color w:val="auto"/>
        </w:rPr>
        <w:t xml:space="preserve">file the required Vendor Responsibility Questionnaire online via the New York State </w:t>
      </w:r>
      <w:proofErr w:type="spellStart"/>
      <w:r w:rsidRPr="00CB22C2">
        <w:rPr>
          <w:color w:val="auto"/>
        </w:rPr>
        <w:t>VendRep</w:t>
      </w:r>
      <w:proofErr w:type="spellEnd"/>
      <w:r w:rsidRPr="00CB22C2">
        <w:rPr>
          <w:color w:val="auto"/>
        </w:rPr>
        <w:t xml:space="preserve"> System.</w:t>
      </w:r>
      <w:r w:rsidR="00E7346A">
        <w:rPr>
          <w:color w:val="auto"/>
        </w:rPr>
        <w:t xml:space="preserve"> </w:t>
      </w:r>
      <w:r w:rsidRPr="00CB22C2">
        <w:rPr>
          <w:color w:val="auto"/>
        </w:rPr>
        <w:t xml:space="preserve">To enroll in and use the New York State </w:t>
      </w:r>
      <w:proofErr w:type="spellStart"/>
      <w:r w:rsidRPr="00CB22C2">
        <w:rPr>
          <w:color w:val="auto"/>
        </w:rPr>
        <w:t>VendRep</w:t>
      </w:r>
      <w:proofErr w:type="spellEnd"/>
      <w:r w:rsidRPr="00CB22C2">
        <w:rPr>
          <w:color w:val="auto"/>
        </w:rPr>
        <w:t xml:space="preserve"> System, see the </w:t>
      </w:r>
      <w:hyperlink r:id="rId34" w:history="1">
        <w:proofErr w:type="spellStart"/>
        <w:r w:rsidR="002C60C1" w:rsidRPr="00455ED3">
          <w:rPr>
            <w:rStyle w:val="Hyperlink"/>
          </w:rPr>
          <w:t>VendRep</w:t>
        </w:r>
        <w:proofErr w:type="spellEnd"/>
        <w:r w:rsidR="002C60C1" w:rsidRPr="00455ED3">
          <w:rPr>
            <w:rStyle w:val="Hyperlink"/>
          </w:rPr>
          <w:t xml:space="preserve"> System Instructions</w:t>
        </w:r>
      </w:hyperlink>
      <w:r w:rsidRPr="00CB22C2">
        <w:rPr>
          <w:color w:val="auto"/>
        </w:rPr>
        <w:t xml:space="preserve"> or go directly to the </w:t>
      </w:r>
      <w:hyperlink r:id="rId35" w:history="1">
        <w:proofErr w:type="spellStart"/>
        <w:r w:rsidR="002C60C1" w:rsidRPr="00455ED3">
          <w:rPr>
            <w:rStyle w:val="Hyperlink"/>
          </w:rPr>
          <w:t>VendRep</w:t>
        </w:r>
        <w:proofErr w:type="spellEnd"/>
        <w:r w:rsidR="002C60C1" w:rsidRPr="00455ED3">
          <w:rPr>
            <w:rStyle w:val="Hyperlink"/>
          </w:rPr>
          <w:t xml:space="preserve"> System on the Office of the State Comptroller's website</w:t>
        </w:r>
      </w:hyperlink>
      <w:r w:rsidRPr="00CB22C2">
        <w:rPr>
          <w:color w:val="auto"/>
        </w:rPr>
        <w:t>.</w:t>
      </w:r>
    </w:p>
    <w:p w14:paraId="60F9F8DD" w14:textId="77777777" w:rsidR="00D45D8C" w:rsidRPr="00CB22C2" w:rsidRDefault="00D45D8C" w:rsidP="00D45D8C">
      <w:pPr>
        <w:pStyle w:val="Default"/>
        <w:jc w:val="both"/>
        <w:rPr>
          <w:color w:val="auto"/>
        </w:rPr>
      </w:pPr>
    </w:p>
    <w:p w14:paraId="70CD0DF3" w14:textId="77777777" w:rsidR="00D45D8C" w:rsidRPr="00CB22C2" w:rsidRDefault="00D45D8C" w:rsidP="00D45D8C">
      <w:pPr>
        <w:pStyle w:val="Default"/>
        <w:jc w:val="both"/>
        <w:rPr>
          <w:color w:val="auto"/>
        </w:rPr>
      </w:pPr>
      <w:r w:rsidRPr="00CB22C2">
        <w:rPr>
          <w:color w:val="auto"/>
        </w:rPr>
        <w:t>Vendors must provide their New York State Vendor Identification Number when enrolling.</w:t>
      </w:r>
      <w:r w:rsidR="00E7346A">
        <w:rPr>
          <w:color w:val="auto"/>
        </w:rPr>
        <w:t xml:space="preserve"> </w:t>
      </w:r>
      <w:r w:rsidRPr="00CB22C2">
        <w:rPr>
          <w:color w:val="auto"/>
        </w:rPr>
        <w:t xml:space="preserve">To request assignment of a Vendor ID or for </w:t>
      </w:r>
      <w:proofErr w:type="spellStart"/>
      <w:r w:rsidRPr="00CB22C2">
        <w:rPr>
          <w:color w:val="auto"/>
        </w:rPr>
        <w:t>VendRep</w:t>
      </w:r>
      <w:proofErr w:type="spellEnd"/>
      <w:r w:rsidRPr="00CB22C2">
        <w:rPr>
          <w:color w:val="auto"/>
        </w:rPr>
        <w:t xml:space="preserve"> System assistance, contact the </w:t>
      </w:r>
      <w:hyperlink r:id="rId36" w:history="1">
        <w:r w:rsidRPr="00C833D3">
          <w:rPr>
            <w:rStyle w:val="Hyperlink"/>
          </w:rPr>
          <w:t>Office of the State Comptroller’s Help Desk</w:t>
        </w:r>
      </w:hyperlink>
      <w:r w:rsidRPr="00CB22C2">
        <w:rPr>
          <w:color w:val="auto"/>
        </w:rPr>
        <w:t xml:space="preserve"> at 866-370-4672 or 518-408-4672 or by email at</w:t>
      </w:r>
      <w:r w:rsidR="0093599D">
        <w:rPr>
          <w:color w:val="auto"/>
        </w:rPr>
        <w:t xml:space="preserve"> </w:t>
      </w:r>
      <w:hyperlink r:id="rId37" w:history="1">
        <w:r w:rsidR="0093599D" w:rsidRPr="00CB24F4">
          <w:rPr>
            <w:rStyle w:val="Hyperlink"/>
          </w:rPr>
          <w:t>ITServiceDesk@osc.ny.gov</w:t>
        </w:r>
      </w:hyperlink>
      <w:r w:rsidRPr="00CB22C2">
        <w:rPr>
          <w:color w:val="auto"/>
        </w:rPr>
        <w:t>.</w:t>
      </w:r>
    </w:p>
    <w:p w14:paraId="059D110D" w14:textId="77777777" w:rsidR="00D45D8C" w:rsidRPr="00CB22C2" w:rsidRDefault="00D45D8C" w:rsidP="00D45D8C">
      <w:pPr>
        <w:pStyle w:val="Default"/>
        <w:jc w:val="both"/>
        <w:rPr>
          <w:color w:val="auto"/>
        </w:rPr>
      </w:pPr>
    </w:p>
    <w:p w14:paraId="75A3D73E" w14:textId="77777777" w:rsidR="00D45D8C" w:rsidRPr="00CB22C2" w:rsidRDefault="00D45D8C" w:rsidP="00D45D8C">
      <w:pPr>
        <w:pStyle w:val="Default"/>
        <w:jc w:val="both"/>
        <w:rPr>
          <w:color w:val="auto"/>
        </w:rPr>
      </w:pPr>
      <w:r w:rsidRPr="00CB22C2">
        <w:rPr>
          <w:color w:val="auto"/>
        </w:rPr>
        <w:t xml:space="preserve">Vendors opting to complete and submit a paper questionnaire can obtain the appropriate questionnaire from the </w:t>
      </w:r>
      <w:hyperlink r:id="rId38" w:history="1">
        <w:proofErr w:type="spellStart"/>
        <w:r w:rsidR="002C60C1" w:rsidRPr="00455ED3">
          <w:rPr>
            <w:rStyle w:val="Hyperlink"/>
          </w:rPr>
          <w:t>VendRep</w:t>
        </w:r>
        <w:proofErr w:type="spellEnd"/>
        <w:r w:rsidR="002C60C1" w:rsidRPr="00455ED3">
          <w:rPr>
            <w:rStyle w:val="Hyperlink"/>
          </w:rPr>
          <w:t xml:space="preserve"> website</w:t>
        </w:r>
      </w:hyperlink>
      <w:r w:rsidRPr="00CB22C2">
        <w:rPr>
          <w:color w:val="auto"/>
        </w:rPr>
        <w:t xml:space="preserve"> or may contact NYSED or the Office of the State Comptroller’s Help Desk for a copy of the paper form.</w:t>
      </w:r>
    </w:p>
    <w:p w14:paraId="29855638" w14:textId="77777777" w:rsidR="006B1254" w:rsidRPr="00CB22C2" w:rsidRDefault="006B1254" w:rsidP="00D45D8C">
      <w:pPr>
        <w:pStyle w:val="Default"/>
        <w:jc w:val="both"/>
        <w:rPr>
          <w:color w:val="auto"/>
        </w:rPr>
      </w:pPr>
    </w:p>
    <w:p w14:paraId="7B495D02" w14:textId="77777777" w:rsidR="006B1254" w:rsidRDefault="006B1254" w:rsidP="006B1254">
      <w:pPr>
        <w:rPr>
          <w:rFonts w:ascii="Arial" w:hAnsi="Arial" w:cs="Arial"/>
          <w:b/>
          <w:szCs w:val="24"/>
        </w:rPr>
      </w:pPr>
      <w:bookmarkStart w:id="6" w:name="2"/>
      <w:bookmarkEnd w:id="6"/>
      <w:r w:rsidRPr="00CB22C2">
        <w:rPr>
          <w:rFonts w:ascii="Arial" w:hAnsi="Arial" w:cs="Arial"/>
          <w:b/>
          <w:szCs w:val="24"/>
        </w:rPr>
        <w:t>Subcontractors:</w:t>
      </w:r>
    </w:p>
    <w:p w14:paraId="35630C4C" w14:textId="77777777" w:rsidR="00AC2FBB" w:rsidRDefault="00AC2FBB" w:rsidP="006B1254">
      <w:pPr>
        <w:rPr>
          <w:rFonts w:ascii="Arial" w:hAnsi="Arial" w:cs="Arial"/>
          <w:b/>
          <w:szCs w:val="24"/>
        </w:rPr>
      </w:pPr>
    </w:p>
    <w:p w14:paraId="08B7B82E" w14:textId="364EB75B" w:rsidR="00AC2FBB" w:rsidRPr="00AC2FBB" w:rsidRDefault="00AC2FBB" w:rsidP="006B1254">
      <w:pPr>
        <w:rPr>
          <w:rFonts w:ascii="Arial" w:hAnsi="Arial" w:cs="Arial"/>
          <w:b/>
          <w:szCs w:val="24"/>
          <w:u w:val="single"/>
        </w:rPr>
      </w:pPr>
      <w:r w:rsidRPr="00AC2FBB">
        <w:rPr>
          <w:rFonts w:ascii="Arial" w:hAnsi="Arial" w:cs="Arial"/>
          <w:b/>
          <w:szCs w:val="24"/>
          <w:u w:val="single"/>
        </w:rPr>
        <w:t>There are no subcontractors allowed under this RFP.</w:t>
      </w:r>
    </w:p>
    <w:p w14:paraId="29D77E7B" w14:textId="77777777" w:rsidR="00AC2FBB" w:rsidRPr="00CB22C2" w:rsidRDefault="00AC2FBB" w:rsidP="006B1254">
      <w:pPr>
        <w:rPr>
          <w:rFonts w:ascii="Arial" w:hAnsi="Arial" w:cs="Arial"/>
          <w:b/>
          <w:szCs w:val="24"/>
        </w:rPr>
      </w:pPr>
    </w:p>
    <w:p w14:paraId="6EDAC751" w14:textId="77777777" w:rsidR="006B1254" w:rsidRPr="00CB22C2" w:rsidRDefault="006B1254" w:rsidP="00EE7DE2">
      <w:pPr>
        <w:ind w:left="360"/>
        <w:rPr>
          <w:rFonts w:ascii="Arial" w:hAnsi="Arial" w:cs="Arial"/>
          <w:szCs w:val="24"/>
        </w:rPr>
      </w:pPr>
    </w:p>
    <w:p w14:paraId="5A1D6410" w14:textId="77777777" w:rsidR="00D45D8C" w:rsidRPr="00CB22C2" w:rsidRDefault="00D45D8C" w:rsidP="006B1254">
      <w:pPr>
        <w:jc w:val="both"/>
        <w:rPr>
          <w:rFonts w:ascii="Arial" w:hAnsi="Arial" w:cs="Arial"/>
          <w:b/>
          <w:bCs/>
        </w:rPr>
      </w:pPr>
      <w:r w:rsidRPr="00CB22C2">
        <w:rPr>
          <w:rFonts w:ascii="Arial" w:hAnsi="Arial" w:cs="Arial"/>
          <w:b/>
          <w:bCs/>
        </w:rPr>
        <w:t>Note: Bidders must acknowledge their method of filing their questionnaire by checking the appropriate box on the Response Sheet for Bids (5. Submission Documents).</w:t>
      </w:r>
    </w:p>
    <w:p w14:paraId="34949A8C" w14:textId="77777777" w:rsidR="00D45D8C" w:rsidRPr="00CB22C2" w:rsidRDefault="00D45D8C" w:rsidP="00D45D8C">
      <w:pPr>
        <w:autoSpaceDE w:val="0"/>
        <w:autoSpaceDN w:val="0"/>
        <w:adjustRightInd w:val="0"/>
        <w:rPr>
          <w:rFonts w:ascii="Arial" w:hAnsi="Arial" w:cs="Arial"/>
          <w:szCs w:val="16"/>
          <w:u w:val="single"/>
        </w:rPr>
      </w:pPr>
    </w:p>
    <w:p w14:paraId="43F9B371" w14:textId="77777777" w:rsidR="00D45D8C" w:rsidRPr="0041264D" w:rsidRDefault="00613A1D" w:rsidP="0041264D">
      <w:pPr>
        <w:pStyle w:val="Heading3"/>
        <w:rPr>
          <w:u w:val="none"/>
        </w:rPr>
      </w:pPr>
      <w:r w:rsidRPr="0041264D">
        <w:rPr>
          <w:u w:val="none"/>
        </w:rPr>
        <w:t>Procurement Lobbying Law</w:t>
      </w:r>
    </w:p>
    <w:p w14:paraId="5D65D3EF" w14:textId="77777777" w:rsidR="00D45D8C" w:rsidRPr="00CB22C2" w:rsidRDefault="00D45D8C" w:rsidP="00D45D8C">
      <w:pPr>
        <w:autoSpaceDE w:val="0"/>
        <w:autoSpaceDN w:val="0"/>
        <w:adjustRightInd w:val="0"/>
        <w:rPr>
          <w:rFonts w:ascii="Arial" w:hAnsi="Arial" w:cs="Arial"/>
          <w:szCs w:val="16"/>
          <w:u w:val="single"/>
        </w:rPr>
      </w:pPr>
    </w:p>
    <w:p w14:paraId="26806885" w14:textId="77777777"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 xml:space="preserve">Pursuant to State Finance Law §§139-j and 139-k, this solicitation includes and imposes certain restrictions on communications between the New York State Education Department (“NYSED”) and an </w:t>
      </w:r>
      <w:proofErr w:type="spellStart"/>
      <w:r w:rsidRPr="00CB22C2">
        <w:rPr>
          <w:rFonts w:ascii="Arial" w:hAnsi="Arial" w:cs="Arial"/>
          <w:szCs w:val="16"/>
        </w:rPr>
        <w:t>Offerer</w:t>
      </w:r>
      <w:proofErr w:type="spellEnd"/>
      <w:r w:rsidRPr="00CB22C2">
        <w:rPr>
          <w:rFonts w:ascii="Arial" w:hAnsi="Arial" w:cs="Arial"/>
          <w:szCs w:val="16"/>
        </w:rPr>
        <w:t>/bidder during the procurement process.</w:t>
      </w:r>
      <w:r w:rsidR="00E7346A">
        <w:rPr>
          <w:rFonts w:ascii="Arial" w:hAnsi="Arial" w:cs="Arial"/>
          <w:szCs w:val="16"/>
        </w:rPr>
        <w:t xml:space="preserve"> </w:t>
      </w:r>
      <w:r w:rsidRPr="00CB22C2">
        <w:rPr>
          <w:rFonts w:ascii="Arial" w:hAnsi="Arial" w:cs="Arial"/>
          <w:szCs w:val="16"/>
        </w:rPr>
        <w:t xml:space="preserve">An </w:t>
      </w:r>
      <w:proofErr w:type="spellStart"/>
      <w:r w:rsidRPr="00CB22C2">
        <w:rPr>
          <w:rFonts w:ascii="Arial" w:hAnsi="Arial" w:cs="Arial"/>
          <w:szCs w:val="16"/>
        </w:rPr>
        <w:t>Offerer</w:t>
      </w:r>
      <w:proofErr w:type="spellEnd"/>
      <w:r w:rsidRPr="00CB22C2">
        <w:rPr>
          <w:rFonts w:ascii="Arial" w:hAnsi="Arial" w:cs="Arial"/>
          <w:szCs w:val="16"/>
        </w:rPr>
        <w:t>/bidder is restricted from making 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w:t>
      </w:r>
      <w:r w:rsidR="00E7346A">
        <w:rPr>
          <w:rFonts w:ascii="Arial" w:hAnsi="Arial" w:cs="Arial"/>
          <w:szCs w:val="16"/>
        </w:rPr>
        <w:t xml:space="preserve"> </w:t>
      </w:r>
      <w:r w:rsidRPr="00CB22C2">
        <w:rPr>
          <w:rFonts w:ascii="Arial" w:hAnsi="Arial" w:cs="Arial"/>
          <w:szCs w:val="16"/>
        </w:rPr>
        <w:t>Designated staff, as of the date hereof, is identified below.</w:t>
      </w:r>
      <w:r w:rsidR="00E7346A">
        <w:rPr>
          <w:rFonts w:ascii="Arial" w:hAnsi="Arial" w:cs="Arial"/>
          <w:szCs w:val="16"/>
        </w:rPr>
        <w:t xml:space="preserve"> </w:t>
      </w:r>
      <w:r w:rsidRPr="00CB22C2">
        <w:rPr>
          <w:rFonts w:ascii="Arial" w:hAnsi="Arial" w:cs="Arial"/>
          <w:szCs w:val="16"/>
        </w:rPr>
        <w:t xml:space="preserve">NYSED employees are also required to obtain certain information when contacted during the restricted period and </w:t>
      </w:r>
      <w:proofErr w:type="gramStart"/>
      <w:r w:rsidRPr="00CB22C2">
        <w:rPr>
          <w:rFonts w:ascii="Arial" w:hAnsi="Arial" w:cs="Arial"/>
          <w:szCs w:val="16"/>
        </w:rPr>
        <w:t>make a determination</w:t>
      </w:r>
      <w:proofErr w:type="gramEnd"/>
      <w:r w:rsidRPr="00CB22C2">
        <w:rPr>
          <w:rFonts w:ascii="Arial" w:hAnsi="Arial" w:cs="Arial"/>
          <w:szCs w:val="16"/>
        </w:rPr>
        <w:t xml:space="preserve"> of the responsibility of the </w:t>
      </w:r>
      <w:proofErr w:type="spellStart"/>
      <w:r w:rsidRPr="00CB22C2">
        <w:rPr>
          <w:rFonts w:ascii="Arial" w:hAnsi="Arial" w:cs="Arial"/>
          <w:szCs w:val="16"/>
        </w:rPr>
        <w:t>Offerer</w:t>
      </w:r>
      <w:proofErr w:type="spellEnd"/>
      <w:r w:rsidRPr="00CB22C2">
        <w:rPr>
          <w:rFonts w:ascii="Arial" w:hAnsi="Arial" w:cs="Arial"/>
          <w:szCs w:val="16"/>
        </w:rPr>
        <w:t>/bidder pursuant to these two statutes.</w:t>
      </w:r>
      <w:r w:rsidR="00E7346A">
        <w:rPr>
          <w:rFonts w:ascii="Arial" w:hAnsi="Arial" w:cs="Arial"/>
          <w:szCs w:val="16"/>
        </w:rPr>
        <w:t xml:space="preserve"> </w:t>
      </w:r>
      <w:r w:rsidRPr="00CB22C2">
        <w:rPr>
          <w:rFonts w:ascii="Arial" w:hAnsi="Arial" w:cs="Arial"/>
          <w:szCs w:val="16"/>
        </w:rPr>
        <w:t xml:space="preserve">Certain findings of non-responsibility can result in rejection for contract award and in the event of two findings within a </w:t>
      </w:r>
      <w:r w:rsidR="000E35CD" w:rsidRPr="00CB22C2">
        <w:rPr>
          <w:rFonts w:ascii="Arial" w:hAnsi="Arial" w:cs="Arial"/>
          <w:szCs w:val="16"/>
        </w:rPr>
        <w:t>four-year</w:t>
      </w:r>
      <w:r w:rsidRPr="00CB22C2">
        <w:rPr>
          <w:rFonts w:ascii="Arial" w:hAnsi="Arial" w:cs="Arial"/>
          <w:szCs w:val="16"/>
        </w:rPr>
        <w:t xml:space="preserve"> period, the </w:t>
      </w:r>
      <w:proofErr w:type="spellStart"/>
      <w:r w:rsidRPr="00CB22C2">
        <w:rPr>
          <w:rFonts w:ascii="Arial" w:hAnsi="Arial" w:cs="Arial"/>
          <w:szCs w:val="16"/>
        </w:rPr>
        <w:t>Offerer</w:t>
      </w:r>
      <w:proofErr w:type="spellEnd"/>
      <w:r w:rsidRPr="00CB22C2">
        <w:rPr>
          <w:rFonts w:ascii="Arial" w:hAnsi="Arial" w:cs="Arial"/>
          <w:szCs w:val="16"/>
        </w:rPr>
        <w:t>/bidder is debarred from obtaining governmental Procurement Contracts.</w:t>
      </w:r>
      <w:r w:rsidR="00E7346A">
        <w:rPr>
          <w:rFonts w:ascii="Arial" w:hAnsi="Arial" w:cs="Arial"/>
          <w:szCs w:val="16"/>
        </w:rPr>
        <w:t xml:space="preserve"> </w:t>
      </w:r>
      <w:r w:rsidRPr="00CB22C2">
        <w:rPr>
          <w:rFonts w:ascii="Arial" w:hAnsi="Arial" w:cs="Arial"/>
          <w:szCs w:val="16"/>
        </w:rPr>
        <w:t xml:space="preserve">Further information about these requirements can be found at </w:t>
      </w:r>
      <w:hyperlink r:id="rId39" w:history="1">
        <w:r w:rsidR="002C60C1" w:rsidRPr="00467346">
          <w:rPr>
            <w:rStyle w:val="Hyperlink"/>
            <w:rFonts w:ascii="Arial" w:hAnsi="Arial" w:cs="Arial"/>
            <w:szCs w:val="16"/>
          </w:rPr>
          <w:t>NYSED's Procurement Lobbying Law Policy Guidelines</w:t>
        </w:r>
      </w:hyperlink>
      <w:r w:rsidR="002C60C1">
        <w:rPr>
          <w:rStyle w:val="Hyperlink"/>
          <w:rFonts w:ascii="Arial" w:hAnsi="Arial" w:cs="Arial"/>
          <w:szCs w:val="16"/>
        </w:rPr>
        <w:t xml:space="preserve"> webpage.</w:t>
      </w:r>
    </w:p>
    <w:p w14:paraId="273670FD" w14:textId="77777777" w:rsidR="00D45D8C" w:rsidRPr="00CB22C2" w:rsidRDefault="00D45D8C" w:rsidP="00D45D8C">
      <w:pPr>
        <w:autoSpaceDE w:val="0"/>
        <w:autoSpaceDN w:val="0"/>
        <w:adjustRightInd w:val="0"/>
        <w:rPr>
          <w:rFonts w:ascii="Arial" w:hAnsi="Arial" w:cs="Arial"/>
          <w:szCs w:val="16"/>
        </w:rPr>
      </w:pPr>
    </w:p>
    <w:p w14:paraId="6E995600" w14:textId="77777777" w:rsidR="00D45D8C" w:rsidRPr="00AC2FBB" w:rsidRDefault="00D45D8C" w:rsidP="00D45D8C">
      <w:pPr>
        <w:autoSpaceDE w:val="0"/>
        <w:autoSpaceDN w:val="0"/>
        <w:adjustRightInd w:val="0"/>
        <w:rPr>
          <w:rFonts w:ascii="Arial" w:hAnsi="Arial" w:cs="Arial"/>
          <w:b/>
          <w:bCs/>
          <w:szCs w:val="16"/>
        </w:rPr>
      </w:pPr>
      <w:r w:rsidRPr="00AC2FBB">
        <w:rPr>
          <w:rFonts w:ascii="Arial" w:hAnsi="Arial" w:cs="Arial"/>
          <w:b/>
          <w:bCs/>
          <w:szCs w:val="16"/>
        </w:rPr>
        <w:t>Designated Contacts for NYSED</w:t>
      </w:r>
    </w:p>
    <w:p w14:paraId="0B8531C5" w14:textId="136AC174" w:rsidR="00D45D8C" w:rsidRPr="00AC2FBB" w:rsidRDefault="00D45D8C" w:rsidP="00D45D8C">
      <w:pPr>
        <w:autoSpaceDE w:val="0"/>
        <w:autoSpaceDN w:val="0"/>
        <w:adjustRightInd w:val="0"/>
        <w:rPr>
          <w:rFonts w:ascii="Arial" w:hAnsi="Arial" w:cs="Arial"/>
          <w:bCs/>
          <w:szCs w:val="16"/>
        </w:rPr>
      </w:pPr>
      <w:r w:rsidRPr="00CB22C2">
        <w:rPr>
          <w:rFonts w:ascii="Arial" w:hAnsi="Arial" w:cs="Arial"/>
          <w:szCs w:val="16"/>
        </w:rPr>
        <w:t xml:space="preserve">Program Office – </w:t>
      </w:r>
      <w:r w:rsidR="00AC2FBB">
        <w:rPr>
          <w:rFonts w:ascii="Arial" w:hAnsi="Arial" w:cs="Arial"/>
          <w:bCs/>
          <w:szCs w:val="16"/>
        </w:rPr>
        <w:t>Ruth Singer</w:t>
      </w:r>
    </w:p>
    <w:p w14:paraId="2B84FDB9" w14:textId="249799A0" w:rsidR="00D45D8C" w:rsidRPr="00CB22C2" w:rsidRDefault="00D45D8C" w:rsidP="00D45D8C">
      <w:pPr>
        <w:autoSpaceDE w:val="0"/>
        <w:autoSpaceDN w:val="0"/>
        <w:adjustRightInd w:val="0"/>
        <w:rPr>
          <w:rFonts w:ascii="Arial" w:hAnsi="Arial" w:cs="Arial"/>
          <w:szCs w:val="16"/>
        </w:rPr>
      </w:pPr>
      <w:r w:rsidRPr="00CB22C2">
        <w:rPr>
          <w:rFonts w:ascii="Arial" w:hAnsi="Arial" w:cs="Arial"/>
          <w:szCs w:val="16"/>
        </w:rPr>
        <w:t>Contract Administration Unit –</w:t>
      </w:r>
      <w:r w:rsidR="00AC2FBB">
        <w:rPr>
          <w:rFonts w:ascii="Arial" w:hAnsi="Arial" w:cs="Arial"/>
          <w:szCs w:val="16"/>
        </w:rPr>
        <w:t xml:space="preserve"> Tara Wildove</w:t>
      </w:r>
    </w:p>
    <w:p w14:paraId="28067AD9" w14:textId="77777777" w:rsidR="00D45D8C" w:rsidRPr="00CB22C2" w:rsidRDefault="00D45D8C" w:rsidP="00D45D8C">
      <w:pPr>
        <w:autoSpaceDE w:val="0"/>
        <w:autoSpaceDN w:val="0"/>
        <w:adjustRightInd w:val="0"/>
        <w:rPr>
          <w:rFonts w:ascii="Arial" w:hAnsi="Arial" w:cs="Arial"/>
          <w:szCs w:val="16"/>
          <w:u w:val="single"/>
        </w:rPr>
      </w:pPr>
    </w:p>
    <w:p w14:paraId="1BA3AC1A" w14:textId="77777777" w:rsidR="00D45D8C" w:rsidRPr="0041264D" w:rsidRDefault="00D45D8C" w:rsidP="00613A1D">
      <w:pPr>
        <w:pStyle w:val="Heading3"/>
        <w:rPr>
          <w:u w:val="none"/>
        </w:rPr>
      </w:pPr>
      <w:r w:rsidRPr="0041264D">
        <w:rPr>
          <w:u w:val="none"/>
        </w:rPr>
        <w:t>Consultant Disclosure Legislation</w:t>
      </w:r>
    </w:p>
    <w:p w14:paraId="710E300B" w14:textId="77777777" w:rsidR="00613A1D" w:rsidRDefault="00613A1D" w:rsidP="00613A1D">
      <w:pPr>
        <w:pStyle w:val="NormalWeb"/>
        <w:spacing w:before="0" w:beforeAutospacing="0" w:after="0" w:afterAutospacing="0"/>
        <w:jc w:val="both"/>
        <w:rPr>
          <w:rFonts w:ascii="Arial" w:hAnsi="Arial" w:cs="Arial"/>
          <w:sz w:val="24"/>
        </w:rPr>
      </w:pPr>
    </w:p>
    <w:p w14:paraId="48560497" w14:textId="77777777" w:rsidR="00D45D8C" w:rsidRPr="00CB22C2" w:rsidRDefault="00D45D8C" w:rsidP="00613A1D">
      <w:pPr>
        <w:pStyle w:val="NormalWeb"/>
        <w:spacing w:before="0" w:beforeAutospacing="0" w:after="0" w:afterAutospacing="0"/>
        <w:jc w:val="both"/>
        <w:rPr>
          <w:rFonts w:ascii="Arial" w:hAnsi="Arial" w:cs="Arial"/>
          <w:sz w:val="24"/>
        </w:rPr>
      </w:pPr>
      <w:r w:rsidRPr="00CB22C2">
        <w:rPr>
          <w:rFonts w:ascii="Arial" w:hAnsi="Arial" w:cs="Arial"/>
          <w:sz w:val="24"/>
        </w:rPr>
        <w:t>Effective June 19, 2006, new reporting requirements became effective for State contractors, as the result of an amendment to State Finance Law §§ 8 and 163.</w:t>
      </w:r>
      <w:r w:rsidR="00E7346A">
        <w:rPr>
          <w:rFonts w:ascii="Arial" w:hAnsi="Arial" w:cs="Arial"/>
          <w:sz w:val="24"/>
        </w:rPr>
        <w:t xml:space="preserve"> </w:t>
      </w:r>
      <w:r w:rsidRPr="00CB22C2">
        <w:rPr>
          <w:rFonts w:ascii="Arial" w:hAnsi="Arial" w:cs="Arial"/>
          <w:sz w:val="24"/>
        </w:rPr>
        <w:t xml:space="preserve">As a result of these changes in law, State contractors will be required to disclose, by employment category, the number of persons employed to provide services under a contract for consulting services, the number of hours </w:t>
      </w:r>
      <w:proofErr w:type="gramStart"/>
      <w:r w:rsidRPr="00CB22C2">
        <w:rPr>
          <w:rFonts w:ascii="Arial" w:hAnsi="Arial" w:cs="Arial"/>
          <w:sz w:val="24"/>
        </w:rPr>
        <w:t>worked</w:t>
      </w:r>
      <w:proofErr w:type="gramEnd"/>
      <w:r w:rsidRPr="00CB22C2">
        <w:rPr>
          <w:rFonts w:ascii="Arial" w:hAnsi="Arial" w:cs="Arial"/>
          <w:sz w:val="24"/>
        </w:rPr>
        <w:t xml:space="preserve"> and the amount paid to the contractor by the State as compensation for work performed by these employees. This will include information on any persons working under any subcontr</w:t>
      </w:r>
      <w:r w:rsidR="00613A1D">
        <w:rPr>
          <w:rFonts w:ascii="Arial" w:hAnsi="Arial" w:cs="Arial"/>
          <w:sz w:val="24"/>
        </w:rPr>
        <w:t>acts with the State contractor.</w:t>
      </w:r>
    </w:p>
    <w:p w14:paraId="26FAF298" w14:textId="77777777" w:rsidR="00613A1D" w:rsidRDefault="00613A1D" w:rsidP="00613A1D">
      <w:pPr>
        <w:pStyle w:val="NormalWeb"/>
        <w:spacing w:before="0" w:beforeAutospacing="0" w:after="0" w:afterAutospacing="0"/>
        <w:jc w:val="both"/>
        <w:rPr>
          <w:rFonts w:ascii="Arial" w:hAnsi="Arial" w:cs="Arial"/>
          <w:sz w:val="24"/>
          <w:szCs w:val="17"/>
        </w:rPr>
      </w:pPr>
    </w:p>
    <w:p w14:paraId="04396D9D" w14:textId="77777777" w:rsidR="00D45D8C" w:rsidRPr="00CB22C2" w:rsidRDefault="00D45D8C" w:rsidP="00613A1D">
      <w:pPr>
        <w:pStyle w:val="NormalWeb"/>
        <w:spacing w:before="0" w:beforeAutospacing="0" w:after="0" w:afterAutospacing="0"/>
        <w:jc w:val="both"/>
        <w:rPr>
          <w:rFonts w:ascii="Arial" w:hAnsi="Arial" w:cs="Arial"/>
          <w:sz w:val="24"/>
          <w:szCs w:val="17"/>
        </w:rPr>
      </w:pPr>
      <w:r w:rsidRPr="00CB22C2">
        <w:rPr>
          <w:rFonts w:ascii="Arial" w:hAnsi="Arial" w:cs="Arial"/>
          <w:sz w:val="24"/>
          <w:szCs w:val="17"/>
        </w:rPr>
        <w:t xml:space="preserve">Chapter 10 of the Laws of 2006 expands the definition of contracts for consulting services to include any contract entered into by a </w:t>
      </w:r>
      <w:proofErr w:type="gramStart"/>
      <w:r w:rsidRPr="00CB22C2">
        <w:rPr>
          <w:rFonts w:ascii="Arial" w:hAnsi="Arial" w:cs="Arial"/>
          <w:sz w:val="24"/>
          <w:szCs w:val="17"/>
        </w:rPr>
        <w:t>State</w:t>
      </w:r>
      <w:proofErr w:type="gramEnd"/>
      <w:r w:rsidRPr="00CB22C2">
        <w:rPr>
          <w:rFonts w:ascii="Arial" w:hAnsi="Arial" w:cs="Arial"/>
          <w:sz w:val="24"/>
          <w:szCs w:val="17"/>
        </w:rPr>
        <w:t xml:space="preserve"> agency for analysis, evaluation, research, training, data processing, computer programming, engineering, environmental, health, and mental health services, accounting, auditing, paralegal, legal, or similar services.</w:t>
      </w:r>
    </w:p>
    <w:p w14:paraId="2A2EE2F3" w14:textId="77777777" w:rsidR="00613A1D" w:rsidRDefault="00613A1D" w:rsidP="00613A1D">
      <w:pPr>
        <w:pStyle w:val="NormalWeb"/>
        <w:spacing w:before="0" w:beforeAutospacing="0" w:after="0" w:afterAutospacing="0"/>
        <w:jc w:val="both"/>
        <w:rPr>
          <w:rFonts w:ascii="Arial" w:hAnsi="Arial" w:cs="Arial"/>
          <w:sz w:val="24"/>
        </w:rPr>
      </w:pPr>
    </w:p>
    <w:p w14:paraId="63C53F9E" w14:textId="77777777" w:rsidR="00D45D8C" w:rsidRPr="00CB22C2" w:rsidRDefault="00D45D8C" w:rsidP="00613A1D">
      <w:pPr>
        <w:pStyle w:val="NormalWeb"/>
        <w:spacing w:before="0" w:beforeAutospacing="0" w:after="0" w:afterAutospacing="0"/>
        <w:jc w:val="both"/>
        <w:rPr>
          <w:rFonts w:ascii="Arial" w:hAnsi="Arial" w:cs="Arial"/>
          <w:sz w:val="24"/>
          <w:szCs w:val="17"/>
        </w:rPr>
      </w:pPr>
      <w:r w:rsidRPr="00CB22C2">
        <w:rPr>
          <w:rFonts w:ascii="Arial" w:hAnsi="Arial" w:cs="Arial"/>
          <w:sz w:val="24"/>
        </w:rPr>
        <w:t xml:space="preserve">To enable compliance with the law, State agencies must include in the Procurement Record submitted to OSC for new consultant contracts, the State Consultant Services Contractor’s Planned Employment </w:t>
      </w:r>
      <w:r w:rsidR="00A949E2">
        <w:rPr>
          <w:rFonts w:ascii="Arial" w:hAnsi="Arial" w:cs="Arial"/>
          <w:sz w:val="24"/>
        </w:rPr>
        <w:t>f</w:t>
      </w:r>
      <w:r w:rsidRPr="00CB22C2">
        <w:rPr>
          <w:rFonts w:ascii="Arial" w:hAnsi="Arial" w:cs="Arial"/>
          <w:sz w:val="24"/>
        </w:rPr>
        <w:t>rom Contract Start Date Through the End of the Contract Term (</w:t>
      </w:r>
      <w:r w:rsidRPr="00487302">
        <w:rPr>
          <w:rFonts w:ascii="Arial" w:hAnsi="Arial" w:cs="Arial"/>
          <w:sz w:val="24"/>
        </w:rPr>
        <w:t>Form A</w:t>
      </w:r>
      <w:r w:rsidRPr="00CB22C2">
        <w:rPr>
          <w:rFonts w:ascii="Arial" w:hAnsi="Arial" w:cs="Arial"/>
          <w:sz w:val="24"/>
        </w:rPr>
        <w:t xml:space="preserve">). The completed form must include information for all employees providing service under the contract whether employed by the contractor or a subcontractor. Please note that the form captures the necessary planned employment information </w:t>
      </w:r>
      <w:r w:rsidRPr="00CB22C2">
        <w:rPr>
          <w:rStyle w:val="Strong"/>
          <w:rFonts w:ascii="Arial" w:hAnsi="Arial" w:cs="Arial"/>
          <w:i/>
          <w:iCs/>
          <w:sz w:val="24"/>
        </w:rPr>
        <w:t>prospectively from the start date of the contract through the end of the contract term</w:t>
      </w:r>
      <w:r w:rsidRPr="00CB22C2">
        <w:rPr>
          <w:rStyle w:val="Emphasis"/>
          <w:rFonts w:ascii="Arial" w:hAnsi="Arial" w:cs="Arial"/>
          <w:sz w:val="24"/>
        </w:rPr>
        <w:t>.</w:t>
      </w:r>
    </w:p>
    <w:p w14:paraId="21268B35" w14:textId="77777777" w:rsidR="00613A1D" w:rsidRDefault="00613A1D" w:rsidP="00613A1D">
      <w:pPr>
        <w:pStyle w:val="NormalWeb"/>
        <w:spacing w:before="0" w:beforeAutospacing="0" w:after="0" w:afterAutospacing="0"/>
        <w:jc w:val="both"/>
      </w:pPr>
    </w:p>
    <w:p w14:paraId="5EB73EED" w14:textId="77777777" w:rsidR="002C60C1" w:rsidRDefault="00EF3DAE" w:rsidP="00613A1D">
      <w:pPr>
        <w:pStyle w:val="NormalWeb"/>
        <w:spacing w:before="0" w:beforeAutospacing="0" w:after="0" w:afterAutospacing="0"/>
        <w:jc w:val="both"/>
        <w:rPr>
          <w:rStyle w:val="Hyperlink"/>
          <w:rFonts w:ascii="Arial" w:hAnsi="Arial" w:cs="Arial"/>
          <w:sz w:val="24"/>
        </w:rPr>
      </w:pPr>
      <w:hyperlink r:id="rId40" w:history="1">
        <w:r w:rsidR="002C60C1" w:rsidRPr="002C60C1">
          <w:rPr>
            <w:rStyle w:val="Hyperlink"/>
            <w:rFonts w:ascii="Arial" w:hAnsi="Arial" w:cs="Arial"/>
            <w:sz w:val="24"/>
          </w:rPr>
          <w:t>Form A</w:t>
        </w:r>
      </w:hyperlink>
      <w:r w:rsidR="002C60C1">
        <w:rPr>
          <w:rFonts w:ascii="Arial" w:hAnsi="Arial" w:cs="Arial"/>
          <w:sz w:val="24"/>
        </w:rPr>
        <w:t xml:space="preserve"> is available on </w:t>
      </w:r>
      <w:r w:rsidR="002C60C1" w:rsidRPr="002C60C1">
        <w:rPr>
          <w:rFonts w:ascii="Arial" w:hAnsi="Arial" w:cs="Arial"/>
          <w:sz w:val="24"/>
        </w:rPr>
        <w:t>OSC’s website</w:t>
      </w:r>
      <w:r w:rsidR="002C60C1">
        <w:rPr>
          <w:rFonts w:ascii="Arial" w:hAnsi="Arial" w:cs="Arial"/>
          <w:sz w:val="24"/>
        </w:rPr>
        <w:t>.</w:t>
      </w:r>
    </w:p>
    <w:p w14:paraId="36F5FFA9" w14:textId="77777777" w:rsidR="00613A1D" w:rsidRDefault="00613A1D" w:rsidP="00613A1D">
      <w:pPr>
        <w:pStyle w:val="NormalWeb"/>
        <w:spacing w:before="0" w:beforeAutospacing="0" w:after="0" w:afterAutospacing="0"/>
        <w:jc w:val="both"/>
        <w:rPr>
          <w:rFonts w:ascii="Arial" w:hAnsi="Arial" w:cs="Arial"/>
          <w:b/>
          <w:sz w:val="24"/>
          <w:szCs w:val="24"/>
        </w:rPr>
      </w:pPr>
    </w:p>
    <w:p w14:paraId="165DD003" w14:textId="648EF3EA" w:rsidR="00F755DA" w:rsidRPr="00CB22C2" w:rsidRDefault="00F755DA" w:rsidP="00613A1D">
      <w:pPr>
        <w:pStyle w:val="NormalWeb"/>
        <w:spacing w:before="0" w:beforeAutospacing="0" w:after="0" w:afterAutospacing="0"/>
        <w:jc w:val="both"/>
        <w:rPr>
          <w:rFonts w:ascii="Arial" w:hAnsi="Arial" w:cs="Arial"/>
          <w:sz w:val="24"/>
        </w:rPr>
      </w:pPr>
      <w:r w:rsidRPr="00CB22C2">
        <w:rPr>
          <w:rFonts w:ascii="Arial" w:hAnsi="Arial" w:cs="Arial"/>
          <w:b/>
          <w:sz w:val="24"/>
          <w:szCs w:val="24"/>
        </w:rPr>
        <w:t xml:space="preserve">Please note that although this form is </w:t>
      </w:r>
      <w:r w:rsidRPr="00CB22C2">
        <w:rPr>
          <w:rFonts w:ascii="Arial" w:hAnsi="Arial" w:cs="Arial"/>
          <w:b/>
          <w:sz w:val="24"/>
          <w:szCs w:val="24"/>
          <w:u w:val="single"/>
        </w:rPr>
        <w:t>not</w:t>
      </w:r>
      <w:r w:rsidR="00DE4DFF">
        <w:rPr>
          <w:rFonts w:ascii="Arial" w:hAnsi="Arial" w:cs="Arial"/>
          <w:b/>
          <w:sz w:val="24"/>
          <w:szCs w:val="24"/>
        </w:rPr>
        <w:t xml:space="preserve"> r</w:t>
      </w:r>
      <w:r w:rsidRPr="00CB22C2">
        <w:rPr>
          <w:rFonts w:ascii="Arial" w:hAnsi="Arial" w:cs="Arial"/>
          <w:b/>
          <w:sz w:val="24"/>
          <w:szCs w:val="24"/>
        </w:rPr>
        <w:t xml:space="preserve">equired as part of the bid submission, NYSED encourages bidders to include </w:t>
      </w:r>
      <w:r w:rsidR="00574415">
        <w:rPr>
          <w:rFonts w:ascii="Arial" w:hAnsi="Arial" w:cs="Arial"/>
          <w:b/>
          <w:sz w:val="24"/>
          <w:szCs w:val="24"/>
        </w:rPr>
        <w:t>it</w:t>
      </w:r>
      <w:r w:rsidR="00574415" w:rsidRPr="00CB22C2">
        <w:rPr>
          <w:rFonts w:ascii="Arial" w:hAnsi="Arial" w:cs="Arial"/>
          <w:b/>
          <w:sz w:val="24"/>
          <w:szCs w:val="24"/>
        </w:rPr>
        <w:t xml:space="preserve"> </w:t>
      </w:r>
      <w:r w:rsidRPr="00CB22C2">
        <w:rPr>
          <w:rFonts w:ascii="Arial" w:hAnsi="Arial" w:cs="Arial"/>
          <w:b/>
          <w:sz w:val="24"/>
          <w:szCs w:val="24"/>
        </w:rPr>
        <w:t xml:space="preserve">in their bid submission to expedite contract execution if the bidder is awarded the contract. Note also that only the form listed above </w:t>
      </w:r>
      <w:r w:rsidR="004E36B6" w:rsidRPr="00CB22C2">
        <w:rPr>
          <w:rFonts w:ascii="Arial" w:hAnsi="Arial" w:cs="Arial"/>
          <w:b/>
          <w:sz w:val="24"/>
          <w:szCs w:val="24"/>
        </w:rPr>
        <w:t>is</w:t>
      </w:r>
      <w:r w:rsidRPr="00CB22C2">
        <w:rPr>
          <w:rFonts w:ascii="Arial" w:hAnsi="Arial" w:cs="Arial"/>
          <w:b/>
          <w:sz w:val="24"/>
          <w:szCs w:val="24"/>
        </w:rPr>
        <w:t xml:space="preserve"> acceptable.</w:t>
      </w:r>
    </w:p>
    <w:p w14:paraId="2801BFDC" w14:textId="77777777" w:rsidR="007F25C0" w:rsidRPr="00CB22C2" w:rsidRDefault="00D45D8C" w:rsidP="00613A1D">
      <w:pPr>
        <w:pStyle w:val="NormalWeb"/>
        <w:spacing w:before="0" w:beforeAutospacing="0" w:after="0" w:afterAutospacing="0"/>
        <w:jc w:val="both"/>
        <w:rPr>
          <w:rStyle w:val="Strong"/>
          <w:rFonts w:ascii="Arial" w:hAnsi="Arial" w:cs="Arial"/>
          <w:sz w:val="24"/>
        </w:rPr>
      </w:pPr>
      <w:r w:rsidRPr="00CB22C2">
        <w:rPr>
          <w:rFonts w:ascii="Arial" w:hAnsi="Arial" w:cs="Arial"/>
          <w:sz w:val="24"/>
        </w:rPr>
        <w:lastRenderedPageBreak/>
        <w:t xml:space="preserve">Chapter 10 of the Laws of 2006 mandates that State agencies must now require State contractors to </w:t>
      </w:r>
      <w:r w:rsidRPr="00CB22C2">
        <w:rPr>
          <w:rFonts w:ascii="Arial" w:hAnsi="Arial" w:cs="Arial"/>
          <w:b/>
          <w:bCs/>
          <w:sz w:val="24"/>
        </w:rPr>
        <w:t>report annually</w:t>
      </w:r>
      <w:r w:rsidRPr="00CB22C2">
        <w:rPr>
          <w:rFonts w:ascii="Arial" w:hAnsi="Arial" w:cs="Arial"/>
          <w:sz w:val="24"/>
        </w:rPr>
        <w:t xml:space="preserve"> on the employment information described above, including work performed by subcontractors. The legislation mandates that the annual employment reports are to be submitted by the contractor to the contracting agency, to OSC and to the Department of Civil Service.</w:t>
      </w:r>
      <w:r w:rsidR="00E7346A">
        <w:rPr>
          <w:rFonts w:ascii="Arial" w:hAnsi="Arial" w:cs="Arial"/>
          <w:sz w:val="24"/>
        </w:rPr>
        <w:t xml:space="preserve"> </w:t>
      </w:r>
      <w:r w:rsidRPr="00CB22C2">
        <w:rPr>
          <w:rFonts w:ascii="Arial" w:hAnsi="Arial"/>
          <w:sz w:val="24"/>
        </w:rPr>
        <w:t>State Consultant Services Contractor’s Annual Employment Report (</w:t>
      </w:r>
      <w:r w:rsidR="00F33229">
        <w:rPr>
          <w:rFonts w:ascii="Arial" w:hAnsi="Arial"/>
          <w:sz w:val="24"/>
        </w:rPr>
        <w:t>Form B</w:t>
      </w:r>
      <w:r w:rsidRPr="00CB22C2">
        <w:rPr>
          <w:rFonts w:ascii="Arial" w:hAnsi="Arial"/>
          <w:sz w:val="24"/>
        </w:rPr>
        <w:t xml:space="preserve">) is to be used to report the </w:t>
      </w:r>
      <w:r w:rsidRPr="00CB22C2">
        <w:rPr>
          <w:rFonts w:ascii="Arial" w:hAnsi="Arial" w:cs="Arial"/>
          <w:sz w:val="24"/>
        </w:rPr>
        <w:t>information for all procurement contracts above $15,000.</w:t>
      </w:r>
      <w:r w:rsidR="00E7346A">
        <w:rPr>
          <w:rFonts w:ascii="Arial" w:hAnsi="Arial" w:cs="Arial"/>
          <w:sz w:val="24"/>
        </w:rPr>
        <w:t xml:space="preserve"> </w:t>
      </w:r>
      <w:r w:rsidRPr="00CB22C2">
        <w:rPr>
          <w:rFonts w:ascii="Arial" w:hAnsi="Arial" w:cs="Arial"/>
          <w:sz w:val="24"/>
        </w:rPr>
        <w:t xml:space="preserve">Please note that, in contrast to the information to be included on Form A, which is a one-time report of planned employment data for the entire term of a consulting contract on a projected basis, </w:t>
      </w:r>
      <w:r w:rsidRPr="00CB22C2">
        <w:rPr>
          <w:rStyle w:val="Emphasis"/>
          <w:rFonts w:ascii="Arial" w:hAnsi="Arial" w:cs="Arial"/>
          <w:b/>
          <w:bCs/>
          <w:sz w:val="24"/>
        </w:rPr>
        <w:t>Form B will be submitted each year the contract is in effect and will capture historical information, detailing actual employment data for the most recently concluded State fiscal year (April 1 – March 31)</w:t>
      </w:r>
      <w:r w:rsidRPr="00CB22C2">
        <w:rPr>
          <w:rStyle w:val="Strong"/>
          <w:rFonts w:ascii="Arial" w:hAnsi="Arial" w:cs="Arial"/>
          <w:sz w:val="24"/>
        </w:rPr>
        <w:t>.</w:t>
      </w:r>
    </w:p>
    <w:p w14:paraId="662A1A4F" w14:textId="77777777" w:rsidR="00613A1D" w:rsidRDefault="00613A1D" w:rsidP="00613A1D">
      <w:pPr>
        <w:pStyle w:val="NormalWeb"/>
        <w:spacing w:before="0" w:beforeAutospacing="0" w:after="0" w:afterAutospacing="0"/>
        <w:jc w:val="both"/>
      </w:pPr>
    </w:p>
    <w:p w14:paraId="78403C29" w14:textId="77777777" w:rsidR="002C60C1" w:rsidRDefault="00EF3DAE" w:rsidP="00613A1D">
      <w:pPr>
        <w:pStyle w:val="NormalWeb"/>
        <w:spacing w:before="0" w:beforeAutospacing="0" w:after="0" w:afterAutospacing="0"/>
        <w:jc w:val="both"/>
        <w:rPr>
          <w:rStyle w:val="Hyperlink"/>
          <w:rFonts w:ascii="Arial" w:hAnsi="Arial" w:cs="Arial"/>
          <w:sz w:val="24"/>
        </w:rPr>
      </w:pPr>
      <w:hyperlink r:id="rId41" w:history="1">
        <w:r w:rsidR="002C60C1" w:rsidRPr="002C60C1">
          <w:rPr>
            <w:rStyle w:val="Hyperlink"/>
            <w:rFonts w:ascii="Arial" w:hAnsi="Arial" w:cs="Arial"/>
            <w:sz w:val="24"/>
          </w:rPr>
          <w:t>Form B</w:t>
        </w:r>
      </w:hyperlink>
      <w:r w:rsidR="002C60C1">
        <w:rPr>
          <w:rFonts w:ascii="Arial" w:hAnsi="Arial" w:cs="Arial"/>
          <w:sz w:val="24"/>
        </w:rPr>
        <w:t xml:space="preserve"> is available on </w:t>
      </w:r>
      <w:r w:rsidR="002C60C1" w:rsidRPr="002C60C1">
        <w:rPr>
          <w:rFonts w:ascii="Arial" w:hAnsi="Arial" w:cs="Arial"/>
          <w:sz w:val="24"/>
        </w:rPr>
        <w:t>OSC’s website</w:t>
      </w:r>
      <w:r w:rsidR="002C60C1">
        <w:rPr>
          <w:rFonts w:ascii="Arial" w:hAnsi="Arial" w:cs="Arial"/>
          <w:sz w:val="24"/>
        </w:rPr>
        <w:t>.</w:t>
      </w:r>
    </w:p>
    <w:p w14:paraId="5350ED93" w14:textId="77777777" w:rsidR="00613A1D" w:rsidRDefault="00613A1D" w:rsidP="00613A1D">
      <w:pPr>
        <w:pStyle w:val="NormalWeb"/>
        <w:spacing w:before="0" w:beforeAutospacing="0" w:after="0" w:afterAutospacing="0"/>
        <w:jc w:val="both"/>
        <w:rPr>
          <w:rFonts w:ascii="Arial" w:hAnsi="Arial" w:cs="Arial"/>
          <w:sz w:val="24"/>
        </w:rPr>
      </w:pPr>
    </w:p>
    <w:p w14:paraId="62B703D5" w14:textId="77777777" w:rsidR="00D45D8C" w:rsidRPr="00CB22C2" w:rsidRDefault="00F33229" w:rsidP="00613A1D">
      <w:pPr>
        <w:pStyle w:val="NormalWeb"/>
        <w:spacing w:before="0" w:beforeAutospacing="0" w:after="0" w:afterAutospacing="0"/>
        <w:jc w:val="both"/>
        <w:rPr>
          <w:rFonts w:ascii="Arial" w:hAnsi="Arial" w:cs="Arial"/>
          <w:sz w:val="24"/>
        </w:rPr>
      </w:pPr>
      <w:r>
        <w:rPr>
          <w:rFonts w:ascii="Arial" w:hAnsi="Arial" w:cs="Arial"/>
          <w:sz w:val="24"/>
        </w:rPr>
        <w:t xml:space="preserve">For more information, please visit </w:t>
      </w:r>
      <w:hyperlink r:id="rId42" w:history="1">
        <w:r>
          <w:rPr>
            <w:rStyle w:val="Hyperlink"/>
            <w:rFonts w:ascii="Arial" w:hAnsi="Arial" w:cs="Arial"/>
            <w:sz w:val="24"/>
          </w:rPr>
          <w:t>OSC Guide to Financial Operations.</w:t>
        </w:r>
      </w:hyperlink>
    </w:p>
    <w:p w14:paraId="221ADDA5" w14:textId="77777777" w:rsidR="00613A1D" w:rsidRDefault="00613A1D" w:rsidP="0041264D">
      <w:pPr>
        <w:pStyle w:val="Heading3"/>
        <w:rPr>
          <w:u w:val="none"/>
        </w:rPr>
      </w:pPr>
    </w:p>
    <w:p w14:paraId="7BB5BF8E" w14:textId="77777777" w:rsidR="00D45D8C" w:rsidRPr="0041264D" w:rsidRDefault="00D45D8C" w:rsidP="0041264D">
      <w:pPr>
        <w:pStyle w:val="Heading3"/>
        <w:rPr>
          <w:u w:val="none"/>
        </w:rPr>
      </w:pPr>
      <w:r w:rsidRPr="0041264D">
        <w:rPr>
          <w:u w:val="none"/>
        </w:rPr>
        <w:t xml:space="preserve">Public Officer’s Law Section 73 </w:t>
      </w:r>
    </w:p>
    <w:p w14:paraId="0682A8C5" w14:textId="77777777" w:rsidR="00D45D8C" w:rsidRPr="00CB22C2" w:rsidRDefault="00D45D8C" w:rsidP="00D45D8C"/>
    <w:p w14:paraId="5D913C8C" w14:textId="77777777" w:rsidR="00D45D8C" w:rsidRPr="00CB22C2" w:rsidRDefault="00D45D8C" w:rsidP="00D45D8C">
      <w:pPr>
        <w:rPr>
          <w:rFonts w:ascii="Arial" w:hAnsi="Arial" w:cs="Arial"/>
        </w:rPr>
      </w:pPr>
      <w:r w:rsidRPr="00CB22C2">
        <w:rPr>
          <w:rFonts w:ascii="Arial" w:hAnsi="Arial" w:cs="Arial"/>
        </w:rPr>
        <w:t>All bidders must comply with Public Officer’s Law Section 73 (4)(a), as follows:</w:t>
      </w:r>
    </w:p>
    <w:p w14:paraId="27CC9C6E" w14:textId="77777777" w:rsidR="00D45D8C" w:rsidRPr="00CB22C2" w:rsidRDefault="00D45D8C" w:rsidP="00D45D8C">
      <w:pPr>
        <w:rPr>
          <w:rFonts w:ascii="Arial" w:hAnsi="Arial" w:cs="Arial"/>
        </w:rPr>
      </w:pPr>
    </w:p>
    <w:p w14:paraId="6F99EC11" w14:textId="77777777" w:rsidR="00D45D8C" w:rsidRPr="00CB22C2" w:rsidRDefault="00D45D8C" w:rsidP="00D45D8C">
      <w:pPr>
        <w:jc w:val="both"/>
        <w:rPr>
          <w:rFonts w:ascii="Arial" w:hAnsi="Arial" w:cs="Arial"/>
        </w:rPr>
      </w:pPr>
      <w:r w:rsidRPr="00CB22C2">
        <w:rPr>
          <w:rFonts w:ascii="Arial" w:hAnsi="Arial" w:cs="Arial"/>
        </w:rPr>
        <w:t xml:space="preserve">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7F024CA5" w14:textId="77777777" w:rsidR="00D45D8C" w:rsidRPr="00CB22C2" w:rsidRDefault="00D45D8C" w:rsidP="00D45D8C">
      <w:pPr>
        <w:rPr>
          <w:rFonts w:ascii="Arial" w:hAnsi="Arial" w:cs="Arial"/>
        </w:rPr>
      </w:pPr>
    </w:p>
    <w:p w14:paraId="16435B8B" w14:textId="77777777" w:rsidR="00D45D8C" w:rsidRPr="00CB22C2" w:rsidRDefault="00D45D8C" w:rsidP="00D45D8C">
      <w:pPr>
        <w:jc w:val="both"/>
        <w:rPr>
          <w:rFonts w:ascii="Arial" w:hAnsi="Arial" w:cs="Arial"/>
        </w:rPr>
      </w:pPr>
      <w:r w:rsidRPr="00CB22C2">
        <w:rPr>
          <w:rFonts w:ascii="Arial" w:hAnsi="Arial" w:cs="Arial"/>
        </w:rPr>
        <w:t>(i) The term "state officer or employee" shall mean:</w:t>
      </w:r>
    </w:p>
    <w:p w14:paraId="311B91E1" w14:textId="77777777" w:rsidR="00A82D8E" w:rsidRDefault="00D45D8C" w:rsidP="00A82D8E">
      <w:pPr>
        <w:ind w:firstLine="432"/>
        <w:jc w:val="both"/>
        <w:rPr>
          <w:rFonts w:ascii="Arial" w:hAnsi="Arial" w:cs="Arial"/>
        </w:rPr>
      </w:pPr>
      <w:r w:rsidRPr="00CB22C2">
        <w:rPr>
          <w:rFonts w:ascii="Arial" w:hAnsi="Arial" w:cs="Arial"/>
        </w:rPr>
        <w:t xml:space="preserve">(i) heads of state departments and their deputies and assistants other than members of the board of regents of the university of the state of New York who receive no compensation or are compensated on a per diem </w:t>
      </w:r>
      <w:proofErr w:type="gramStart"/>
      <w:r w:rsidRPr="00CB22C2">
        <w:rPr>
          <w:rFonts w:ascii="Arial" w:hAnsi="Arial" w:cs="Arial"/>
        </w:rPr>
        <w:t>basis;</w:t>
      </w:r>
      <w:proofErr w:type="gramEnd"/>
    </w:p>
    <w:p w14:paraId="09B828ED" w14:textId="77777777" w:rsidR="00A82D8E" w:rsidRDefault="00D45D8C" w:rsidP="00A82D8E">
      <w:pPr>
        <w:ind w:firstLine="432"/>
        <w:jc w:val="both"/>
        <w:rPr>
          <w:rFonts w:ascii="Arial" w:hAnsi="Arial" w:cs="Arial"/>
        </w:rPr>
      </w:pPr>
      <w:r w:rsidRPr="00CB22C2">
        <w:rPr>
          <w:rFonts w:ascii="Arial" w:hAnsi="Arial" w:cs="Arial"/>
        </w:rPr>
        <w:t xml:space="preserve">(ii) officers and employees of statewide elected </w:t>
      </w:r>
      <w:proofErr w:type="gramStart"/>
      <w:r w:rsidRPr="00CB22C2">
        <w:rPr>
          <w:rFonts w:ascii="Arial" w:hAnsi="Arial" w:cs="Arial"/>
        </w:rPr>
        <w:t>officials;</w:t>
      </w:r>
      <w:proofErr w:type="gramEnd"/>
    </w:p>
    <w:p w14:paraId="7906CACF" w14:textId="77777777" w:rsidR="00A82D8E" w:rsidRDefault="00D45D8C" w:rsidP="00A82D8E">
      <w:pPr>
        <w:ind w:firstLine="432"/>
        <w:jc w:val="both"/>
        <w:rPr>
          <w:rFonts w:ascii="Arial" w:hAnsi="Arial" w:cs="Arial"/>
        </w:rPr>
      </w:pPr>
      <w:r w:rsidRPr="00CB22C2">
        <w:rPr>
          <w:rFonts w:ascii="Arial" w:hAnsi="Arial" w:cs="Arial"/>
        </w:rPr>
        <w:t>(iii) officers and employees of state departments, boards, bureaus, divisions, commissions, councils or other state agencies other than officers of such boards, commissions or councils who receive no compensation or are compensat</w:t>
      </w:r>
      <w:r w:rsidR="00A82D8E">
        <w:rPr>
          <w:rFonts w:ascii="Arial" w:hAnsi="Arial" w:cs="Arial"/>
        </w:rPr>
        <w:t>ed on a per diem basis; and</w:t>
      </w:r>
    </w:p>
    <w:p w14:paraId="149F68AE" w14:textId="77777777" w:rsidR="00D45D8C" w:rsidRPr="00CB22C2" w:rsidRDefault="00D45D8C" w:rsidP="00A82D8E">
      <w:pPr>
        <w:ind w:firstLine="432"/>
        <w:jc w:val="both"/>
        <w:rPr>
          <w:rFonts w:ascii="Arial" w:hAnsi="Arial" w:cs="Arial"/>
        </w:rPr>
      </w:pPr>
      <w:r w:rsidRPr="00CB22C2">
        <w:rPr>
          <w:rFonts w:ascii="Arial" w:hAnsi="Arial" w:cs="Arial"/>
        </w:rPr>
        <w:t>(iv) members or directors of public authorities, other than multistate authorities, public benefit corporations and commissions at least one of whose members is appointed by the governor, who receive compensation other than on a per diem basis, and employees of such authorities</w:t>
      </w:r>
      <w:r w:rsidR="00A82D8E">
        <w:rPr>
          <w:rFonts w:ascii="Arial" w:hAnsi="Arial" w:cs="Arial"/>
        </w:rPr>
        <w:t>, corporations and commissions.</w:t>
      </w:r>
    </w:p>
    <w:p w14:paraId="427F89E4" w14:textId="77777777" w:rsidR="00D45D8C" w:rsidRPr="00CB22C2" w:rsidRDefault="00D45D8C" w:rsidP="00D45D8C">
      <w:pPr>
        <w:rPr>
          <w:rFonts w:ascii="Arial" w:hAnsi="Arial" w:cs="Arial"/>
        </w:rPr>
      </w:pPr>
    </w:p>
    <w:p w14:paraId="31D9CFE3" w14:textId="77777777" w:rsidR="00D45D8C" w:rsidRPr="00B1560E" w:rsidRDefault="002270A3" w:rsidP="00B1560E">
      <w:pPr>
        <w:rPr>
          <w:rFonts w:ascii="Tahoma" w:hAnsi="Tahoma" w:cs="Tahoma"/>
          <w:sz w:val="20"/>
        </w:rPr>
      </w:pPr>
      <w:r w:rsidRPr="0054768A">
        <w:rPr>
          <w:rFonts w:ascii="Arial" w:hAnsi="Arial" w:cs="Arial"/>
        </w:rPr>
        <w:t xml:space="preserve">Review </w:t>
      </w:r>
      <w:hyperlink r:id="rId43" w:history="1">
        <w:r w:rsidRPr="00393A7C">
          <w:rPr>
            <w:rStyle w:val="Hyperlink"/>
            <w:rFonts w:ascii="Arial" w:hAnsi="Arial" w:cs="Arial"/>
          </w:rPr>
          <w:t>Public Officer’s Law Section 73</w:t>
        </w:r>
      </w:hyperlink>
      <w:r w:rsidR="00D45D8C" w:rsidRPr="00CB22C2">
        <w:rPr>
          <w:rFonts w:ascii="Arial" w:hAnsi="Arial" w:cs="Arial"/>
        </w:rPr>
        <w:t>.</w:t>
      </w:r>
    </w:p>
    <w:p w14:paraId="0C090C10" w14:textId="77777777" w:rsidR="00D45D8C" w:rsidRPr="00CB22C2" w:rsidRDefault="00D45D8C" w:rsidP="00D45D8C">
      <w:pPr>
        <w:pStyle w:val="Header"/>
        <w:tabs>
          <w:tab w:val="clear" w:pos="4320"/>
          <w:tab w:val="clear" w:pos="8640"/>
        </w:tabs>
        <w:rPr>
          <w:rFonts w:ascii="Arial" w:hAnsi="Arial"/>
          <w:sz w:val="28"/>
        </w:rPr>
      </w:pPr>
    </w:p>
    <w:p w14:paraId="5220780F" w14:textId="77777777" w:rsidR="00FF058C" w:rsidRPr="0041264D" w:rsidRDefault="00FF058C" w:rsidP="0041264D">
      <w:pPr>
        <w:pStyle w:val="Heading3"/>
        <w:rPr>
          <w:u w:val="none"/>
        </w:rPr>
      </w:pPr>
      <w:r w:rsidRPr="0041264D">
        <w:rPr>
          <w:u w:val="none"/>
        </w:rPr>
        <w:t>NYSED Substitute Form W-9</w:t>
      </w:r>
    </w:p>
    <w:p w14:paraId="42AAC4C5" w14:textId="77777777" w:rsidR="00FF058C" w:rsidRPr="00CB22C2" w:rsidRDefault="00FF058C" w:rsidP="00D45D8C">
      <w:pPr>
        <w:pStyle w:val="Header"/>
        <w:tabs>
          <w:tab w:val="clear" w:pos="4320"/>
          <w:tab w:val="clear" w:pos="8640"/>
        </w:tabs>
        <w:rPr>
          <w:rFonts w:ascii="Arial" w:hAnsi="Arial" w:cs="Arial"/>
          <w:szCs w:val="24"/>
        </w:rPr>
      </w:pPr>
    </w:p>
    <w:p w14:paraId="2C4B93EE" w14:textId="77777777" w:rsidR="00FF058C" w:rsidRPr="00CB22C2" w:rsidRDefault="00FF058C" w:rsidP="00FF058C">
      <w:pPr>
        <w:pStyle w:val="Default"/>
        <w:jc w:val="both"/>
        <w:rPr>
          <w:bCs/>
          <w:sz w:val="22"/>
          <w:szCs w:val="22"/>
        </w:rPr>
      </w:pPr>
      <w:r w:rsidRPr="00CB22C2">
        <w:rPr>
          <w:bCs/>
        </w:rPr>
        <w:t>Any payee/vendor/organization receiving Federal and/or State payments from NYSED must</w:t>
      </w:r>
      <w:r w:rsidRPr="00CB22C2">
        <w:rPr>
          <w:bCs/>
          <w:sz w:val="22"/>
          <w:szCs w:val="22"/>
        </w:rPr>
        <w:t xml:space="preserve"> complete the NYSED Substitute Form W-9 if they are not yet registered in </w:t>
      </w:r>
      <w:r w:rsidRPr="00CB22C2">
        <w:rPr>
          <w:bCs/>
        </w:rPr>
        <w:t xml:space="preserve">the </w:t>
      </w:r>
      <w:r w:rsidR="00725EB5" w:rsidRPr="00CB22C2">
        <w:rPr>
          <w:bCs/>
        </w:rPr>
        <w:t>Statewide Financial System</w:t>
      </w:r>
      <w:r w:rsidR="00725EB5" w:rsidRPr="00CB22C2">
        <w:rPr>
          <w:bCs/>
          <w:sz w:val="22"/>
          <w:szCs w:val="22"/>
        </w:rPr>
        <w:t xml:space="preserve"> </w:t>
      </w:r>
      <w:r w:rsidRPr="00CB22C2">
        <w:rPr>
          <w:bCs/>
          <w:sz w:val="22"/>
          <w:szCs w:val="22"/>
        </w:rPr>
        <w:t>centralized vendor file.</w:t>
      </w:r>
    </w:p>
    <w:p w14:paraId="6A76ED8C" w14:textId="77777777" w:rsidR="00FF058C" w:rsidRPr="00CB22C2" w:rsidRDefault="00FF058C" w:rsidP="00D45D8C">
      <w:pPr>
        <w:pStyle w:val="Header"/>
        <w:tabs>
          <w:tab w:val="clear" w:pos="4320"/>
          <w:tab w:val="clear" w:pos="8640"/>
        </w:tabs>
        <w:rPr>
          <w:rFonts w:ascii="Arial" w:hAnsi="Arial" w:cs="Arial"/>
          <w:szCs w:val="24"/>
        </w:rPr>
      </w:pPr>
    </w:p>
    <w:p w14:paraId="6F83F6C3" w14:textId="77777777" w:rsidR="00FF058C" w:rsidRPr="00CB22C2" w:rsidRDefault="00FF058C" w:rsidP="00FF058C">
      <w:pPr>
        <w:pStyle w:val="Default"/>
        <w:jc w:val="both"/>
        <w:rPr>
          <w:bCs/>
        </w:rPr>
      </w:pPr>
      <w:r w:rsidRPr="00CB22C2">
        <w:rPr>
          <w:bCs/>
        </w:rPr>
        <w:lastRenderedPageBreak/>
        <w:t xml:space="preserve">The NYS Education Department (NYSED) is using the NYSED Substitute Form W-9 to obtain certification of a vendor’s Tax Identification Number </w:t>
      </w:r>
      <w:proofErr w:type="gramStart"/>
      <w:r w:rsidRPr="00CB22C2">
        <w:rPr>
          <w:bCs/>
        </w:rPr>
        <w:t>in order to</w:t>
      </w:r>
      <w:proofErr w:type="gramEnd"/>
      <w:r w:rsidRPr="00CB22C2">
        <w:rPr>
          <w:bCs/>
        </w:rPr>
        <w:t xml:space="preserve"> facilitate a vendor’s registration with the SFS centralized vendor file and to ensure accuracy of information contained therein.</w:t>
      </w:r>
      <w:r w:rsidR="00E7346A">
        <w:rPr>
          <w:bCs/>
        </w:rPr>
        <w:t xml:space="preserve"> </w:t>
      </w:r>
      <w:r w:rsidRPr="00CB22C2">
        <w:rPr>
          <w:bCs/>
        </w:rPr>
        <w:t>We ask for the information on the NYSED Substitute Form W-9 to carry out the Internal Revenue laws of the United States.</w:t>
      </w:r>
    </w:p>
    <w:p w14:paraId="349E8E0D" w14:textId="77777777" w:rsidR="00700A16" w:rsidRDefault="00700A16" w:rsidP="0041264D"/>
    <w:p w14:paraId="41BC6243" w14:textId="77777777" w:rsidR="00A70FCB" w:rsidRDefault="00A70FCB" w:rsidP="00A70FCB">
      <w:pPr>
        <w:rPr>
          <w:rFonts w:ascii="Arial" w:hAnsi="Arial" w:cs="Arial"/>
          <w:b/>
          <w:bCs/>
          <w:color w:val="000000"/>
        </w:rPr>
      </w:pPr>
      <w:r w:rsidRPr="00A70FCB">
        <w:rPr>
          <w:rFonts w:ascii="Arial" w:hAnsi="Arial" w:cs="Arial"/>
          <w:b/>
          <w:bCs/>
          <w:color w:val="000000"/>
        </w:rPr>
        <w:t>Workers’ Compensation Coverage</w:t>
      </w:r>
    </w:p>
    <w:p w14:paraId="73128080" w14:textId="77777777" w:rsidR="00A70FCB" w:rsidRPr="00A70FCB" w:rsidRDefault="00A70FCB" w:rsidP="00A70FCB">
      <w:pPr>
        <w:rPr>
          <w:rFonts w:ascii="Arial" w:hAnsi="Arial" w:cs="Arial"/>
          <w:color w:val="000000"/>
          <w:sz w:val="22"/>
        </w:rPr>
      </w:pPr>
    </w:p>
    <w:p w14:paraId="27D89860" w14:textId="77777777" w:rsidR="00A70FCB" w:rsidRDefault="00A70FCB" w:rsidP="00A70FCB">
      <w:pPr>
        <w:jc w:val="both"/>
        <w:rPr>
          <w:rFonts w:ascii="Arial" w:hAnsi="Arial" w:cs="Arial"/>
          <w:color w:val="000000"/>
        </w:rPr>
      </w:pPr>
      <w:r w:rsidRPr="00A70FCB">
        <w:rPr>
          <w:rFonts w:ascii="Arial" w:hAnsi="Arial" w:cs="Arial"/>
          <w:color w:val="000000"/>
        </w:rPr>
        <w:t>New York State Workers’ Compensation Law (WCL) has specific coverage requirements for businesses contracting with New York State.</w:t>
      </w:r>
    </w:p>
    <w:p w14:paraId="3B5A67AD" w14:textId="77777777" w:rsidR="00A70FCB" w:rsidRPr="00A70FCB" w:rsidRDefault="00A70FCB" w:rsidP="00A70FCB">
      <w:pPr>
        <w:jc w:val="both"/>
        <w:rPr>
          <w:rFonts w:ascii="Arial" w:hAnsi="Arial" w:cs="Arial"/>
          <w:color w:val="000000"/>
        </w:rPr>
      </w:pPr>
    </w:p>
    <w:p w14:paraId="164838A8" w14:textId="77777777" w:rsidR="00A70FCB" w:rsidRDefault="00A70FCB" w:rsidP="00A70FCB">
      <w:pPr>
        <w:jc w:val="both"/>
        <w:rPr>
          <w:rFonts w:ascii="Arial" w:hAnsi="Arial" w:cs="Arial"/>
          <w:color w:val="000000"/>
        </w:rPr>
      </w:pPr>
      <w:r w:rsidRPr="00A70FCB">
        <w:rPr>
          <w:rFonts w:ascii="Arial" w:hAnsi="Arial" w:cs="Arial"/>
          <w:b/>
          <w:bCs/>
          <w:color w:val="000000"/>
        </w:rPr>
        <w:t>PROOF OF COVERAGE REQUIREMENTS</w:t>
      </w:r>
      <w:r w:rsidRPr="00A70FCB">
        <w:rPr>
          <w:rFonts w:ascii="Arial" w:hAnsi="Arial" w:cs="Arial"/>
          <w:color w:val="000000"/>
        </w:rPr>
        <w:t xml:space="preserve"> </w:t>
      </w:r>
    </w:p>
    <w:p w14:paraId="6BB25294" w14:textId="77777777" w:rsidR="00A70FCB" w:rsidRPr="00A70FCB" w:rsidRDefault="00A70FCB" w:rsidP="00A70FCB">
      <w:pPr>
        <w:jc w:val="both"/>
        <w:rPr>
          <w:rFonts w:ascii="Arial" w:hAnsi="Arial" w:cs="Arial"/>
          <w:color w:val="000000"/>
        </w:rPr>
      </w:pPr>
    </w:p>
    <w:p w14:paraId="3316F7E5" w14:textId="77777777" w:rsidR="00A70FCB" w:rsidRPr="00A70FCB" w:rsidRDefault="00A70FCB" w:rsidP="00A70FCB">
      <w:pPr>
        <w:jc w:val="both"/>
        <w:rPr>
          <w:rFonts w:ascii="Arial" w:hAnsi="Arial" w:cs="Arial"/>
          <w:color w:val="000000"/>
        </w:rPr>
      </w:pPr>
      <w:r w:rsidRPr="00A70FCB">
        <w:rPr>
          <w:rFonts w:ascii="Arial" w:hAnsi="Arial" w:cs="Arial"/>
          <w:color w:val="000000"/>
        </w:rPr>
        <w:t>Please note – an ACORD form is not acceptable proof of New York State workers’ compensation or disability benefits insurance coverage.</w:t>
      </w:r>
    </w:p>
    <w:p w14:paraId="1330D70C" w14:textId="77777777" w:rsidR="00A70FCB" w:rsidRDefault="00A70FCB" w:rsidP="00A70FCB">
      <w:pPr>
        <w:jc w:val="both"/>
        <w:rPr>
          <w:rFonts w:ascii="Arial" w:hAnsi="Arial" w:cs="Arial"/>
          <w:b/>
          <w:bCs/>
          <w:color w:val="000000"/>
        </w:rPr>
      </w:pPr>
    </w:p>
    <w:p w14:paraId="53B6AC71" w14:textId="77777777" w:rsidR="00A70FCB" w:rsidRPr="00A70FCB" w:rsidRDefault="00A70FCB" w:rsidP="00A70FCB">
      <w:pPr>
        <w:jc w:val="both"/>
        <w:rPr>
          <w:rFonts w:ascii="Arial" w:hAnsi="Arial" w:cs="Arial"/>
          <w:color w:val="000000"/>
        </w:rPr>
      </w:pPr>
      <w:r w:rsidRPr="00A70FCB">
        <w:rPr>
          <w:rFonts w:ascii="Arial" w:hAnsi="Arial" w:cs="Arial"/>
          <w:b/>
          <w:bCs/>
          <w:color w:val="000000"/>
        </w:rPr>
        <w:t>Proof of Workers’ Compensation Coverage</w:t>
      </w:r>
    </w:p>
    <w:p w14:paraId="22025706" w14:textId="77777777" w:rsidR="00A70FCB" w:rsidRDefault="00A70FCB" w:rsidP="00A70FCB">
      <w:pPr>
        <w:jc w:val="both"/>
        <w:rPr>
          <w:rFonts w:ascii="Arial" w:hAnsi="Arial" w:cs="Arial"/>
          <w:color w:val="000000"/>
        </w:rPr>
      </w:pPr>
    </w:p>
    <w:p w14:paraId="4ED15134" w14:textId="77777777" w:rsidR="00A70FCB" w:rsidRDefault="00A70FCB"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workers’ compensation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4F25116E" w14:textId="77777777" w:rsidR="00A70FCB" w:rsidRPr="00A70FCB" w:rsidRDefault="00A70FCB" w:rsidP="00A70FCB">
      <w:pPr>
        <w:jc w:val="both"/>
        <w:rPr>
          <w:rFonts w:ascii="Arial" w:hAnsi="Arial" w:cs="Arial"/>
          <w:color w:val="000000"/>
        </w:rPr>
      </w:pPr>
    </w:p>
    <w:p w14:paraId="5C1A851F" w14:textId="77777777" w:rsidR="00A70FCB" w:rsidRPr="00A70FCB" w:rsidRDefault="00A70FCB" w:rsidP="00277AFF">
      <w:pPr>
        <w:numPr>
          <w:ilvl w:val="0"/>
          <w:numId w:val="23"/>
        </w:numPr>
        <w:jc w:val="both"/>
        <w:rPr>
          <w:rFonts w:ascii="Arial" w:hAnsi="Arial" w:cs="Arial"/>
          <w:color w:val="000000"/>
        </w:rPr>
      </w:pPr>
      <w:r w:rsidRPr="00A70FCB">
        <w:rPr>
          <w:rFonts w:ascii="Arial" w:hAnsi="Arial" w:cs="Arial"/>
          <w:b/>
          <w:bCs/>
          <w:color w:val="000000"/>
        </w:rPr>
        <w:t>Form C-105.2</w:t>
      </w:r>
      <w:r w:rsidRPr="00A70FCB">
        <w:rPr>
          <w:rFonts w:ascii="Arial" w:hAnsi="Arial" w:cs="Arial"/>
          <w:color w:val="000000"/>
        </w:rPr>
        <w:t xml:space="preserve"> – Certificate of Workers’ Compensation Insurance issued by private insurance carriers, or </w:t>
      </w:r>
      <w:r w:rsidRPr="00A70FCB">
        <w:rPr>
          <w:rFonts w:ascii="Arial" w:hAnsi="Arial" w:cs="Arial"/>
          <w:b/>
          <w:bCs/>
          <w:color w:val="000000"/>
        </w:rPr>
        <w:t>Form U-26.3</w:t>
      </w:r>
      <w:r w:rsidRPr="00A70FCB">
        <w:rPr>
          <w:rFonts w:ascii="Arial" w:hAnsi="Arial" w:cs="Arial"/>
          <w:color w:val="000000"/>
        </w:rPr>
        <w:t> issued by the State Insurance Fund; or</w:t>
      </w:r>
    </w:p>
    <w:p w14:paraId="0071E024" w14:textId="77777777" w:rsidR="00A70FCB" w:rsidRPr="00A70FCB" w:rsidRDefault="00A70FCB" w:rsidP="00277AFF">
      <w:pPr>
        <w:numPr>
          <w:ilvl w:val="0"/>
          <w:numId w:val="23"/>
        </w:numPr>
        <w:jc w:val="both"/>
        <w:rPr>
          <w:rFonts w:ascii="Arial" w:hAnsi="Arial" w:cs="Arial"/>
          <w:color w:val="000000"/>
        </w:rPr>
      </w:pPr>
      <w:r w:rsidRPr="00A70FCB">
        <w:rPr>
          <w:rFonts w:ascii="Arial" w:hAnsi="Arial" w:cs="Arial"/>
          <w:b/>
          <w:bCs/>
          <w:color w:val="000000"/>
        </w:rPr>
        <w:t xml:space="preserve">Form SI-12 </w:t>
      </w:r>
      <w:r w:rsidRPr="00A70FCB">
        <w:rPr>
          <w:rFonts w:ascii="Arial" w:hAnsi="Arial" w:cs="Arial"/>
          <w:color w:val="000000"/>
        </w:rPr>
        <w:t xml:space="preserve">– Certificate of Workers’ Compensation Self-Insurance; or </w:t>
      </w:r>
      <w:r w:rsidRPr="00A70FCB">
        <w:rPr>
          <w:rFonts w:ascii="Arial" w:hAnsi="Arial" w:cs="Arial"/>
          <w:b/>
          <w:bCs/>
          <w:color w:val="000000"/>
        </w:rPr>
        <w:t>Form GSI-105.2</w:t>
      </w:r>
      <w:r w:rsidRPr="00A70FCB">
        <w:rPr>
          <w:rFonts w:ascii="Arial" w:hAnsi="Arial" w:cs="Arial"/>
          <w:color w:val="000000"/>
        </w:rPr>
        <w:t> Certificate of Participation in Workers’ Compensation Group Self-Insurance; or</w:t>
      </w:r>
    </w:p>
    <w:p w14:paraId="2BB06B71" w14:textId="77777777" w:rsidR="00A70FCB" w:rsidRDefault="00A70FCB" w:rsidP="00277AFF">
      <w:pPr>
        <w:numPr>
          <w:ilvl w:val="0"/>
          <w:numId w:val="23"/>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NYS Workers’ Compensation and/or Disability Benefits Coverage.</w:t>
      </w:r>
    </w:p>
    <w:p w14:paraId="2A16A7E5" w14:textId="77777777" w:rsidR="00A70FCB" w:rsidRPr="00A70FCB" w:rsidRDefault="00A70FCB" w:rsidP="00A70FCB">
      <w:pPr>
        <w:ind w:left="720"/>
        <w:jc w:val="both"/>
        <w:rPr>
          <w:rFonts w:ascii="Arial" w:hAnsi="Arial" w:cs="Arial"/>
          <w:color w:val="000000"/>
        </w:rPr>
      </w:pPr>
    </w:p>
    <w:p w14:paraId="4233B300" w14:textId="77777777" w:rsidR="00A70FCB" w:rsidRDefault="00A70FCB" w:rsidP="00A70FCB">
      <w:pPr>
        <w:jc w:val="both"/>
        <w:rPr>
          <w:rFonts w:ascii="Arial" w:hAnsi="Arial" w:cs="Arial"/>
          <w:color w:val="000000"/>
        </w:rPr>
      </w:pPr>
      <w:r w:rsidRPr="00A70FCB">
        <w:rPr>
          <w:rFonts w:ascii="Arial" w:hAnsi="Arial" w:cs="Arial"/>
          <w:b/>
          <w:bCs/>
          <w:color w:val="000000"/>
        </w:rPr>
        <w:t xml:space="preserve">Proof of Disability and Paid Family Leave Benefits Coverage </w:t>
      </w:r>
      <w:r w:rsidRPr="00A70FCB">
        <w:rPr>
          <w:rFonts w:ascii="Arial" w:hAnsi="Arial" w:cs="Arial"/>
          <w:color w:val="000000"/>
        </w:rPr>
        <w:t> </w:t>
      </w:r>
    </w:p>
    <w:p w14:paraId="5466EF09" w14:textId="77777777" w:rsidR="00A70FCB" w:rsidRPr="00A70FCB" w:rsidRDefault="00A70FCB" w:rsidP="00A70FCB">
      <w:pPr>
        <w:jc w:val="both"/>
        <w:rPr>
          <w:rFonts w:ascii="Arial" w:hAnsi="Arial" w:cs="Arial"/>
          <w:color w:val="000000"/>
        </w:rPr>
      </w:pPr>
    </w:p>
    <w:p w14:paraId="0BED2150" w14:textId="77777777" w:rsidR="00A70FCB" w:rsidRDefault="00A70FCB"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Disability and Paid Family Leave benefits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2323A2E7" w14:textId="77777777" w:rsidR="00A70FCB" w:rsidRPr="00A70FCB" w:rsidRDefault="00A70FCB" w:rsidP="00A70FCB">
      <w:pPr>
        <w:jc w:val="both"/>
        <w:rPr>
          <w:rFonts w:ascii="Arial" w:hAnsi="Arial" w:cs="Arial"/>
          <w:color w:val="000000"/>
        </w:rPr>
      </w:pPr>
    </w:p>
    <w:p w14:paraId="292D2B2C" w14:textId="77777777" w:rsidR="00A70FCB" w:rsidRPr="00A70FCB" w:rsidRDefault="00A70FCB" w:rsidP="00277AFF">
      <w:pPr>
        <w:numPr>
          <w:ilvl w:val="0"/>
          <w:numId w:val="24"/>
        </w:numPr>
        <w:jc w:val="both"/>
        <w:rPr>
          <w:rFonts w:ascii="Arial" w:hAnsi="Arial" w:cs="Arial"/>
          <w:color w:val="000000"/>
        </w:rPr>
      </w:pPr>
      <w:r w:rsidRPr="00A70FCB">
        <w:rPr>
          <w:rFonts w:ascii="Arial" w:hAnsi="Arial" w:cs="Arial"/>
          <w:b/>
          <w:bCs/>
          <w:color w:val="000000"/>
        </w:rPr>
        <w:t>Form DB-120.1</w:t>
      </w:r>
      <w:r w:rsidRPr="00A70FCB">
        <w:rPr>
          <w:rFonts w:ascii="Arial" w:hAnsi="Arial" w:cs="Arial"/>
          <w:color w:val="000000"/>
        </w:rPr>
        <w:t> – Certificate of Disability Benefits Insurance; or</w:t>
      </w:r>
    </w:p>
    <w:p w14:paraId="44DDF3C0" w14:textId="77777777" w:rsidR="00A70FCB" w:rsidRPr="00A70FCB" w:rsidRDefault="00A70FCB" w:rsidP="00277AFF">
      <w:pPr>
        <w:numPr>
          <w:ilvl w:val="0"/>
          <w:numId w:val="24"/>
        </w:numPr>
        <w:jc w:val="both"/>
        <w:rPr>
          <w:rFonts w:ascii="Arial" w:hAnsi="Arial" w:cs="Arial"/>
          <w:color w:val="000000"/>
        </w:rPr>
      </w:pPr>
      <w:r w:rsidRPr="00A70FCB">
        <w:rPr>
          <w:rFonts w:ascii="Arial" w:hAnsi="Arial" w:cs="Arial"/>
          <w:b/>
          <w:bCs/>
          <w:color w:val="000000"/>
        </w:rPr>
        <w:t xml:space="preserve">Form DB-155 </w:t>
      </w:r>
      <w:r w:rsidRPr="00A70FCB">
        <w:rPr>
          <w:rFonts w:ascii="Arial" w:hAnsi="Arial" w:cs="Arial"/>
          <w:color w:val="000000"/>
        </w:rPr>
        <w:t>– Certificate of Disability Benefits Self-Insurance; or</w:t>
      </w:r>
    </w:p>
    <w:p w14:paraId="11DCF281" w14:textId="77777777" w:rsidR="00A70FCB" w:rsidRDefault="00A70FCB" w:rsidP="00277AFF">
      <w:pPr>
        <w:numPr>
          <w:ilvl w:val="0"/>
          <w:numId w:val="24"/>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New York State Workers’ Compensation and/or Disability Benefits Coverage.</w:t>
      </w:r>
    </w:p>
    <w:p w14:paraId="64500BF6" w14:textId="77777777" w:rsidR="00A70FCB" w:rsidRPr="00A70FCB" w:rsidRDefault="00A70FCB" w:rsidP="00A70FCB">
      <w:pPr>
        <w:ind w:left="720"/>
        <w:jc w:val="both"/>
        <w:rPr>
          <w:rFonts w:ascii="Arial" w:hAnsi="Arial" w:cs="Arial"/>
          <w:color w:val="000000"/>
        </w:rPr>
      </w:pPr>
    </w:p>
    <w:p w14:paraId="6DE7D90C" w14:textId="77777777" w:rsidR="00A70FCB" w:rsidRPr="00A70FCB" w:rsidRDefault="00A70FCB" w:rsidP="00A70FCB">
      <w:pPr>
        <w:rPr>
          <w:rFonts w:ascii="Arial" w:hAnsi="Arial" w:cs="Arial"/>
          <w:color w:val="000000"/>
        </w:rPr>
      </w:pPr>
      <w:r w:rsidRPr="00A70FCB">
        <w:rPr>
          <w:rFonts w:ascii="Arial" w:hAnsi="Arial" w:cs="Arial"/>
          <w:color w:val="000000"/>
        </w:rPr>
        <w:t xml:space="preserve">For additional information regarding workers’ compensation and disability benefits requirements, please refer to the </w:t>
      </w:r>
      <w:hyperlink r:id="rId44" w:history="1">
        <w:r w:rsidRPr="00A70FCB">
          <w:rPr>
            <w:rStyle w:val="Hyperlink"/>
            <w:rFonts w:ascii="Arial" w:hAnsi="Arial" w:cs="Arial"/>
          </w:rPr>
          <w:t>New York State Workers’ Compensation Board website</w:t>
        </w:r>
      </w:hyperlink>
      <w:r w:rsidRPr="00A70FCB">
        <w:rPr>
          <w:rFonts w:ascii="Arial" w:hAnsi="Arial" w:cs="Arial"/>
          <w:color w:val="000000"/>
        </w:rPr>
        <w:t>.</w:t>
      </w:r>
    </w:p>
    <w:p w14:paraId="727E84C9" w14:textId="77777777" w:rsidR="00613A1D" w:rsidRDefault="00613A1D" w:rsidP="00613A1D">
      <w:pPr>
        <w:pStyle w:val="NormalWeb"/>
        <w:spacing w:before="0" w:beforeAutospacing="0" w:after="0" w:afterAutospacing="0"/>
        <w:jc w:val="both"/>
        <w:rPr>
          <w:rFonts w:ascii="Arial" w:hAnsi="Arial" w:cs="Arial"/>
          <w:b/>
          <w:sz w:val="24"/>
          <w:szCs w:val="24"/>
        </w:rPr>
      </w:pPr>
    </w:p>
    <w:p w14:paraId="7AB914B8" w14:textId="77777777" w:rsidR="00327FD5" w:rsidRPr="00A70FCB" w:rsidRDefault="00621C2C" w:rsidP="00613A1D">
      <w:pPr>
        <w:pStyle w:val="NormalWeb"/>
        <w:spacing w:before="0" w:beforeAutospacing="0" w:after="0" w:afterAutospacing="0"/>
        <w:jc w:val="both"/>
        <w:rPr>
          <w:rFonts w:ascii="Arial" w:hAnsi="Arial" w:cs="Arial"/>
          <w:bCs/>
          <w:sz w:val="24"/>
          <w:szCs w:val="24"/>
        </w:rPr>
      </w:pPr>
      <w:r w:rsidRPr="00A70FCB">
        <w:rPr>
          <w:rFonts w:ascii="Arial" w:hAnsi="Arial" w:cs="Arial"/>
          <w:bCs/>
          <w:sz w:val="24"/>
          <w:szCs w:val="24"/>
        </w:rPr>
        <w:t xml:space="preserve">Please note that although these forms are </w:t>
      </w:r>
      <w:r w:rsidRPr="00A70FCB">
        <w:rPr>
          <w:rFonts w:ascii="Arial" w:hAnsi="Arial" w:cs="Arial"/>
          <w:bCs/>
          <w:sz w:val="24"/>
          <w:szCs w:val="24"/>
          <w:u w:val="single"/>
        </w:rPr>
        <w:t>not</w:t>
      </w:r>
      <w:r w:rsidR="00A70FCB">
        <w:rPr>
          <w:rFonts w:ascii="Arial" w:hAnsi="Arial" w:cs="Arial"/>
          <w:bCs/>
          <w:sz w:val="24"/>
          <w:szCs w:val="24"/>
        </w:rPr>
        <w:t xml:space="preserve"> </w:t>
      </w:r>
      <w:r w:rsidRPr="00A70FCB">
        <w:rPr>
          <w:rFonts w:ascii="Arial" w:hAnsi="Arial" w:cs="Arial"/>
          <w:bCs/>
          <w:sz w:val="24"/>
          <w:szCs w:val="24"/>
        </w:rPr>
        <w:t xml:space="preserve">required as part of the bid submissions, NYSED encourages bidders to include them in their bid submission to expedite contract execution if the bidder is awarded the contract. Note also that only the forms listed above are acceptable. </w:t>
      </w:r>
    </w:p>
    <w:p w14:paraId="295CC0DE" w14:textId="77777777" w:rsidR="00613A1D" w:rsidRDefault="00613A1D" w:rsidP="00613A1D">
      <w:pPr>
        <w:pStyle w:val="Heading3"/>
        <w:rPr>
          <w:u w:val="none"/>
        </w:rPr>
      </w:pPr>
    </w:p>
    <w:p w14:paraId="665FDF62" w14:textId="77777777" w:rsidR="004E36B6" w:rsidRPr="0041264D" w:rsidRDefault="004E36B6" w:rsidP="00613A1D">
      <w:pPr>
        <w:pStyle w:val="Heading3"/>
        <w:rPr>
          <w:u w:val="none"/>
        </w:rPr>
      </w:pPr>
      <w:r w:rsidRPr="0041264D">
        <w:rPr>
          <w:u w:val="none"/>
        </w:rPr>
        <w:t xml:space="preserve">Sales and Compensating Use Tax Certification (Tax Law, § 5-a) </w:t>
      </w:r>
    </w:p>
    <w:p w14:paraId="0709B189" w14:textId="77777777" w:rsidR="0041264D" w:rsidRPr="00CB22C2" w:rsidRDefault="0041264D" w:rsidP="004E36B6">
      <w:pPr>
        <w:pStyle w:val="Default"/>
      </w:pPr>
    </w:p>
    <w:p w14:paraId="19EC7CB5" w14:textId="77777777" w:rsidR="004E36B6" w:rsidRPr="00CB22C2" w:rsidRDefault="004E36B6" w:rsidP="004E36B6">
      <w:pPr>
        <w:pStyle w:val="Default"/>
        <w:jc w:val="both"/>
      </w:pPr>
      <w:r w:rsidRPr="00CB22C2">
        <w:t xml:space="preserve">Tax Law § 5-a requires contractors awarded State contracts for commodities or services valued at more than $100,000 over the full term of the contract to certify to the New York State Department of Taxation </w:t>
      </w:r>
      <w:r w:rsidRPr="00CB22C2">
        <w:lastRenderedPageBreak/>
        <w:t xml:space="preserve">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compensating use taxes. Contractors must also certify to the procuring State entity that they filed the certification with the DTF and that it is correct and complete. </w:t>
      </w:r>
    </w:p>
    <w:p w14:paraId="2078FE7A" w14:textId="77777777" w:rsidR="004E36B6" w:rsidRPr="00CB22C2" w:rsidRDefault="004E36B6" w:rsidP="004E36B6">
      <w:pPr>
        <w:pStyle w:val="Default"/>
      </w:pPr>
    </w:p>
    <w:p w14:paraId="5CC7562D" w14:textId="77777777" w:rsidR="004E36B6" w:rsidRPr="00CB22C2" w:rsidRDefault="004E36B6" w:rsidP="004E36B6">
      <w:pPr>
        <w:pStyle w:val="Default"/>
        <w:jc w:val="both"/>
      </w:pPr>
      <w:r w:rsidRPr="00CB22C2">
        <w:t xml:space="preserve">The selected bidder must file a properly completed Form ST-220-CA (with </w:t>
      </w:r>
      <w:r w:rsidR="000E12CE">
        <w:t>NYSED</w:t>
      </w:r>
      <w:r w:rsidRPr="00CB22C2">
        <w:t xml:space="preserve"> as the Contracting Agency</w:t>
      </w:r>
      <w:r w:rsidR="000E12CE">
        <w:t>)</w:t>
      </w:r>
      <w:r w:rsidRPr="00CB22C2">
        <w:t xml:space="preserve"> and Form ST-220-TD (with the DTF). These requirements must be met before a contract may take effect. Further information can be found at the </w:t>
      </w:r>
      <w:hyperlink r:id="rId45" w:history="1">
        <w:r w:rsidR="00E464C4" w:rsidRPr="0054768A">
          <w:rPr>
            <w:color w:val="0000FF"/>
            <w:u w:val="single"/>
          </w:rPr>
          <w:t xml:space="preserve">New York State Department of Taxation and Finance’s </w:t>
        </w:r>
      </w:hyperlink>
      <w:r w:rsidR="00E464C4">
        <w:rPr>
          <w:color w:val="0000FF"/>
          <w:u w:val="single"/>
        </w:rPr>
        <w:t>website</w:t>
      </w:r>
      <w:r w:rsidRPr="00CB22C2">
        <w:t>. Forms are</w:t>
      </w:r>
      <w:r w:rsidR="00E7346A">
        <w:t xml:space="preserve"> available through these links:</w:t>
      </w:r>
    </w:p>
    <w:p w14:paraId="6641DD9A" w14:textId="77777777" w:rsidR="004E36B6" w:rsidRPr="00CB22C2" w:rsidRDefault="004E36B6" w:rsidP="004E36B6">
      <w:pPr>
        <w:pStyle w:val="Default"/>
        <w:spacing w:after="66"/>
      </w:pPr>
      <w:r w:rsidRPr="00CB22C2">
        <w:t xml:space="preserve">• </w:t>
      </w:r>
      <w:hyperlink r:id="rId46" w:history="1">
        <w:r w:rsidRPr="00C33D40">
          <w:rPr>
            <w:rStyle w:val="Hyperlink"/>
          </w:rPr>
          <w:t>ST-220 CA</w:t>
        </w:r>
      </w:hyperlink>
    </w:p>
    <w:p w14:paraId="07DF544F" w14:textId="77777777" w:rsidR="004E36B6" w:rsidRPr="00CB22C2" w:rsidRDefault="004E36B6" w:rsidP="004E36B6">
      <w:pPr>
        <w:pStyle w:val="Default"/>
      </w:pPr>
      <w:r w:rsidRPr="00CB22C2">
        <w:t xml:space="preserve">• </w:t>
      </w:r>
      <w:hyperlink r:id="rId47" w:history="1">
        <w:r w:rsidRPr="00A949E2">
          <w:rPr>
            <w:rStyle w:val="Hyperlink"/>
          </w:rPr>
          <w:t>ST-220 TD</w:t>
        </w:r>
      </w:hyperlink>
    </w:p>
    <w:p w14:paraId="1DB21BBD" w14:textId="77777777" w:rsidR="004E36B6" w:rsidRPr="00CB22C2" w:rsidRDefault="004E36B6" w:rsidP="004E36B6">
      <w:pPr>
        <w:pStyle w:val="Default"/>
      </w:pPr>
    </w:p>
    <w:p w14:paraId="54DEEE9C" w14:textId="77777777" w:rsidR="00A82D8E" w:rsidRPr="00E7346A" w:rsidRDefault="004E36B6" w:rsidP="00D45D8C">
      <w:pPr>
        <w:jc w:val="both"/>
        <w:rPr>
          <w:rFonts w:ascii="Arial" w:hAnsi="Arial" w:cs="Arial"/>
          <w:b/>
          <w:bCs/>
          <w:szCs w:val="24"/>
        </w:rPr>
      </w:pPr>
      <w:r w:rsidRPr="00CB22C2">
        <w:rPr>
          <w:rFonts w:ascii="Arial" w:hAnsi="Arial" w:cs="Arial"/>
          <w:b/>
          <w:bCs/>
          <w:szCs w:val="24"/>
        </w:rPr>
        <w:t xml:space="preserve">Please note that although these forms are not required as part of the bid submissions, </w:t>
      </w:r>
      <w:r w:rsidR="00377B84" w:rsidRPr="00CB22C2">
        <w:rPr>
          <w:rFonts w:ascii="Arial" w:hAnsi="Arial" w:cs="Arial"/>
          <w:b/>
          <w:bCs/>
          <w:szCs w:val="24"/>
        </w:rPr>
        <w:t>NYSED</w:t>
      </w:r>
      <w:r w:rsidRPr="00CB22C2">
        <w:rPr>
          <w:rFonts w:ascii="Arial" w:hAnsi="Arial" w:cs="Arial"/>
          <w:b/>
          <w:bCs/>
          <w:szCs w:val="24"/>
        </w:rPr>
        <w:t xml:space="preserve"> encourages bidders to include them with their bid submissions to expedite contract execution if the bidder is awarded the contract.</w:t>
      </w:r>
    </w:p>
    <w:p w14:paraId="0774C56B" w14:textId="77777777" w:rsidR="00E2763E" w:rsidRDefault="00E2763E" w:rsidP="00D45D8C">
      <w:pPr>
        <w:rPr>
          <w:rFonts w:ascii="Arial" w:hAnsi="Arial"/>
          <w:b/>
          <w:sz w:val="28"/>
        </w:rPr>
        <w:sectPr w:rsidR="00E2763E" w:rsidSect="00E96815">
          <w:headerReference w:type="even" r:id="rId48"/>
          <w:headerReference w:type="default" r:id="rId49"/>
          <w:footerReference w:type="default" r:id="rId50"/>
          <w:headerReference w:type="first" r:id="rId51"/>
          <w:endnotePr>
            <w:numFmt w:val="decimal"/>
          </w:endnotePr>
          <w:pgSz w:w="12240" w:h="15840"/>
          <w:pgMar w:top="720" w:right="720" w:bottom="360" w:left="720" w:header="720" w:footer="360" w:gutter="0"/>
          <w:cols w:space="720"/>
          <w:noEndnote/>
        </w:sectPr>
      </w:pPr>
    </w:p>
    <w:p w14:paraId="25C65F2F" w14:textId="77777777" w:rsidR="00D45D8C" w:rsidRPr="0041264D" w:rsidRDefault="00D45D8C" w:rsidP="0041264D">
      <w:pPr>
        <w:pStyle w:val="Heading2"/>
        <w:jc w:val="left"/>
        <w:rPr>
          <w:sz w:val="28"/>
        </w:rPr>
      </w:pPr>
      <w:r w:rsidRPr="0041264D">
        <w:rPr>
          <w:sz w:val="28"/>
        </w:rPr>
        <w:lastRenderedPageBreak/>
        <w:t>4.)</w:t>
      </w:r>
      <w:r w:rsidRPr="0041264D">
        <w:rPr>
          <w:sz w:val="28"/>
        </w:rPr>
        <w:tab/>
      </w:r>
      <w:r w:rsidRPr="0041264D">
        <w:rPr>
          <w:sz w:val="28"/>
          <w:u w:val="single"/>
        </w:rPr>
        <w:t>Assurances</w:t>
      </w:r>
    </w:p>
    <w:p w14:paraId="463E4239" w14:textId="77777777" w:rsidR="00D45D8C" w:rsidRPr="00CB22C2" w:rsidRDefault="00D45D8C" w:rsidP="00D45D8C">
      <w:pPr>
        <w:rPr>
          <w:rFonts w:ascii="Arial" w:hAnsi="Arial"/>
          <w:u w:val="single"/>
        </w:rPr>
      </w:pPr>
    </w:p>
    <w:p w14:paraId="5D7F6EBB" w14:textId="53BC8DB1" w:rsidR="00D45D8C" w:rsidRPr="00CB22C2" w:rsidRDefault="004F15AC" w:rsidP="00B621CB">
      <w:pPr>
        <w:jc w:val="both"/>
        <w:rPr>
          <w:rFonts w:ascii="Arial" w:hAnsi="Arial"/>
        </w:rPr>
      </w:pPr>
      <w:r w:rsidRPr="00CB22C2">
        <w:rPr>
          <w:rFonts w:ascii="Arial" w:hAnsi="Arial"/>
        </w:rPr>
        <w:t xml:space="preserve">The State of New York Agreement, </w:t>
      </w:r>
      <w:r w:rsidR="00D45D8C" w:rsidRPr="00CB22C2">
        <w:rPr>
          <w:rFonts w:ascii="Arial" w:hAnsi="Arial"/>
        </w:rPr>
        <w:t xml:space="preserve">Appendix A </w:t>
      </w:r>
      <w:r w:rsidR="00F33229">
        <w:rPr>
          <w:rFonts w:ascii="Arial" w:hAnsi="Arial"/>
        </w:rPr>
        <w:t>(</w:t>
      </w:r>
      <w:r w:rsidR="00D45D8C" w:rsidRPr="00CB22C2">
        <w:rPr>
          <w:rFonts w:ascii="Arial" w:hAnsi="Arial"/>
        </w:rPr>
        <w:t>Standard Clause</w:t>
      </w:r>
      <w:r w:rsidR="00B826B8">
        <w:rPr>
          <w:rFonts w:ascii="Arial" w:hAnsi="Arial"/>
        </w:rPr>
        <w:t>s</w:t>
      </w:r>
      <w:r w:rsidR="00D45D8C" w:rsidRPr="00CB22C2">
        <w:rPr>
          <w:rFonts w:ascii="Arial" w:hAnsi="Arial"/>
        </w:rPr>
        <w:t xml:space="preserve"> for all New York State Contracts</w:t>
      </w:r>
      <w:r w:rsidR="00F33229">
        <w:rPr>
          <w:rFonts w:ascii="Arial" w:hAnsi="Arial"/>
        </w:rPr>
        <w:t>)</w:t>
      </w:r>
      <w:r w:rsidRPr="00CB22C2">
        <w:rPr>
          <w:rFonts w:ascii="Arial" w:hAnsi="Arial"/>
        </w:rPr>
        <w:t>, Appendix A-1</w:t>
      </w:r>
      <w:r w:rsidR="00F33229">
        <w:rPr>
          <w:rFonts w:ascii="Arial" w:hAnsi="Arial"/>
        </w:rPr>
        <w:t xml:space="preserve"> (</w:t>
      </w:r>
      <w:r w:rsidR="00F33229" w:rsidRPr="00F33229">
        <w:rPr>
          <w:rFonts w:ascii="Arial" w:hAnsi="Arial"/>
        </w:rPr>
        <w:t>Agency-Specific Clauses</w:t>
      </w:r>
      <w:r w:rsidR="00F33229">
        <w:rPr>
          <w:rFonts w:ascii="Arial" w:hAnsi="Arial"/>
        </w:rPr>
        <w:t>)</w:t>
      </w:r>
      <w:r w:rsidR="00F33229" w:rsidRPr="00F33229">
        <w:rPr>
          <w:rFonts w:ascii="Arial" w:hAnsi="Arial"/>
        </w:rPr>
        <w:t xml:space="preserve">, </w:t>
      </w:r>
      <w:r w:rsidR="000E35CD">
        <w:rPr>
          <w:rFonts w:ascii="Arial" w:hAnsi="Arial"/>
        </w:rPr>
        <w:t>and</w:t>
      </w:r>
      <w:r w:rsidR="00AC2FBB">
        <w:rPr>
          <w:rFonts w:ascii="Arial" w:hAnsi="Arial"/>
        </w:rPr>
        <w:t xml:space="preserve"> </w:t>
      </w:r>
      <w:r w:rsidR="00F33229" w:rsidRPr="00F33229">
        <w:rPr>
          <w:rFonts w:ascii="Arial" w:hAnsi="Arial"/>
        </w:rPr>
        <w:t xml:space="preserve">Appendix R </w:t>
      </w:r>
      <w:r w:rsidR="00F33229">
        <w:rPr>
          <w:rFonts w:ascii="Arial" w:hAnsi="Arial"/>
        </w:rPr>
        <w:t>(</w:t>
      </w:r>
      <w:r w:rsidR="00F33229" w:rsidRPr="00F33229">
        <w:rPr>
          <w:rFonts w:ascii="Arial" w:hAnsi="Arial"/>
        </w:rPr>
        <w:t>Data Security and Privacy Plan Provisions</w:t>
      </w:r>
      <w:r w:rsidR="00F33229">
        <w:rPr>
          <w:rFonts w:ascii="Arial" w:hAnsi="Arial"/>
        </w:rPr>
        <w:t>)</w:t>
      </w:r>
      <w:r w:rsidRPr="00CB22C2">
        <w:rPr>
          <w:rFonts w:ascii="Arial" w:hAnsi="Arial"/>
        </w:rPr>
        <w:t xml:space="preserve"> </w:t>
      </w:r>
      <w:r w:rsidR="00D45D8C" w:rsidRPr="00CB22C2">
        <w:rPr>
          <w:rFonts w:ascii="Arial" w:hAnsi="Arial"/>
          <w:b/>
          <w:u w:val="single"/>
        </w:rPr>
        <w:t>WILL BE INCLUDED</w:t>
      </w:r>
      <w:r w:rsidR="00D45D8C" w:rsidRPr="00CB22C2">
        <w:rPr>
          <w:rFonts w:ascii="Arial" w:hAnsi="Arial"/>
        </w:rPr>
        <w:t xml:space="preserve"> in the contract that results from this </w:t>
      </w:r>
      <w:r w:rsidR="00DE7D72">
        <w:rPr>
          <w:rFonts w:ascii="Arial" w:hAnsi="Arial"/>
        </w:rPr>
        <w:t>RFP</w:t>
      </w:r>
      <w:r w:rsidR="00D45D8C" w:rsidRPr="00CB22C2">
        <w:rPr>
          <w:rFonts w:ascii="Arial" w:hAnsi="Arial"/>
        </w:rPr>
        <w:t>.</w:t>
      </w:r>
      <w:r w:rsidR="00E7346A">
        <w:rPr>
          <w:rFonts w:ascii="Arial" w:hAnsi="Arial"/>
        </w:rPr>
        <w:t xml:space="preserve"> </w:t>
      </w:r>
      <w:r w:rsidR="00D45D8C" w:rsidRPr="00CB22C2">
        <w:rPr>
          <w:rFonts w:ascii="Arial" w:hAnsi="Arial"/>
        </w:rPr>
        <w:t>Vendors who are unable to complete or abide by these assurances should not respond to this request.</w:t>
      </w:r>
    </w:p>
    <w:p w14:paraId="7CC7D698" w14:textId="77777777" w:rsidR="00D45D8C" w:rsidRPr="00CB22C2" w:rsidRDefault="00D45D8C" w:rsidP="00D45D8C">
      <w:pPr>
        <w:ind w:firstLine="720"/>
        <w:jc w:val="both"/>
        <w:rPr>
          <w:rFonts w:ascii="Arial" w:hAnsi="Arial"/>
          <w:b/>
        </w:rPr>
      </w:pPr>
    </w:p>
    <w:p w14:paraId="19807D2E" w14:textId="77777777" w:rsidR="00D45D8C" w:rsidRPr="00CB22C2" w:rsidRDefault="00D45D8C" w:rsidP="00B621CB">
      <w:pPr>
        <w:jc w:val="both"/>
        <w:rPr>
          <w:rFonts w:ascii="Arial" w:hAnsi="Arial"/>
        </w:rPr>
      </w:pPr>
      <w:r w:rsidRPr="00CB22C2">
        <w:rPr>
          <w:rFonts w:ascii="Arial" w:hAnsi="Arial"/>
        </w:rPr>
        <w:t xml:space="preserve">The documents listed below are included in </w:t>
      </w:r>
      <w:r w:rsidRPr="00F33229">
        <w:rPr>
          <w:rFonts w:ascii="Arial" w:hAnsi="Arial"/>
          <w:b/>
          <w:u w:val="single"/>
        </w:rPr>
        <w:t>5</w:t>
      </w:r>
      <w:r w:rsidRPr="00CB22C2">
        <w:rPr>
          <w:rFonts w:ascii="Arial" w:hAnsi="Arial"/>
          <w:b/>
          <w:u w:val="single"/>
        </w:rPr>
        <w:t>.) Submission Documents</w:t>
      </w:r>
      <w:r w:rsidRPr="00CB22C2">
        <w:rPr>
          <w:rFonts w:ascii="Arial" w:hAnsi="Arial"/>
        </w:rPr>
        <w:t xml:space="preserve">, which must be signed by the Chief Administrative Officer. Please review the terms and conditions. Certain documents will become part of the resulting contract that will be executed between the successful bidder and the NYS Education Department. </w:t>
      </w:r>
    </w:p>
    <w:p w14:paraId="714F2034" w14:textId="77777777" w:rsidR="00D45D8C" w:rsidRPr="00CB22C2" w:rsidRDefault="00D45D8C" w:rsidP="0041264D"/>
    <w:p w14:paraId="03936A93" w14:textId="77777777" w:rsidR="00D45D8C" w:rsidRPr="00CB22C2" w:rsidRDefault="00D45D8C" w:rsidP="00277AFF">
      <w:pPr>
        <w:pStyle w:val="Header"/>
        <w:numPr>
          <w:ilvl w:val="0"/>
          <w:numId w:val="7"/>
        </w:numPr>
        <w:tabs>
          <w:tab w:val="clear" w:pos="4320"/>
          <w:tab w:val="clear" w:pos="8640"/>
        </w:tabs>
        <w:rPr>
          <w:rFonts w:ascii="Arial" w:hAnsi="Arial" w:cs="Arial"/>
          <w:szCs w:val="24"/>
        </w:rPr>
      </w:pPr>
      <w:r w:rsidRPr="00CB22C2">
        <w:rPr>
          <w:rFonts w:ascii="Arial" w:hAnsi="Arial" w:cs="Arial"/>
          <w:szCs w:val="24"/>
        </w:rPr>
        <w:t>Non-Collusion Certification</w:t>
      </w:r>
    </w:p>
    <w:p w14:paraId="496C2A4C" w14:textId="77777777" w:rsidR="00D45D8C" w:rsidRPr="00CB22C2" w:rsidRDefault="00D45D8C" w:rsidP="00277AFF">
      <w:pPr>
        <w:numPr>
          <w:ilvl w:val="0"/>
          <w:numId w:val="7"/>
        </w:numPr>
        <w:rPr>
          <w:rFonts w:ascii="Arial" w:hAnsi="Arial" w:cs="Arial"/>
          <w:szCs w:val="24"/>
        </w:rPr>
      </w:pPr>
      <w:r w:rsidRPr="00CB22C2">
        <w:rPr>
          <w:rFonts w:ascii="Arial" w:hAnsi="Arial" w:cs="Arial"/>
          <w:szCs w:val="24"/>
        </w:rPr>
        <w:t>MacBride Certification</w:t>
      </w:r>
    </w:p>
    <w:p w14:paraId="559F757B" w14:textId="77777777" w:rsidR="00D45D8C" w:rsidRPr="00CB22C2" w:rsidRDefault="00D45D8C" w:rsidP="00277AFF">
      <w:pPr>
        <w:numPr>
          <w:ilvl w:val="0"/>
          <w:numId w:val="7"/>
        </w:numPr>
        <w:rPr>
          <w:rFonts w:ascii="Arial" w:hAnsi="Arial" w:cs="Arial"/>
          <w:szCs w:val="24"/>
        </w:rPr>
      </w:pPr>
      <w:r w:rsidRPr="00CB22C2">
        <w:rPr>
          <w:rFonts w:ascii="Arial" w:hAnsi="Arial" w:cs="Arial"/>
          <w:szCs w:val="24"/>
        </w:rPr>
        <w:t>Certification-Omnibus Procurement Act of 1992</w:t>
      </w:r>
    </w:p>
    <w:p w14:paraId="616AE1A6" w14:textId="77777777" w:rsidR="00D45D8C" w:rsidRPr="00CB22C2" w:rsidRDefault="00D45D8C" w:rsidP="00277AFF">
      <w:pPr>
        <w:numPr>
          <w:ilvl w:val="0"/>
          <w:numId w:val="7"/>
        </w:numPr>
        <w:rPr>
          <w:rFonts w:ascii="Arial" w:hAnsi="Arial" w:cs="Arial"/>
          <w:szCs w:val="24"/>
        </w:rPr>
      </w:pPr>
      <w:r w:rsidRPr="00CB22C2">
        <w:rPr>
          <w:rFonts w:ascii="Arial" w:hAnsi="Arial" w:cs="Arial"/>
          <w:szCs w:val="24"/>
        </w:rPr>
        <w:t xml:space="preserve">Certification Regarding Lobbying; Debarment and Suspension; and Drug-Free Workplace </w:t>
      </w:r>
      <w:r w:rsidR="00F33229">
        <w:rPr>
          <w:rFonts w:ascii="Arial" w:hAnsi="Arial" w:cs="Arial"/>
          <w:szCs w:val="24"/>
        </w:rPr>
        <w:t>R</w:t>
      </w:r>
      <w:r w:rsidRPr="00CB22C2">
        <w:rPr>
          <w:rFonts w:ascii="Arial" w:hAnsi="Arial" w:cs="Arial"/>
          <w:szCs w:val="24"/>
        </w:rPr>
        <w:t>equirements</w:t>
      </w:r>
    </w:p>
    <w:p w14:paraId="5C5F81B5" w14:textId="77777777" w:rsidR="00D45D8C" w:rsidRPr="00CB22C2" w:rsidRDefault="00D45D8C" w:rsidP="00277AFF">
      <w:pPr>
        <w:numPr>
          <w:ilvl w:val="0"/>
          <w:numId w:val="7"/>
        </w:numPr>
        <w:tabs>
          <w:tab w:val="left" w:pos="-2430"/>
        </w:tabs>
        <w:jc w:val="both"/>
        <w:rPr>
          <w:rFonts w:ascii="Arial" w:hAnsi="Arial" w:cs="Arial"/>
          <w:szCs w:val="24"/>
        </w:rPr>
      </w:pPr>
      <w:proofErr w:type="spellStart"/>
      <w:r w:rsidRPr="00CB22C2">
        <w:rPr>
          <w:rFonts w:ascii="Arial" w:hAnsi="Arial" w:cs="Arial"/>
          <w:szCs w:val="24"/>
        </w:rPr>
        <w:t>Offerer</w:t>
      </w:r>
      <w:proofErr w:type="spellEnd"/>
      <w:r w:rsidRPr="00CB22C2">
        <w:rPr>
          <w:rFonts w:ascii="Arial" w:hAnsi="Arial" w:cs="Arial"/>
          <w:szCs w:val="24"/>
        </w:rPr>
        <w:t xml:space="preserve"> Disclosure of Prior Non-Responsibility Determinations</w:t>
      </w:r>
    </w:p>
    <w:p w14:paraId="56FFE5E1" w14:textId="77777777" w:rsidR="00840CAB" w:rsidRPr="00CB22C2" w:rsidRDefault="00840CAB" w:rsidP="00277AFF">
      <w:pPr>
        <w:numPr>
          <w:ilvl w:val="0"/>
          <w:numId w:val="7"/>
        </w:numPr>
        <w:tabs>
          <w:tab w:val="left" w:pos="1440"/>
        </w:tabs>
        <w:jc w:val="both"/>
        <w:rPr>
          <w:rFonts w:ascii="Arial" w:hAnsi="Arial" w:cs="Arial"/>
          <w:szCs w:val="24"/>
        </w:rPr>
      </w:pPr>
      <w:r w:rsidRPr="00CB22C2">
        <w:rPr>
          <w:rFonts w:ascii="Arial" w:hAnsi="Arial" w:cs="Arial"/>
          <w:szCs w:val="24"/>
        </w:rPr>
        <w:t>NYSED Substitute Form W-9</w:t>
      </w:r>
      <w:r w:rsidR="00FF058C" w:rsidRPr="00CB22C2">
        <w:rPr>
          <w:rFonts w:ascii="Arial" w:hAnsi="Arial" w:cs="Arial"/>
          <w:szCs w:val="24"/>
        </w:rPr>
        <w:t xml:space="preserve"> (If bidder is not </w:t>
      </w:r>
      <w:r w:rsidR="00DB37AF" w:rsidRPr="00CB22C2">
        <w:rPr>
          <w:rFonts w:ascii="Arial" w:hAnsi="Arial" w:cs="Arial"/>
          <w:bCs/>
          <w:szCs w:val="24"/>
        </w:rPr>
        <w:t>yet registered in the SFS centralized vendor file.)</w:t>
      </w:r>
    </w:p>
    <w:p w14:paraId="3222BC82" w14:textId="77777777" w:rsidR="00C73B83" w:rsidRDefault="00C73B83" w:rsidP="00277AFF">
      <w:pPr>
        <w:numPr>
          <w:ilvl w:val="0"/>
          <w:numId w:val="7"/>
        </w:numPr>
        <w:tabs>
          <w:tab w:val="left" w:pos="1440"/>
        </w:tabs>
        <w:jc w:val="both"/>
        <w:rPr>
          <w:rFonts w:ascii="Arial" w:hAnsi="Arial" w:cs="Arial"/>
          <w:szCs w:val="24"/>
        </w:rPr>
      </w:pPr>
      <w:r w:rsidRPr="00CB22C2">
        <w:rPr>
          <w:rFonts w:ascii="Arial" w:hAnsi="Arial" w:cs="Arial"/>
          <w:szCs w:val="24"/>
        </w:rPr>
        <w:t>Iran Divestment Act Certification</w:t>
      </w:r>
    </w:p>
    <w:p w14:paraId="79A6A3E9" w14:textId="77777777" w:rsidR="0001217A" w:rsidRDefault="0001217A" w:rsidP="00277AFF">
      <w:pPr>
        <w:numPr>
          <w:ilvl w:val="0"/>
          <w:numId w:val="7"/>
        </w:numPr>
        <w:tabs>
          <w:tab w:val="left" w:pos="1440"/>
        </w:tabs>
        <w:jc w:val="both"/>
        <w:rPr>
          <w:rFonts w:ascii="Arial" w:hAnsi="Arial" w:cs="Arial"/>
          <w:szCs w:val="24"/>
        </w:rPr>
      </w:pPr>
      <w:r>
        <w:rPr>
          <w:rFonts w:ascii="Arial" w:hAnsi="Arial" w:cs="Arial"/>
          <w:szCs w:val="24"/>
        </w:rPr>
        <w:t>Sexual Harassment Policy Certification</w:t>
      </w:r>
    </w:p>
    <w:p w14:paraId="08EB15F0" w14:textId="77777777" w:rsidR="00D66F79" w:rsidRPr="00CB22C2" w:rsidRDefault="00D66F79" w:rsidP="00277AFF">
      <w:pPr>
        <w:numPr>
          <w:ilvl w:val="0"/>
          <w:numId w:val="7"/>
        </w:numPr>
        <w:tabs>
          <w:tab w:val="left" w:pos="1440"/>
        </w:tabs>
        <w:jc w:val="both"/>
        <w:rPr>
          <w:rFonts w:ascii="Arial" w:hAnsi="Arial" w:cs="Arial"/>
          <w:szCs w:val="24"/>
        </w:rPr>
      </w:pPr>
      <w:r w:rsidRPr="00D66F79">
        <w:rPr>
          <w:rFonts w:ascii="Arial" w:hAnsi="Arial" w:cs="Arial"/>
          <w:szCs w:val="24"/>
        </w:rPr>
        <w:t>Certification Under Executive Order No. 16</w:t>
      </w:r>
    </w:p>
    <w:p w14:paraId="13ED9A12" w14:textId="77777777" w:rsidR="00D45D8C" w:rsidRPr="00CB22C2" w:rsidRDefault="00D45D8C" w:rsidP="00D45D8C">
      <w:pPr>
        <w:jc w:val="center"/>
        <w:rPr>
          <w:rFonts w:ascii="Arial" w:hAnsi="Arial"/>
          <w:b/>
        </w:rPr>
        <w:sectPr w:rsidR="00D45D8C" w:rsidRPr="00CB22C2" w:rsidSect="00E96815">
          <w:endnotePr>
            <w:numFmt w:val="decimal"/>
          </w:endnotePr>
          <w:pgSz w:w="12240" w:h="15840"/>
          <w:pgMar w:top="720" w:right="720" w:bottom="360" w:left="720" w:header="720" w:footer="360" w:gutter="0"/>
          <w:cols w:space="720"/>
          <w:noEndnote/>
        </w:sectPr>
      </w:pPr>
    </w:p>
    <w:p w14:paraId="1D3C632E" w14:textId="77777777" w:rsidR="00D45D8C" w:rsidRPr="00DA0A06" w:rsidRDefault="00D45D8C" w:rsidP="0041264D">
      <w:pPr>
        <w:pStyle w:val="Heading2"/>
        <w:rPr>
          <w:rFonts w:cs="Arial"/>
          <w:bCs/>
          <w:szCs w:val="24"/>
        </w:rPr>
      </w:pPr>
      <w:r w:rsidRPr="00DA0A06">
        <w:rPr>
          <w:rFonts w:cs="Arial"/>
          <w:bCs/>
          <w:szCs w:val="24"/>
        </w:rPr>
        <w:lastRenderedPageBreak/>
        <w:t>STATE OF NEW YORK AGREEMENT</w:t>
      </w:r>
    </w:p>
    <w:p w14:paraId="30B5AFDB" w14:textId="77777777" w:rsidR="00D45D8C" w:rsidRPr="00DA0A06" w:rsidRDefault="00D45D8C" w:rsidP="00D45D8C">
      <w:pPr>
        <w:rPr>
          <w:rFonts w:ascii="Arial" w:hAnsi="Arial" w:cs="Arial"/>
          <w:szCs w:val="24"/>
        </w:rPr>
      </w:pPr>
    </w:p>
    <w:p w14:paraId="45283DB9" w14:textId="77777777" w:rsidR="00D45D8C" w:rsidRPr="00DA0A06" w:rsidRDefault="00D45D8C" w:rsidP="00613A1D">
      <w:pPr>
        <w:ind w:firstLine="720"/>
        <w:rPr>
          <w:rFonts w:ascii="Arial" w:hAnsi="Arial" w:cs="Arial"/>
          <w:szCs w:val="24"/>
        </w:rPr>
      </w:pPr>
      <w:r w:rsidRPr="00DA0A06">
        <w:rPr>
          <w:rFonts w:ascii="Arial" w:hAnsi="Arial" w:cs="Arial"/>
          <w:szCs w:val="24"/>
        </w:rPr>
        <w:t xml:space="preserve">This AGREEMENT is hereby made by and between the People of the State of New York, acting through </w:t>
      </w:r>
      <w:r w:rsidR="000E35CD" w:rsidRPr="00DA0A06">
        <w:rPr>
          <w:rFonts w:ascii="Arial" w:hAnsi="Arial" w:cs="Arial"/>
          <w:szCs w:val="24"/>
        </w:rPr>
        <w:t>Dr. Betty A. Rosa</w:t>
      </w:r>
      <w:r w:rsidR="007A4B4F" w:rsidRPr="00DA0A06">
        <w:rPr>
          <w:rFonts w:ascii="Arial" w:hAnsi="Arial" w:cs="Arial"/>
          <w:szCs w:val="24"/>
        </w:rPr>
        <w:t xml:space="preserve">, </w:t>
      </w:r>
      <w:r w:rsidRPr="00DA0A06">
        <w:rPr>
          <w:rFonts w:ascii="Arial" w:hAnsi="Arial" w:cs="Arial"/>
          <w:szCs w:val="24"/>
        </w:rPr>
        <w:t>Commissioner of Education of the State of New York, party of the first part, hereinafter referred to as the (STATE) and the public or private agency (CONTRACTOR) identified on the face page hereof.</w:t>
      </w:r>
    </w:p>
    <w:p w14:paraId="33D4C1E4" w14:textId="77777777" w:rsidR="00D45D8C" w:rsidRPr="00DA0A06" w:rsidRDefault="00D45D8C" w:rsidP="00D45D8C">
      <w:pPr>
        <w:rPr>
          <w:rFonts w:ascii="Arial" w:hAnsi="Arial" w:cs="Arial"/>
          <w:szCs w:val="24"/>
        </w:rPr>
      </w:pPr>
    </w:p>
    <w:p w14:paraId="041F1FF3" w14:textId="77777777" w:rsidR="00D45D8C" w:rsidRPr="00DA0A06" w:rsidRDefault="00D45D8C" w:rsidP="00A82D8E">
      <w:pPr>
        <w:ind w:left="288"/>
        <w:rPr>
          <w:rFonts w:ascii="Arial" w:hAnsi="Arial" w:cs="Arial"/>
          <w:szCs w:val="24"/>
        </w:rPr>
      </w:pPr>
      <w:r w:rsidRPr="00DA0A06">
        <w:rPr>
          <w:rFonts w:ascii="Arial" w:hAnsi="Arial" w:cs="Arial"/>
          <w:szCs w:val="24"/>
        </w:rPr>
        <w:t>WITNESSETH:</w:t>
      </w:r>
    </w:p>
    <w:p w14:paraId="391951C5" w14:textId="77777777" w:rsidR="00D45D8C" w:rsidRPr="00DA0A06" w:rsidRDefault="00D45D8C" w:rsidP="00613A1D">
      <w:pPr>
        <w:ind w:firstLine="720"/>
        <w:rPr>
          <w:rFonts w:ascii="Arial" w:hAnsi="Arial" w:cs="Arial"/>
          <w:szCs w:val="24"/>
        </w:rPr>
      </w:pPr>
      <w:r w:rsidRPr="00DA0A06">
        <w:rPr>
          <w:rFonts w:ascii="Arial" w:hAnsi="Arial" w:cs="Arial"/>
          <w:szCs w:val="24"/>
        </w:rPr>
        <w:t>WHEREAS, the STATE has the authority to regulate and provide funding for the establishment and operation of program services and desires to contract with skilled parties possessing the necessary resources to provide such services; and</w:t>
      </w:r>
    </w:p>
    <w:p w14:paraId="1B62B7A7" w14:textId="77777777" w:rsidR="00D45D8C" w:rsidRPr="00DA0A06" w:rsidRDefault="00D45D8C" w:rsidP="00D45D8C">
      <w:pPr>
        <w:rPr>
          <w:rFonts w:ascii="Arial" w:hAnsi="Arial" w:cs="Arial"/>
          <w:szCs w:val="24"/>
        </w:rPr>
      </w:pPr>
    </w:p>
    <w:p w14:paraId="352C4747" w14:textId="77777777" w:rsidR="00D45D8C" w:rsidRPr="00DA0A06" w:rsidRDefault="00D45D8C" w:rsidP="00613A1D">
      <w:pPr>
        <w:ind w:firstLine="720"/>
        <w:rPr>
          <w:rFonts w:ascii="Arial" w:hAnsi="Arial" w:cs="Arial"/>
          <w:szCs w:val="24"/>
        </w:rPr>
      </w:pPr>
      <w:proofErr w:type="gramStart"/>
      <w:r w:rsidRPr="00DA0A06">
        <w:rPr>
          <w:rFonts w:ascii="Arial" w:hAnsi="Arial" w:cs="Arial"/>
          <w:szCs w:val="24"/>
        </w:rPr>
        <w:t>WHEREAS,</w:t>
      </w:r>
      <w:proofErr w:type="gramEnd"/>
      <w:r w:rsidRPr="00DA0A06">
        <w:rPr>
          <w:rFonts w:ascii="Arial" w:hAnsi="Arial" w:cs="Arial"/>
          <w:szCs w:val="24"/>
        </w:rPr>
        <w:t xml:space="preserve"> the CONTRACTOR is ready, willing and able to provide such program services and possesses or can make available all necessary qualified personnel, licenses, facilities and expertise to perform or have performed the services required pursuant to the terms of this AGREEMENT;</w:t>
      </w:r>
    </w:p>
    <w:p w14:paraId="7EB73ED0" w14:textId="77777777" w:rsidR="00D45D8C" w:rsidRPr="00DA0A06" w:rsidRDefault="00D45D8C" w:rsidP="00D45D8C">
      <w:pPr>
        <w:rPr>
          <w:rFonts w:ascii="Arial" w:hAnsi="Arial" w:cs="Arial"/>
          <w:szCs w:val="24"/>
        </w:rPr>
      </w:pPr>
    </w:p>
    <w:p w14:paraId="56F1B177" w14:textId="77777777" w:rsidR="00D45D8C" w:rsidRPr="00DA0A06" w:rsidRDefault="00D45D8C" w:rsidP="00613A1D">
      <w:pPr>
        <w:ind w:firstLine="720"/>
        <w:rPr>
          <w:rFonts w:ascii="Arial" w:hAnsi="Arial" w:cs="Arial"/>
          <w:szCs w:val="24"/>
        </w:rPr>
      </w:pPr>
      <w:r w:rsidRPr="00DA0A06">
        <w:rPr>
          <w:rFonts w:ascii="Arial" w:hAnsi="Arial" w:cs="Arial"/>
          <w:szCs w:val="24"/>
        </w:rPr>
        <w:t>NOW THEREFORE, in consideration of the promises, responsibilities and covenants herein, the STATE and the CONTRACTOR agree as follows:</w:t>
      </w:r>
    </w:p>
    <w:p w14:paraId="1131FE78" w14:textId="77777777" w:rsidR="00D45D8C" w:rsidRPr="00DA0A06" w:rsidRDefault="00D45D8C" w:rsidP="00D45D8C">
      <w:pPr>
        <w:rPr>
          <w:rFonts w:ascii="Arial" w:hAnsi="Arial" w:cs="Arial"/>
          <w:szCs w:val="24"/>
        </w:rPr>
      </w:pPr>
    </w:p>
    <w:p w14:paraId="45FC0C13" w14:textId="77777777" w:rsidR="00D45D8C" w:rsidRPr="00DA0A06" w:rsidRDefault="00D45D8C" w:rsidP="00D45D8C">
      <w:pPr>
        <w:rPr>
          <w:rFonts w:ascii="Arial" w:hAnsi="Arial" w:cs="Arial"/>
          <w:szCs w:val="24"/>
        </w:rPr>
      </w:pPr>
      <w:r w:rsidRPr="00DA0A06">
        <w:rPr>
          <w:rFonts w:ascii="Arial" w:hAnsi="Arial" w:cs="Arial"/>
          <w:szCs w:val="24"/>
        </w:rPr>
        <w:t>I.</w:t>
      </w:r>
      <w:r w:rsidRPr="00DA0A06">
        <w:rPr>
          <w:rFonts w:ascii="Arial" w:hAnsi="Arial" w:cs="Arial"/>
          <w:szCs w:val="24"/>
        </w:rPr>
        <w:tab/>
      </w:r>
      <w:r w:rsidRPr="00DA0A06">
        <w:rPr>
          <w:rFonts w:ascii="Arial" w:hAnsi="Arial" w:cs="Arial"/>
          <w:szCs w:val="24"/>
          <w:u w:val="single"/>
        </w:rPr>
        <w:t>Conditions of Agreement</w:t>
      </w:r>
    </w:p>
    <w:p w14:paraId="7167FD81" w14:textId="77777777" w:rsidR="00D45D8C" w:rsidRPr="00DA0A06" w:rsidRDefault="00D45D8C" w:rsidP="00D45D8C">
      <w:pPr>
        <w:rPr>
          <w:rFonts w:ascii="Arial" w:hAnsi="Arial" w:cs="Arial"/>
          <w:szCs w:val="24"/>
        </w:rPr>
      </w:pPr>
    </w:p>
    <w:p w14:paraId="3D753E71" w14:textId="77777777" w:rsidR="00D45D8C" w:rsidRPr="00DA0A06" w:rsidRDefault="00D45D8C" w:rsidP="00613A1D">
      <w:pPr>
        <w:ind w:firstLine="720"/>
        <w:rPr>
          <w:rFonts w:ascii="Arial" w:hAnsi="Arial" w:cs="Arial"/>
          <w:szCs w:val="24"/>
        </w:rPr>
      </w:pPr>
      <w:r w:rsidRPr="00DA0A06">
        <w:rPr>
          <w:rFonts w:ascii="Arial" w:hAnsi="Arial" w:cs="Arial"/>
          <w:szCs w:val="24"/>
        </w:rPr>
        <w:t xml:space="preserve">A. This AGREEMENT may consist of successive periods (PERIOD), as specified within the AGREEMENT or within a subsequent Modification Agreement(s) (Appendix X). Each additional or superseding PERIOD shall be on the forms specified by the </w:t>
      </w:r>
      <w:proofErr w:type="gramStart"/>
      <w:r w:rsidRPr="00DA0A06">
        <w:rPr>
          <w:rFonts w:ascii="Arial" w:hAnsi="Arial" w:cs="Arial"/>
          <w:szCs w:val="24"/>
        </w:rPr>
        <w:t>particular State</w:t>
      </w:r>
      <w:proofErr w:type="gramEnd"/>
      <w:r w:rsidRPr="00DA0A06">
        <w:rPr>
          <w:rFonts w:ascii="Arial" w:hAnsi="Arial" w:cs="Arial"/>
          <w:szCs w:val="24"/>
        </w:rPr>
        <w:t xml:space="preserve"> agency and shall be incorporated into this AGREEMENT.</w:t>
      </w:r>
    </w:p>
    <w:p w14:paraId="55E94333" w14:textId="77777777" w:rsidR="00D45D8C" w:rsidRPr="00DA0A06" w:rsidRDefault="00D45D8C" w:rsidP="00D45D8C">
      <w:pPr>
        <w:rPr>
          <w:rFonts w:ascii="Arial" w:hAnsi="Arial" w:cs="Arial"/>
          <w:szCs w:val="24"/>
        </w:rPr>
      </w:pPr>
    </w:p>
    <w:p w14:paraId="70C3E6AC" w14:textId="77777777" w:rsidR="00D45D8C" w:rsidRPr="00DA0A06" w:rsidRDefault="00D45D8C" w:rsidP="00613A1D">
      <w:pPr>
        <w:ind w:firstLine="720"/>
        <w:rPr>
          <w:rFonts w:ascii="Arial" w:hAnsi="Arial" w:cs="Arial"/>
          <w:szCs w:val="24"/>
        </w:rPr>
      </w:pPr>
      <w:r w:rsidRPr="00DA0A06">
        <w:rPr>
          <w:rFonts w:ascii="Arial" w:hAnsi="Arial" w:cs="Arial"/>
          <w:szCs w:val="24"/>
        </w:rPr>
        <w:t>B. Funding for the first PERIOD shall not exceed the funding amount specified on the face page hereof. Funding for each subsequent PERIOD, if any, shall not exceed the amount specified in the appropriate appendix for that PERIOD.</w:t>
      </w:r>
    </w:p>
    <w:p w14:paraId="26754AF3" w14:textId="77777777" w:rsidR="00D45D8C" w:rsidRPr="00DA0A06" w:rsidRDefault="00D45D8C" w:rsidP="00D45D8C">
      <w:pPr>
        <w:rPr>
          <w:rFonts w:ascii="Arial" w:hAnsi="Arial" w:cs="Arial"/>
          <w:szCs w:val="24"/>
        </w:rPr>
      </w:pPr>
    </w:p>
    <w:p w14:paraId="7CC9067E" w14:textId="77777777" w:rsidR="00D45D8C" w:rsidRPr="00DA0A06" w:rsidRDefault="00D45D8C" w:rsidP="00613A1D">
      <w:pPr>
        <w:ind w:firstLine="720"/>
        <w:rPr>
          <w:rFonts w:ascii="Arial" w:hAnsi="Arial" w:cs="Arial"/>
          <w:szCs w:val="24"/>
        </w:rPr>
      </w:pPr>
      <w:r w:rsidRPr="00DA0A06">
        <w:rPr>
          <w:rFonts w:ascii="Arial" w:hAnsi="Arial" w:cs="Arial"/>
          <w:szCs w:val="24"/>
        </w:rPr>
        <w:t xml:space="preserve">C. This AGREEMENT incorporates the face pages </w:t>
      </w:r>
      <w:proofErr w:type="gramStart"/>
      <w:r w:rsidRPr="00DA0A06">
        <w:rPr>
          <w:rFonts w:ascii="Arial" w:hAnsi="Arial" w:cs="Arial"/>
          <w:szCs w:val="24"/>
        </w:rPr>
        <w:t>attached</w:t>
      </w:r>
      <w:proofErr w:type="gramEnd"/>
      <w:r w:rsidRPr="00DA0A06">
        <w:rPr>
          <w:rFonts w:ascii="Arial" w:hAnsi="Arial" w:cs="Arial"/>
          <w:szCs w:val="24"/>
        </w:rPr>
        <w:t xml:space="preserve"> and all of the marked appendices identified on the face page hereof.</w:t>
      </w:r>
    </w:p>
    <w:p w14:paraId="470B1525" w14:textId="77777777" w:rsidR="00D45D8C" w:rsidRPr="00DA0A06" w:rsidRDefault="00D45D8C" w:rsidP="00D45D8C">
      <w:pPr>
        <w:rPr>
          <w:rFonts w:ascii="Arial" w:hAnsi="Arial" w:cs="Arial"/>
          <w:szCs w:val="24"/>
        </w:rPr>
      </w:pPr>
    </w:p>
    <w:p w14:paraId="0F371292" w14:textId="77777777" w:rsidR="00D45D8C" w:rsidRPr="00DA0A06" w:rsidRDefault="00D45D8C" w:rsidP="00613A1D">
      <w:pPr>
        <w:ind w:firstLine="720"/>
        <w:rPr>
          <w:rFonts w:ascii="Arial" w:hAnsi="Arial" w:cs="Arial"/>
          <w:szCs w:val="24"/>
        </w:rPr>
      </w:pPr>
      <w:r w:rsidRPr="00DA0A06">
        <w:rPr>
          <w:rFonts w:ascii="Arial" w:hAnsi="Arial" w:cs="Arial"/>
          <w:szCs w:val="24"/>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4ED0349E" w14:textId="77777777" w:rsidR="00D45D8C" w:rsidRPr="00DA0A06" w:rsidRDefault="00D45D8C" w:rsidP="00D45D8C">
      <w:pPr>
        <w:rPr>
          <w:rFonts w:ascii="Arial" w:hAnsi="Arial" w:cs="Arial"/>
          <w:szCs w:val="24"/>
        </w:rPr>
      </w:pPr>
    </w:p>
    <w:p w14:paraId="247F797A" w14:textId="77777777" w:rsidR="00D45D8C" w:rsidRPr="00DA0A06" w:rsidRDefault="00D45D8C" w:rsidP="00613A1D">
      <w:pPr>
        <w:ind w:firstLine="720"/>
        <w:rPr>
          <w:rFonts w:ascii="Arial" w:hAnsi="Arial" w:cs="Arial"/>
          <w:szCs w:val="24"/>
        </w:rPr>
      </w:pPr>
      <w:r w:rsidRPr="00DA0A06">
        <w:rPr>
          <w:rFonts w:ascii="Arial" w:hAnsi="Arial" w:cs="Arial"/>
          <w:szCs w:val="24"/>
        </w:rPr>
        <w:t>To modify the AGREEMENT within an existing PERIOD, the parties shall revise or complete the appropriate appendix form(s). Any change in the amount of consideration to be paid, or change in the term, is subject to the approval of the Office of the State Comptroller. Any other modifications shall be processed in accordance with agency guidelines as stated in Appendix A1.</w:t>
      </w:r>
    </w:p>
    <w:p w14:paraId="4963FC43" w14:textId="77777777" w:rsidR="00D45D8C" w:rsidRPr="00DA0A06" w:rsidRDefault="00D45D8C" w:rsidP="00613A1D">
      <w:pPr>
        <w:ind w:firstLine="720"/>
        <w:rPr>
          <w:rFonts w:ascii="Arial" w:hAnsi="Arial" w:cs="Arial"/>
          <w:szCs w:val="24"/>
        </w:rPr>
      </w:pPr>
    </w:p>
    <w:p w14:paraId="1BD15FFF" w14:textId="77777777" w:rsidR="00D45D8C" w:rsidRPr="00DA0A06" w:rsidRDefault="00D45D8C" w:rsidP="00613A1D">
      <w:pPr>
        <w:ind w:firstLine="720"/>
        <w:rPr>
          <w:rFonts w:ascii="Arial" w:hAnsi="Arial" w:cs="Arial"/>
          <w:szCs w:val="24"/>
        </w:rPr>
      </w:pPr>
      <w:r w:rsidRPr="00DA0A06">
        <w:rPr>
          <w:rFonts w:ascii="Arial" w:hAnsi="Arial" w:cs="Arial"/>
          <w:szCs w:val="24"/>
        </w:rPr>
        <w:t>E. The CONTRACTOR shall perform all services to the satisfaction of the STATE.</w:t>
      </w:r>
      <w:r w:rsidR="00E7346A" w:rsidRPr="00DA0A06">
        <w:rPr>
          <w:rFonts w:ascii="Arial" w:hAnsi="Arial" w:cs="Arial"/>
          <w:szCs w:val="24"/>
        </w:rPr>
        <w:t xml:space="preserve"> </w:t>
      </w:r>
      <w:r w:rsidRPr="00DA0A06">
        <w:rPr>
          <w:rFonts w:ascii="Arial" w:hAnsi="Arial" w:cs="Arial"/>
          <w:szCs w:val="24"/>
        </w:rPr>
        <w:t xml:space="preserve">The CONTRACTOR shall provide services and meet the program objectives summarized in the Program </w:t>
      </w:r>
      <w:r w:rsidRPr="00DA0A06">
        <w:rPr>
          <w:rFonts w:ascii="Arial" w:hAnsi="Arial" w:cs="Arial"/>
          <w:szCs w:val="24"/>
        </w:rPr>
        <w:lastRenderedPageBreak/>
        <w:t xml:space="preserve">Workplan (Appendix D) in accordance </w:t>
      </w:r>
      <w:proofErr w:type="gramStart"/>
      <w:r w:rsidRPr="00DA0A06">
        <w:rPr>
          <w:rFonts w:ascii="Arial" w:hAnsi="Arial" w:cs="Arial"/>
          <w:szCs w:val="24"/>
        </w:rPr>
        <w:t>with:</w:t>
      </w:r>
      <w:proofErr w:type="gramEnd"/>
      <w:r w:rsidRPr="00DA0A06">
        <w:rPr>
          <w:rFonts w:ascii="Arial" w:hAnsi="Arial" w:cs="Arial"/>
          <w:szCs w:val="24"/>
        </w:rPr>
        <w:t xml:space="preserve"> provisions of the AGREEMENT; relevant laws, rules and regulations, administrative and fiscal guidelines; and where applicable, operating certificates for facilities or licenses for an activity or program.</w:t>
      </w:r>
    </w:p>
    <w:p w14:paraId="4A5C8251" w14:textId="77777777" w:rsidR="00D45D8C" w:rsidRPr="00DA0A06" w:rsidRDefault="00D45D8C" w:rsidP="00613A1D">
      <w:pPr>
        <w:ind w:firstLine="720"/>
        <w:rPr>
          <w:rFonts w:ascii="Arial" w:hAnsi="Arial" w:cs="Arial"/>
          <w:szCs w:val="24"/>
        </w:rPr>
      </w:pPr>
    </w:p>
    <w:p w14:paraId="5A003E9B" w14:textId="77777777" w:rsidR="00D45D8C" w:rsidRPr="00DA0A06" w:rsidRDefault="00D45D8C" w:rsidP="00613A1D">
      <w:pPr>
        <w:ind w:firstLine="720"/>
        <w:rPr>
          <w:rFonts w:ascii="Arial" w:hAnsi="Arial" w:cs="Arial"/>
          <w:szCs w:val="24"/>
        </w:rPr>
      </w:pPr>
      <w:r w:rsidRPr="00DA0A06">
        <w:rPr>
          <w:rFonts w:ascii="Arial" w:hAnsi="Arial" w:cs="Arial"/>
          <w:szCs w:val="24"/>
        </w:rPr>
        <w:t>F.</w:t>
      </w:r>
      <w:r w:rsidR="00E7346A" w:rsidRPr="00DA0A06">
        <w:rPr>
          <w:rFonts w:ascii="Arial" w:hAnsi="Arial" w:cs="Arial"/>
          <w:szCs w:val="24"/>
        </w:rPr>
        <w:t xml:space="preserve"> </w:t>
      </w:r>
      <w:r w:rsidRPr="00DA0A06">
        <w:rPr>
          <w:rFonts w:ascii="Arial" w:hAnsi="Arial" w:cs="Arial"/>
          <w:szCs w:val="24"/>
        </w:rPr>
        <w:t>If the CONTRACTOR enters into subcontracts for the performance of work pursuant to this AGREEMENT, the CONTRACTOR shall take full responsibility for the acts and omissions of its subcontractors.</w:t>
      </w:r>
      <w:r w:rsidR="00E7346A" w:rsidRPr="00DA0A06">
        <w:rPr>
          <w:rFonts w:ascii="Arial" w:hAnsi="Arial" w:cs="Arial"/>
          <w:szCs w:val="24"/>
        </w:rPr>
        <w:t xml:space="preserve"> </w:t>
      </w:r>
      <w:r w:rsidRPr="00DA0A06">
        <w:rPr>
          <w:rFonts w:ascii="Arial" w:hAnsi="Arial" w:cs="Arial"/>
          <w:szCs w:val="24"/>
        </w:rPr>
        <w:t>Nothing in the subcontract shall impair the rights of the STATE under this AGREEMENT. No contractual relationship shall be deemed to exist between the subcontractor and the STATE.</w:t>
      </w:r>
    </w:p>
    <w:p w14:paraId="566EB0B3" w14:textId="77777777" w:rsidR="00D45D8C" w:rsidRPr="00DA0A06" w:rsidRDefault="00D45D8C" w:rsidP="00613A1D">
      <w:pPr>
        <w:ind w:firstLine="720"/>
        <w:rPr>
          <w:rFonts w:ascii="Arial" w:hAnsi="Arial" w:cs="Arial"/>
          <w:szCs w:val="24"/>
        </w:rPr>
      </w:pPr>
    </w:p>
    <w:p w14:paraId="6F7DAE8C" w14:textId="77777777" w:rsidR="00D45D8C" w:rsidRPr="00DA0A06" w:rsidRDefault="00D45D8C" w:rsidP="00613A1D">
      <w:pPr>
        <w:ind w:firstLine="720"/>
        <w:rPr>
          <w:rFonts w:ascii="Arial" w:hAnsi="Arial" w:cs="Arial"/>
          <w:szCs w:val="24"/>
        </w:rPr>
      </w:pPr>
      <w:r w:rsidRPr="00DA0A06">
        <w:rPr>
          <w:rFonts w:ascii="Arial" w:hAnsi="Arial" w:cs="Arial"/>
          <w:szCs w:val="24"/>
        </w:rPr>
        <w:t>G.</w:t>
      </w:r>
      <w:r w:rsidR="00E7346A" w:rsidRPr="00DA0A06">
        <w:rPr>
          <w:rFonts w:ascii="Arial" w:hAnsi="Arial" w:cs="Arial"/>
          <w:szCs w:val="24"/>
        </w:rPr>
        <w:t xml:space="preserve"> </w:t>
      </w:r>
      <w:r w:rsidRPr="00DA0A06">
        <w:rPr>
          <w:rFonts w:ascii="Arial" w:hAnsi="Arial" w:cs="Arial"/>
          <w:szCs w:val="24"/>
        </w:rPr>
        <w:t>Appendix A (Standard Clauses as required by the Attorney General for all State contracts) takes precedence over all other parts of the AGREEMENT.</w:t>
      </w:r>
    </w:p>
    <w:p w14:paraId="439E23CD" w14:textId="77777777" w:rsidR="00D45D8C" w:rsidRPr="00DA0A06" w:rsidRDefault="00D45D8C" w:rsidP="00D45D8C">
      <w:pPr>
        <w:rPr>
          <w:rFonts w:ascii="Arial" w:hAnsi="Arial" w:cs="Arial"/>
          <w:szCs w:val="24"/>
        </w:rPr>
      </w:pPr>
    </w:p>
    <w:p w14:paraId="24D03B87" w14:textId="77777777" w:rsidR="00D45D8C" w:rsidRPr="00DA0A06" w:rsidRDefault="00D45D8C" w:rsidP="00D45D8C">
      <w:pPr>
        <w:rPr>
          <w:rFonts w:ascii="Arial" w:hAnsi="Arial" w:cs="Arial"/>
          <w:szCs w:val="24"/>
        </w:rPr>
      </w:pPr>
      <w:r w:rsidRPr="00DA0A06">
        <w:rPr>
          <w:rFonts w:ascii="Arial" w:hAnsi="Arial" w:cs="Arial"/>
          <w:szCs w:val="24"/>
        </w:rPr>
        <w:t>II.</w:t>
      </w:r>
      <w:r w:rsidRPr="00DA0A06">
        <w:rPr>
          <w:rFonts w:ascii="Arial" w:hAnsi="Arial" w:cs="Arial"/>
          <w:szCs w:val="24"/>
        </w:rPr>
        <w:tab/>
      </w:r>
      <w:r w:rsidRPr="00DA0A06">
        <w:rPr>
          <w:rFonts w:ascii="Arial" w:hAnsi="Arial" w:cs="Arial"/>
          <w:szCs w:val="24"/>
          <w:u w:val="single"/>
        </w:rPr>
        <w:t>Payment and Reporting</w:t>
      </w:r>
    </w:p>
    <w:p w14:paraId="63886B87" w14:textId="77777777" w:rsidR="00D45D8C" w:rsidRPr="00DA0A06" w:rsidRDefault="00D45D8C" w:rsidP="00D45D8C">
      <w:pPr>
        <w:rPr>
          <w:rFonts w:ascii="Arial" w:hAnsi="Arial" w:cs="Arial"/>
          <w:szCs w:val="24"/>
        </w:rPr>
      </w:pPr>
    </w:p>
    <w:p w14:paraId="039210CF" w14:textId="77777777" w:rsidR="00D45D8C" w:rsidRPr="00DA0A06" w:rsidRDefault="00E7346A" w:rsidP="00E7346A">
      <w:pPr>
        <w:ind w:firstLine="720"/>
        <w:rPr>
          <w:rFonts w:ascii="Arial" w:hAnsi="Arial" w:cs="Arial"/>
          <w:szCs w:val="24"/>
        </w:rPr>
      </w:pPr>
      <w:r w:rsidRPr="00DA0A06">
        <w:rPr>
          <w:rFonts w:ascii="Arial" w:hAnsi="Arial" w:cs="Arial"/>
          <w:szCs w:val="24"/>
        </w:rPr>
        <w:t xml:space="preserve">A. </w:t>
      </w:r>
      <w:r w:rsidR="00D45D8C" w:rsidRPr="00DA0A06">
        <w:rPr>
          <w:rFonts w:ascii="Arial" w:hAnsi="Arial" w:cs="Arial"/>
          <w:szCs w:val="24"/>
        </w:rPr>
        <w:t>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159B84DB" w14:textId="77777777" w:rsidR="00D45D8C" w:rsidRPr="00DA0A06" w:rsidRDefault="00D45D8C" w:rsidP="00613A1D">
      <w:pPr>
        <w:ind w:firstLine="720"/>
        <w:rPr>
          <w:rFonts w:ascii="Arial" w:hAnsi="Arial" w:cs="Arial"/>
          <w:szCs w:val="24"/>
        </w:rPr>
      </w:pPr>
    </w:p>
    <w:p w14:paraId="0A448D1E" w14:textId="77777777" w:rsidR="00D45D8C" w:rsidRPr="00DA0A06" w:rsidRDefault="00D45D8C" w:rsidP="00613A1D">
      <w:pPr>
        <w:ind w:firstLine="720"/>
        <w:rPr>
          <w:rFonts w:ascii="Arial" w:hAnsi="Arial" w:cs="Arial"/>
          <w:szCs w:val="24"/>
        </w:rPr>
      </w:pPr>
      <w:r w:rsidRPr="00DA0A06">
        <w:rPr>
          <w:rFonts w:ascii="Arial" w:hAnsi="Arial" w:cs="Arial"/>
          <w:szCs w:val="24"/>
        </w:rPr>
        <w:t>B.</w:t>
      </w:r>
      <w:r w:rsidR="00E7346A" w:rsidRPr="00DA0A06">
        <w:rPr>
          <w:rFonts w:ascii="Arial" w:hAnsi="Arial" w:cs="Arial"/>
          <w:szCs w:val="24"/>
        </w:rPr>
        <w:t xml:space="preserve"> </w:t>
      </w:r>
      <w:r w:rsidRPr="00DA0A06">
        <w:rPr>
          <w:rFonts w:ascii="Arial" w:hAnsi="Arial" w:cs="Arial"/>
          <w:szCs w:val="24"/>
        </w:rPr>
        <w:t>The STATE shall make payments and any reconciliations in accordance with the Payment and Reporting Schedule (Appendix C).</w:t>
      </w:r>
      <w:r w:rsidR="00E7346A" w:rsidRPr="00DA0A06">
        <w:rPr>
          <w:rFonts w:ascii="Arial" w:hAnsi="Arial" w:cs="Arial"/>
          <w:szCs w:val="24"/>
        </w:rPr>
        <w:t xml:space="preserve"> </w:t>
      </w:r>
      <w:r w:rsidRPr="00DA0A06">
        <w:rPr>
          <w:rFonts w:ascii="Arial" w:hAnsi="Arial" w:cs="Arial"/>
          <w:szCs w:val="24"/>
        </w:rPr>
        <w:t>The STATE shall pay the CONTRACTOR, in consideration of contract services for a given PERIOD, a sum not to exceed the amount noted on the face page hereof or in the respective Appendix designating the payment amount for that given PERIOD.</w:t>
      </w:r>
      <w:r w:rsidR="00E7346A" w:rsidRPr="00DA0A06">
        <w:rPr>
          <w:rFonts w:ascii="Arial" w:hAnsi="Arial" w:cs="Arial"/>
          <w:szCs w:val="24"/>
        </w:rPr>
        <w:t xml:space="preserve"> </w:t>
      </w:r>
      <w:r w:rsidRPr="00DA0A06">
        <w:rPr>
          <w:rFonts w:ascii="Arial" w:hAnsi="Arial" w:cs="Arial"/>
          <w:szCs w:val="24"/>
        </w:rPr>
        <w:t>This sum shall not duplicate reimbursement from other sources for CONTRACTOR costs and services provided pursuant to this AGREEMENT.</w:t>
      </w:r>
    </w:p>
    <w:p w14:paraId="02E67D49" w14:textId="77777777" w:rsidR="00D45D8C" w:rsidRPr="00DA0A06" w:rsidRDefault="00D45D8C" w:rsidP="00613A1D">
      <w:pPr>
        <w:ind w:firstLine="720"/>
        <w:rPr>
          <w:rFonts w:ascii="Arial" w:hAnsi="Arial" w:cs="Arial"/>
          <w:szCs w:val="24"/>
        </w:rPr>
      </w:pPr>
    </w:p>
    <w:p w14:paraId="5F6114A3" w14:textId="77777777" w:rsidR="00D45D8C" w:rsidRPr="00DA0A06" w:rsidRDefault="00D45D8C" w:rsidP="00613A1D">
      <w:pPr>
        <w:ind w:firstLine="720"/>
        <w:rPr>
          <w:rFonts w:ascii="Arial" w:hAnsi="Arial" w:cs="Arial"/>
          <w:szCs w:val="24"/>
        </w:rPr>
      </w:pPr>
      <w:r w:rsidRPr="00DA0A06">
        <w:rPr>
          <w:rFonts w:ascii="Arial" w:hAnsi="Arial" w:cs="Arial"/>
          <w:szCs w:val="24"/>
        </w:rPr>
        <w:t>C.</w:t>
      </w:r>
      <w:r w:rsidR="00E7346A" w:rsidRPr="00DA0A06">
        <w:rPr>
          <w:rFonts w:ascii="Arial" w:hAnsi="Arial" w:cs="Arial"/>
          <w:szCs w:val="24"/>
        </w:rPr>
        <w:t xml:space="preserve"> </w:t>
      </w:r>
      <w:r w:rsidRPr="00DA0A06">
        <w:rPr>
          <w:rFonts w:ascii="Arial" w:hAnsi="Arial" w:cs="Arial"/>
          <w:szCs w:val="24"/>
        </w:rPr>
        <w:t>The CONTRACTOR shall meet the audit requirements specified by the STATE.</w:t>
      </w:r>
    </w:p>
    <w:p w14:paraId="2A61971F" w14:textId="77777777" w:rsidR="00D45D8C" w:rsidRPr="00DA0A06" w:rsidRDefault="00D45D8C" w:rsidP="00D45D8C">
      <w:pPr>
        <w:rPr>
          <w:rFonts w:ascii="Arial" w:hAnsi="Arial" w:cs="Arial"/>
          <w:szCs w:val="24"/>
        </w:rPr>
      </w:pPr>
    </w:p>
    <w:p w14:paraId="7CEF4BF0" w14:textId="77777777" w:rsidR="00D45D8C" w:rsidRPr="00DA0A06" w:rsidRDefault="00D45D8C" w:rsidP="00D45D8C">
      <w:pPr>
        <w:rPr>
          <w:rFonts w:ascii="Arial" w:hAnsi="Arial" w:cs="Arial"/>
          <w:szCs w:val="24"/>
        </w:rPr>
      </w:pPr>
      <w:r w:rsidRPr="00DA0A06">
        <w:rPr>
          <w:rFonts w:ascii="Arial" w:hAnsi="Arial" w:cs="Arial"/>
          <w:szCs w:val="24"/>
        </w:rPr>
        <w:t>III.</w:t>
      </w:r>
      <w:r w:rsidRPr="00DA0A06">
        <w:rPr>
          <w:rFonts w:ascii="Arial" w:hAnsi="Arial" w:cs="Arial"/>
          <w:szCs w:val="24"/>
        </w:rPr>
        <w:tab/>
      </w:r>
      <w:r w:rsidRPr="00DA0A06">
        <w:rPr>
          <w:rFonts w:ascii="Arial" w:hAnsi="Arial" w:cs="Arial"/>
          <w:szCs w:val="24"/>
          <w:u w:val="single"/>
        </w:rPr>
        <w:t>Terminations</w:t>
      </w:r>
    </w:p>
    <w:p w14:paraId="03412190" w14:textId="77777777" w:rsidR="00D45D8C" w:rsidRPr="00DA0A06" w:rsidRDefault="00D45D8C" w:rsidP="00D45D8C">
      <w:pPr>
        <w:rPr>
          <w:rFonts w:ascii="Arial" w:hAnsi="Arial" w:cs="Arial"/>
          <w:szCs w:val="24"/>
        </w:rPr>
      </w:pPr>
    </w:p>
    <w:p w14:paraId="74B15006" w14:textId="77777777" w:rsidR="00D45D8C" w:rsidRPr="00DA0A06" w:rsidRDefault="00E7346A" w:rsidP="00E7346A">
      <w:pPr>
        <w:ind w:firstLine="720"/>
        <w:rPr>
          <w:rFonts w:ascii="Arial" w:hAnsi="Arial" w:cs="Arial"/>
          <w:szCs w:val="24"/>
        </w:rPr>
      </w:pPr>
      <w:r w:rsidRPr="00DA0A06">
        <w:rPr>
          <w:rFonts w:ascii="Arial" w:hAnsi="Arial" w:cs="Arial"/>
          <w:szCs w:val="24"/>
        </w:rPr>
        <w:t xml:space="preserve">A. </w:t>
      </w:r>
      <w:r w:rsidR="00D45D8C" w:rsidRPr="00DA0A06">
        <w:rPr>
          <w:rFonts w:ascii="Arial" w:hAnsi="Arial" w:cs="Arial"/>
          <w:szCs w:val="24"/>
        </w:rPr>
        <w:t>This AGREEMENT may be terminated at any time upon mutual written consent of the STATE and the CONTRACTOR.</w:t>
      </w:r>
    </w:p>
    <w:p w14:paraId="5157F7A8" w14:textId="77777777" w:rsidR="00D45D8C" w:rsidRPr="00DA0A06" w:rsidRDefault="00D45D8C" w:rsidP="00613A1D">
      <w:pPr>
        <w:ind w:firstLine="720"/>
        <w:rPr>
          <w:rFonts w:ascii="Arial" w:hAnsi="Arial" w:cs="Arial"/>
          <w:szCs w:val="24"/>
        </w:rPr>
      </w:pPr>
    </w:p>
    <w:p w14:paraId="36C4D427" w14:textId="77777777" w:rsidR="00D45D8C" w:rsidRPr="00DA0A06" w:rsidRDefault="00D45D8C" w:rsidP="00613A1D">
      <w:pPr>
        <w:ind w:firstLine="720"/>
        <w:rPr>
          <w:rFonts w:ascii="Arial" w:hAnsi="Arial" w:cs="Arial"/>
          <w:szCs w:val="24"/>
        </w:rPr>
      </w:pPr>
      <w:r w:rsidRPr="00DA0A06">
        <w:rPr>
          <w:rFonts w:ascii="Arial" w:hAnsi="Arial" w:cs="Arial"/>
          <w:szCs w:val="24"/>
        </w:rPr>
        <w:t>B.</w:t>
      </w:r>
      <w:r w:rsidR="00E7346A" w:rsidRPr="00DA0A06">
        <w:rPr>
          <w:rFonts w:ascii="Arial" w:hAnsi="Arial" w:cs="Arial"/>
          <w:szCs w:val="24"/>
        </w:rPr>
        <w:t xml:space="preserve"> </w:t>
      </w:r>
      <w:r w:rsidRPr="00DA0A06">
        <w:rPr>
          <w:rFonts w:ascii="Arial" w:hAnsi="Arial" w:cs="Arial"/>
          <w:szCs w:val="24"/>
        </w:rPr>
        <w:t>The STATE may terminate the AGREEMENT immediately, upon written notice of termination to the CONTRACTOR, if the CONTRACTOR fails to comply with the terms and conditions of this AGREEMENT and/or with any laws, rules, regulations, policies or procedures affecting this AGREEMENT.</w:t>
      </w:r>
    </w:p>
    <w:p w14:paraId="380BBA21" w14:textId="77777777" w:rsidR="00D45D8C" w:rsidRPr="00DA0A06" w:rsidRDefault="00D45D8C" w:rsidP="00613A1D">
      <w:pPr>
        <w:ind w:firstLine="720"/>
        <w:rPr>
          <w:rFonts w:ascii="Arial" w:hAnsi="Arial" w:cs="Arial"/>
          <w:szCs w:val="24"/>
        </w:rPr>
      </w:pPr>
    </w:p>
    <w:p w14:paraId="34F05549" w14:textId="77777777" w:rsidR="00D45D8C" w:rsidRPr="00DA0A06" w:rsidRDefault="00D45D8C" w:rsidP="00613A1D">
      <w:pPr>
        <w:ind w:firstLine="720"/>
        <w:rPr>
          <w:rFonts w:ascii="Arial" w:hAnsi="Arial" w:cs="Arial"/>
          <w:szCs w:val="24"/>
        </w:rPr>
      </w:pPr>
      <w:r w:rsidRPr="00DA0A06">
        <w:rPr>
          <w:rFonts w:ascii="Arial" w:hAnsi="Arial" w:cs="Arial"/>
          <w:szCs w:val="24"/>
        </w:rPr>
        <w:t>C.</w:t>
      </w:r>
      <w:r w:rsidR="00E7346A" w:rsidRPr="00DA0A06">
        <w:rPr>
          <w:rFonts w:ascii="Arial" w:hAnsi="Arial" w:cs="Arial"/>
          <w:szCs w:val="24"/>
        </w:rPr>
        <w:t xml:space="preserve"> </w:t>
      </w:r>
      <w:r w:rsidRPr="00DA0A06">
        <w:rPr>
          <w:rFonts w:ascii="Arial" w:hAnsi="Arial" w:cs="Arial"/>
          <w:szCs w:val="24"/>
        </w:rPr>
        <w:t>The STATE may also terminate this AGREEMENT for any reason in accordance with provisions set forth in Appendix A1.</w:t>
      </w:r>
    </w:p>
    <w:p w14:paraId="0304AE6F" w14:textId="77777777" w:rsidR="00D45D8C" w:rsidRPr="00DA0A06" w:rsidRDefault="00D45D8C" w:rsidP="00613A1D">
      <w:pPr>
        <w:ind w:firstLine="720"/>
        <w:rPr>
          <w:rFonts w:ascii="Arial" w:hAnsi="Arial" w:cs="Arial"/>
          <w:szCs w:val="24"/>
        </w:rPr>
      </w:pPr>
    </w:p>
    <w:p w14:paraId="65A494CA" w14:textId="77777777" w:rsidR="00D45D8C" w:rsidRPr="00DA0A06" w:rsidRDefault="00D45D8C" w:rsidP="00613A1D">
      <w:pPr>
        <w:ind w:firstLine="720"/>
        <w:rPr>
          <w:rFonts w:ascii="Arial" w:hAnsi="Arial" w:cs="Arial"/>
          <w:szCs w:val="24"/>
        </w:rPr>
      </w:pPr>
      <w:r w:rsidRPr="00DA0A06">
        <w:rPr>
          <w:rFonts w:ascii="Arial" w:hAnsi="Arial" w:cs="Arial"/>
          <w:szCs w:val="24"/>
        </w:rPr>
        <w:t>D.</w:t>
      </w:r>
      <w:r w:rsidR="00E7346A" w:rsidRPr="00DA0A06">
        <w:rPr>
          <w:rFonts w:ascii="Arial" w:hAnsi="Arial" w:cs="Arial"/>
          <w:szCs w:val="24"/>
        </w:rPr>
        <w:t xml:space="preserve"> </w:t>
      </w:r>
      <w:r w:rsidRPr="00DA0A06">
        <w:rPr>
          <w:rFonts w:ascii="Arial" w:hAnsi="Arial" w:cs="Arial"/>
          <w:szCs w:val="24"/>
        </w:rPr>
        <w:t>Written notice of termination, where required, shall be sent by personal messenger service or by certified mail, return receipt requested.</w:t>
      </w:r>
      <w:r w:rsidR="00E7346A" w:rsidRPr="00DA0A06">
        <w:rPr>
          <w:rFonts w:ascii="Arial" w:hAnsi="Arial" w:cs="Arial"/>
          <w:szCs w:val="24"/>
        </w:rPr>
        <w:t xml:space="preserve"> </w:t>
      </w:r>
      <w:r w:rsidRPr="00DA0A06">
        <w:rPr>
          <w:rFonts w:ascii="Arial" w:hAnsi="Arial" w:cs="Arial"/>
          <w:szCs w:val="24"/>
        </w:rPr>
        <w:t>The termination shall be effective in accordance with the terms of the notice.</w:t>
      </w:r>
    </w:p>
    <w:p w14:paraId="75ECF9A0" w14:textId="77777777" w:rsidR="00D45D8C" w:rsidRPr="00DA0A06" w:rsidRDefault="00D45D8C" w:rsidP="00613A1D">
      <w:pPr>
        <w:ind w:firstLine="720"/>
        <w:rPr>
          <w:rFonts w:ascii="Arial" w:hAnsi="Arial" w:cs="Arial"/>
          <w:szCs w:val="24"/>
        </w:rPr>
      </w:pPr>
    </w:p>
    <w:p w14:paraId="1F3163B7" w14:textId="77777777" w:rsidR="00D45D8C" w:rsidRPr="00DA0A06" w:rsidRDefault="00D45D8C" w:rsidP="00613A1D">
      <w:pPr>
        <w:ind w:firstLine="720"/>
        <w:rPr>
          <w:rFonts w:ascii="Arial" w:hAnsi="Arial" w:cs="Arial"/>
          <w:szCs w:val="24"/>
        </w:rPr>
      </w:pPr>
      <w:r w:rsidRPr="00DA0A06">
        <w:rPr>
          <w:rFonts w:ascii="Arial" w:hAnsi="Arial" w:cs="Arial"/>
          <w:szCs w:val="24"/>
        </w:rPr>
        <w:lastRenderedPageBreak/>
        <w:t>E.</w:t>
      </w:r>
      <w:r w:rsidR="00E7346A" w:rsidRPr="00DA0A06">
        <w:rPr>
          <w:rFonts w:ascii="Arial" w:hAnsi="Arial" w:cs="Arial"/>
          <w:szCs w:val="24"/>
        </w:rPr>
        <w:t xml:space="preserve"> </w:t>
      </w:r>
      <w:r w:rsidRPr="00DA0A06">
        <w:rPr>
          <w:rFonts w:ascii="Arial" w:hAnsi="Arial" w:cs="Arial"/>
          <w:szCs w:val="24"/>
        </w:rPr>
        <w:t>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44CB2F3C" w14:textId="77777777" w:rsidR="00D45D8C" w:rsidRPr="00DA0A06" w:rsidRDefault="00D45D8C" w:rsidP="00D45D8C">
      <w:pPr>
        <w:rPr>
          <w:rFonts w:ascii="Arial" w:hAnsi="Arial" w:cs="Arial"/>
          <w:szCs w:val="24"/>
        </w:rPr>
      </w:pPr>
    </w:p>
    <w:p w14:paraId="41DFDCC6" w14:textId="77777777" w:rsidR="00D45D8C" w:rsidRPr="00DA0A06" w:rsidRDefault="00D45D8C" w:rsidP="00613A1D">
      <w:pPr>
        <w:ind w:firstLine="720"/>
        <w:rPr>
          <w:rFonts w:ascii="Arial" w:hAnsi="Arial" w:cs="Arial"/>
          <w:szCs w:val="24"/>
        </w:rPr>
      </w:pPr>
      <w:r w:rsidRPr="00DA0A06">
        <w:rPr>
          <w:rFonts w:ascii="Arial" w:hAnsi="Arial" w:cs="Arial"/>
          <w:szCs w:val="24"/>
        </w:rPr>
        <w:t>F.</w:t>
      </w:r>
      <w:r w:rsidR="00E7346A" w:rsidRPr="00DA0A06">
        <w:rPr>
          <w:rFonts w:ascii="Arial" w:hAnsi="Arial" w:cs="Arial"/>
          <w:szCs w:val="24"/>
        </w:rPr>
        <w:t xml:space="preserve"> </w:t>
      </w:r>
      <w:r w:rsidRPr="00DA0A06">
        <w:rPr>
          <w:rFonts w:ascii="Arial" w:hAnsi="Arial" w:cs="Arial"/>
          <w:szCs w:val="24"/>
        </w:rPr>
        <w:t>The STATE shall be responsible for payment on claims pursuant to services provided and costs incurred pursuant to terms of the AGREEMENT.</w:t>
      </w:r>
      <w:r w:rsidR="00E7346A" w:rsidRPr="00DA0A06">
        <w:rPr>
          <w:rFonts w:ascii="Arial" w:hAnsi="Arial" w:cs="Arial"/>
          <w:szCs w:val="24"/>
        </w:rPr>
        <w:t xml:space="preserve"> </w:t>
      </w:r>
      <w:r w:rsidRPr="00DA0A06">
        <w:rPr>
          <w:rFonts w:ascii="Arial" w:hAnsi="Arial" w:cs="Arial"/>
          <w:szCs w:val="24"/>
        </w:rPr>
        <w:t>In no event shall the STATE be liable for expenses and obligations arising from the program(s) in this AGREEMENT after the termination date.</w:t>
      </w:r>
    </w:p>
    <w:p w14:paraId="442578D0" w14:textId="77777777" w:rsidR="00D45D8C" w:rsidRPr="00DA0A06" w:rsidRDefault="00D45D8C" w:rsidP="00D45D8C">
      <w:pPr>
        <w:rPr>
          <w:rFonts w:ascii="Arial" w:hAnsi="Arial" w:cs="Arial"/>
          <w:szCs w:val="24"/>
        </w:rPr>
      </w:pPr>
    </w:p>
    <w:p w14:paraId="6C989814" w14:textId="77777777" w:rsidR="00D45D8C" w:rsidRPr="00DA0A06" w:rsidRDefault="00D45D8C" w:rsidP="00D45D8C">
      <w:pPr>
        <w:rPr>
          <w:rFonts w:ascii="Arial" w:hAnsi="Arial" w:cs="Arial"/>
          <w:szCs w:val="24"/>
        </w:rPr>
      </w:pPr>
      <w:r w:rsidRPr="00DA0A06">
        <w:rPr>
          <w:rFonts w:ascii="Arial" w:hAnsi="Arial" w:cs="Arial"/>
          <w:szCs w:val="24"/>
        </w:rPr>
        <w:t>IV.</w:t>
      </w:r>
      <w:r w:rsidR="00E7346A" w:rsidRPr="00DA0A06">
        <w:rPr>
          <w:rFonts w:ascii="Arial" w:hAnsi="Arial" w:cs="Arial"/>
          <w:szCs w:val="24"/>
        </w:rPr>
        <w:t xml:space="preserve"> </w:t>
      </w:r>
      <w:r w:rsidRPr="00DA0A06">
        <w:rPr>
          <w:rFonts w:ascii="Arial" w:hAnsi="Arial" w:cs="Arial"/>
          <w:szCs w:val="24"/>
          <w:u w:val="single"/>
        </w:rPr>
        <w:t>Indemnification</w:t>
      </w:r>
    </w:p>
    <w:p w14:paraId="350F3346" w14:textId="77777777" w:rsidR="00D45D8C" w:rsidRPr="00DA0A06" w:rsidRDefault="00D45D8C" w:rsidP="00D45D8C">
      <w:pPr>
        <w:rPr>
          <w:rFonts w:ascii="Arial" w:hAnsi="Arial" w:cs="Arial"/>
          <w:szCs w:val="24"/>
        </w:rPr>
      </w:pPr>
    </w:p>
    <w:p w14:paraId="232ECF96" w14:textId="77777777" w:rsidR="00D45D8C" w:rsidRPr="00DA0A06" w:rsidRDefault="00E7346A" w:rsidP="00E7346A">
      <w:pPr>
        <w:ind w:firstLine="720"/>
        <w:rPr>
          <w:rFonts w:ascii="Arial" w:hAnsi="Arial" w:cs="Arial"/>
          <w:szCs w:val="24"/>
        </w:rPr>
      </w:pPr>
      <w:r w:rsidRPr="00DA0A06">
        <w:rPr>
          <w:rFonts w:ascii="Arial" w:hAnsi="Arial" w:cs="Arial"/>
          <w:szCs w:val="24"/>
        </w:rPr>
        <w:t xml:space="preserve">A. </w:t>
      </w:r>
      <w:r w:rsidR="00D45D8C" w:rsidRPr="00DA0A06">
        <w:rPr>
          <w:rFonts w:ascii="Arial" w:hAnsi="Arial" w:cs="Arial"/>
          <w:szCs w:val="24"/>
        </w:rPr>
        <w:t xml:space="preserve">The CONTRACTOR shall be solely responsible and answerable in damages for </w:t>
      </w:r>
      <w:proofErr w:type="gramStart"/>
      <w:r w:rsidR="00D45D8C" w:rsidRPr="00DA0A06">
        <w:rPr>
          <w:rFonts w:ascii="Arial" w:hAnsi="Arial" w:cs="Arial"/>
          <w:szCs w:val="24"/>
        </w:rPr>
        <w:t>any and all</w:t>
      </w:r>
      <w:proofErr w:type="gramEnd"/>
      <w:r w:rsidR="00D45D8C" w:rsidRPr="00DA0A06">
        <w:rPr>
          <w:rFonts w:ascii="Arial" w:hAnsi="Arial" w:cs="Arial"/>
          <w:szCs w:val="24"/>
        </w:rPr>
        <w:t xml:space="preserve"> accidents and/or injuries to persons (including death) or property arising out of or related to the services to be rendered by the CONTRACTOR or its subcontractors pursuant to this AGREEMENT.</w:t>
      </w:r>
      <w:r w:rsidRPr="00DA0A06">
        <w:rPr>
          <w:rFonts w:ascii="Arial" w:hAnsi="Arial" w:cs="Arial"/>
          <w:szCs w:val="24"/>
        </w:rPr>
        <w:t xml:space="preserve"> </w:t>
      </w:r>
      <w:r w:rsidR="00D45D8C" w:rsidRPr="00DA0A06">
        <w:rPr>
          <w:rFonts w:ascii="Arial" w:hAnsi="Arial" w:cs="Arial"/>
          <w:szCs w:val="24"/>
        </w:rPr>
        <w:t>The CONTRACTOR shall indemnify and hold harmless the STATE and its officers and employees from claims, suits, actions, damages and costs of every nature arising out of the provision of services pursuant to this AGREEMENT.</w:t>
      </w:r>
    </w:p>
    <w:p w14:paraId="55DE6816" w14:textId="77777777" w:rsidR="00D45D8C" w:rsidRPr="00DA0A06" w:rsidRDefault="00D45D8C" w:rsidP="00D45D8C">
      <w:pPr>
        <w:rPr>
          <w:rFonts w:ascii="Arial" w:hAnsi="Arial" w:cs="Arial"/>
          <w:szCs w:val="24"/>
        </w:rPr>
      </w:pPr>
    </w:p>
    <w:p w14:paraId="504BEF7B" w14:textId="77777777" w:rsidR="00D45D8C" w:rsidRPr="00DA0A06" w:rsidRDefault="00D45D8C" w:rsidP="00613A1D">
      <w:pPr>
        <w:ind w:firstLine="720"/>
        <w:rPr>
          <w:rFonts w:ascii="Arial" w:hAnsi="Arial" w:cs="Arial"/>
          <w:szCs w:val="24"/>
        </w:rPr>
      </w:pPr>
      <w:r w:rsidRPr="00DA0A06">
        <w:rPr>
          <w:rFonts w:ascii="Arial" w:hAnsi="Arial" w:cs="Arial"/>
          <w:szCs w:val="24"/>
        </w:rPr>
        <w:t>B.</w:t>
      </w:r>
      <w:r w:rsidR="00E7346A" w:rsidRPr="00DA0A06">
        <w:rPr>
          <w:rFonts w:ascii="Arial" w:hAnsi="Arial" w:cs="Arial"/>
          <w:szCs w:val="24"/>
        </w:rPr>
        <w:t xml:space="preserve"> </w:t>
      </w:r>
      <w:r w:rsidRPr="00DA0A06">
        <w:rPr>
          <w:rFonts w:ascii="Arial" w:hAnsi="Arial" w:cs="Arial"/>
          <w:szCs w:val="24"/>
        </w:rPr>
        <w:t>The CONTRACTOR is an independent contractor and may neither hold itself out nor claim to be an officer, employee or subdivision of the STATE nor make any claim, demand or application to or for any right based upon any different status.</w:t>
      </w:r>
    </w:p>
    <w:p w14:paraId="0C2F1336" w14:textId="77777777" w:rsidR="00D45D8C" w:rsidRPr="00DA0A06" w:rsidRDefault="00D45D8C" w:rsidP="00D45D8C">
      <w:pPr>
        <w:rPr>
          <w:rFonts w:ascii="Arial" w:hAnsi="Arial" w:cs="Arial"/>
          <w:szCs w:val="24"/>
        </w:rPr>
      </w:pPr>
    </w:p>
    <w:p w14:paraId="0500A3B6" w14:textId="77777777" w:rsidR="00D45D8C" w:rsidRPr="00DA0A06" w:rsidRDefault="00D45D8C" w:rsidP="00D45D8C">
      <w:pPr>
        <w:rPr>
          <w:rFonts w:ascii="Arial" w:hAnsi="Arial" w:cs="Arial"/>
          <w:szCs w:val="24"/>
        </w:rPr>
      </w:pPr>
      <w:r w:rsidRPr="00DA0A06">
        <w:rPr>
          <w:rFonts w:ascii="Arial" w:hAnsi="Arial" w:cs="Arial"/>
          <w:szCs w:val="24"/>
        </w:rPr>
        <w:t>V.</w:t>
      </w:r>
      <w:r w:rsidRPr="00DA0A06">
        <w:rPr>
          <w:rFonts w:ascii="Arial" w:hAnsi="Arial" w:cs="Arial"/>
          <w:szCs w:val="24"/>
        </w:rPr>
        <w:tab/>
      </w:r>
      <w:r w:rsidRPr="00DA0A06">
        <w:rPr>
          <w:rFonts w:ascii="Arial" w:hAnsi="Arial" w:cs="Arial"/>
          <w:szCs w:val="24"/>
          <w:u w:val="single"/>
        </w:rPr>
        <w:t>Property</w:t>
      </w:r>
    </w:p>
    <w:p w14:paraId="04952D3A" w14:textId="77777777" w:rsidR="00D45D8C" w:rsidRPr="00DA0A06" w:rsidRDefault="00D45D8C" w:rsidP="00D45D8C">
      <w:pPr>
        <w:rPr>
          <w:rFonts w:ascii="Arial" w:hAnsi="Arial" w:cs="Arial"/>
          <w:szCs w:val="24"/>
        </w:rPr>
      </w:pPr>
    </w:p>
    <w:p w14:paraId="69F4AEB5" w14:textId="77777777" w:rsidR="00D45D8C" w:rsidRPr="00DA0A06" w:rsidRDefault="00D45D8C" w:rsidP="00613A1D">
      <w:pPr>
        <w:ind w:firstLine="720"/>
        <w:rPr>
          <w:rFonts w:ascii="Arial" w:hAnsi="Arial" w:cs="Arial"/>
          <w:szCs w:val="24"/>
        </w:rPr>
      </w:pPr>
      <w:r w:rsidRPr="00DA0A06">
        <w:rPr>
          <w:rFonts w:ascii="Arial" w:hAnsi="Arial" w:cs="Arial"/>
          <w:szCs w:val="24"/>
        </w:rPr>
        <w:t>Any equipment, furniture, supplies or other property purchased pursuant to this AGREEMENT is deemed to be the property of the STATE except as may otherwise be governed by Federal or State laws, rules or regulations, or as stated in Appendix Al.</w:t>
      </w:r>
    </w:p>
    <w:p w14:paraId="6ADF4F23" w14:textId="77777777" w:rsidR="00D45D8C" w:rsidRPr="00DA0A06" w:rsidRDefault="00D45D8C" w:rsidP="00D45D8C">
      <w:pPr>
        <w:rPr>
          <w:rFonts w:ascii="Arial" w:hAnsi="Arial" w:cs="Arial"/>
          <w:szCs w:val="24"/>
        </w:rPr>
      </w:pPr>
    </w:p>
    <w:p w14:paraId="13EBD573" w14:textId="77777777" w:rsidR="00D45D8C" w:rsidRPr="00DA0A06" w:rsidRDefault="00D45D8C" w:rsidP="00D45D8C">
      <w:pPr>
        <w:rPr>
          <w:rFonts w:ascii="Arial" w:hAnsi="Arial" w:cs="Arial"/>
          <w:szCs w:val="24"/>
        </w:rPr>
      </w:pPr>
      <w:r w:rsidRPr="00DA0A06">
        <w:rPr>
          <w:rFonts w:ascii="Arial" w:hAnsi="Arial" w:cs="Arial"/>
          <w:szCs w:val="24"/>
        </w:rPr>
        <w:t>VI.</w:t>
      </w:r>
      <w:r w:rsidRPr="00DA0A06">
        <w:rPr>
          <w:rFonts w:ascii="Arial" w:hAnsi="Arial" w:cs="Arial"/>
          <w:szCs w:val="24"/>
        </w:rPr>
        <w:tab/>
      </w:r>
      <w:r w:rsidRPr="00DA0A06">
        <w:rPr>
          <w:rFonts w:ascii="Arial" w:hAnsi="Arial" w:cs="Arial"/>
          <w:szCs w:val="24"/>
          <w:u w:val="single"/>
        </w:rPr>
        <w:t>Safeguards for Services and Confidentiality</w:t>
      </w:r>
    </w:p>
    <w:p w14:paraId="59684743" w14:textId="77777777" w:rsidR="00D45D8C" w:rsidRPr="00DA0A06" w:rsidRDefault="00D45D8C" w:rsidP="00D45D8C">
      <w:pPr>
        <w:rPr>
          <w:rFonts w:ascii="Arial" w:hAnsi="Arial" w:cs="Arial"/>
          <w:szCs w:val="24"/>
        </w:rPr>
      </w:pPr>
    </w:p>
    <w:p w14:paraId="1082AECF" w14:textId="77777777" w:rsidR="00D45D8C" w:rsidRPr="00DA0A06" w:rsidRDefault="00E7346A" w:rsidP="00E7346A">
      <w:pPr>
        <w:ind w:firstLine="720"/>
        <w:rPr>
          <w:rFonts w:ascii="Arial" w:hAnsi="Arial" w:cs="Arial"/>
          <w:szCs w:val="24"/>
        </w:rPr>
      </w:pPr>
      <w:r w:rsidRPr="00DA0A06">
        <w:rPr>
          <w:rFonts w:ascii="Arial" w:hAnsi="Arial" w:cs="Arial"/>
          <w:szCs w:val="24"/>
        </w:rPr>
        <w:t xml:space="preserve">A. </w:t>
      </w:r>
      <w:r w:rsidR="00D45D8C" w:rsidRPr="00DA0A06">
        <w:rPr>
          <w:rFonts w:ascii="Arial" w:hAnsi="Arial" w:cs="Arial"/>
          <w:szCs w:val="24"/>
        </w:rPr>
        <w:t xml:space="preserve">Services performed pursuant to this AGREEMENT are secular in nature and shall be performed in a manner that does not discriminate </w:t>
      </w:r>
      <w:proofErr w:type="gramStart"/>
      <w:r w:rsidR="00D45D8C" w:rsidRPr="00DA0A06">
        <w:rPr>
          <w:rFonts w:ascii="Arial" w:hAnsi="Arial" w:cs="Arial"/>
          <w:szCs w:val="24"/>
        </w:rPr>
        <w:t>on the basis of</w:t>
      </w:r>
      <w:proofErr w:type="gramEnd"/>
      <w:r w:rsidR="00D45D8C" w:rsidRPr="00DA0A06">
        <w:rPr>
          <w:rFonts w:ascii="Arial" w:hAnsi="Arial" w:cs="Arial"/>
          <w:szCs w:val="24"/>
        </w:rPr>
        <w:t xml:space="preserve"> religious belief or promote or discourage adherence to religion in general or particular religious beliefs.</w:t>
      </w:r>
    </w:p>
    <w:p w14:paraId="0078EA09" w14:textId="77777777" w:rsidR="00D45D8C" w:rsidRPr="00DA0A06" w:rsidRDefault="00D45D8C" w:rsidP="00D45D8C">
      <w:pPr>
        <w:rPr>
          <w:rFonts w:ascii="Arial" w:hAnsi="Arial" w:cs="Arial"/>
          <w:szCs w:val="24"/>
        </w:rPr>
      </w:pPr>
    </w:p>
    <w:p w14:paraId="39B6FC8A" w14:textId="77777777" w:rsidR="00D45D8C" w:rsidRPr="00DA0A06" w:rsidRDefault="00D45D8C" w:rsidP="00613A1D">
      <w:pPr>
        <w:ind w:firstLine="720"/>
        <w:rPr>
          <w:rFonts w:ascii="Arial" w:hAnsi="Arial" w:cs="Arial"/>
          <w:szCs w:val="24"/>
        </w:rPr>
      </w:pPr>
      <w:r w:rsidRPr="00DA0A06">
        <w:rPr>
          <w:rFonts w:ascii="Arial" w:hAnsi="Arial" w:cs="Arial"/>
          <w:szCs w:val="24"/>
        </w:rPr>
        <w:t>B.</w:t>
      </w:r>
      <w:r w:rsidR="00E7346A" w:rsidRPr="00DA0A06">
        <w:rPr>
          <w:rFonts w:ascii="Arial" w:hAnsi="Arial" w:cs="Arial"/>
          <w:szCs w:val="24"/>
        </w:rPr>
        <w:t xml:space="preserve"> </w:t>
      </w:r>
      <w:r w:rsidRPr="00DA0A06">
        <w:rPr>
          <w:rFonts w:ascii="Arial" w:hAnsi="Arial" w:cs="Arial"/>
          <w:szCs w:val="24"/>
        </w:rPr>
        <w:t>Funds provided pursuant to this AGREEMENT shall not be used for any partisan political activity, or for activities that may influence legislation or the election or defeat of any candidate for public office.</w:t>
      </w:r>
    </w:p>
    <w:p w14:paraId="3C03067D" w14:textId="77777777" w:rsidR="00D45D8C" w:rsidRPr="00DA0A06" w:rsidRDefault="00D45D8C" w:rsidP="00D45D8C">
      <w:pPr>
        <w:rPr>
          <w:rFonts w:ascii="Arial" w:hAnsi="Arial" w:cs="Arial"/>
          <w:szCs w:val="24"/>
        </w:rPr>
      </w:pPr>
    </w:p>
    <w:p w14:paraId="5B1CABDF" w14:textId="77777777" w:rsidR="00D45D8C" w:rsidRPr="00DA0A06" w:rsidRDefault="00D45D8C" w:rsidP="00613A1D">
      <w:pPr>
        <w:ind w:firstLine="720"/>
        <w:rPr>
          <w:rFonts w:ascii="Arial" w:hAnsi="Arial" w:cs="Arial"/>
          <w:noProof/>
          <w:szCs w:val="24"/>
        </w:rPr>
      </w:pPr>
      <w:r w:rsidRPr="00DA0A06">
        <w:rPr>
          <w:rFonts w:ascii="Arial" w:hAnsi="Arial" w:cs="Arial"/>
          <w:szCs w:val="24"/>
        </w:rPr>
        <w:t>C.</w:t>
      </w:r>
      <w:r w:rsidR="00E7346A" w:rsidRPr="00DA0A06">
        <w:rPr>
          <w:rFonts w:ascii="Arial" w:hAnsi="Arial" w:cs="Arial"/>
          <w:szCs w:val="24"/>
        </w:rPr>
        <w:t xml:space="preserve"> </w:t>
      </w:r>
      <w:r w:rsidRPr="00DA0A06">
        <w:rPr>
          <w:rFonts w:ascii="Arial" w:hAnsi="Arial" w:cs="Arial"/>
          <w:szCs w:val="24"/>
        </w:rPr>
        <w:t xml:space="preserve">Information relating to individuals who may receive services pursuant to this AGREEMENT shall be maintained and used only for the purposes intended under the contract and in conformity with applicable provisions of laws and </w:t>
      </w:r>
      <w:proofErr w:type="gramStart"/>
      <w:r w:rsidRPr="00DA0A06">
        <w:rPr>
          <w:rFonts w:ascii="Arial" w:hAnsi="Arial" w:cs="Arial"/>
          <w:szCs w:val="24"/>
        </w:rPr>
        <w:t>regulations, or</w:t>
      </w:r>
      <w:proofErr w:type="gramEnd"/>
      <w:r w:rsidRPr="00DA0A06">
        <w:rPr>
          <w:rFonts w:ascii="Arial" w:hAnsi="Arial" w:cs="Arial"/>
          <w:szCs w:val="24"/>
        </w:rPr>
        <w:t xml:space="preserve"> specified in Appendix A1.</w:t>
      </w:r>
    </w:p>
    <w:p w14:paraId="75FA6845" w14:textId="77777777" w:rsidR="00D45D8C" w:rsidRPr="00DA0A06" w:rsidRDefault="00D45D8C" w:rsidP="00D45D8C">
      <w:pPr>
        <w:rPr>
          <w:rFonts w:ascii="Arial" w:hAnsi="Arial" w:cs="Arial"/>
          <w:b/>
          <w:noProof/>
          <w:szCs w:val="24"/>
          <w:u w:val="single"/>
        </w:rPr>
        <w:sectPr w:rsidR="00D45D8C" w:rsidRPr="00DA0A06" w:rsidSect="00D45D8C">
          <w:pgSz w:w="12240" w:h="15840"/>
          <w:pgMar w:top="1440" w:right="720" w:bottom="1440" w:left="720" w:header="432" w:footer="432" w:gutter="0"/>
          <w:cols w:space="720"/>
        </w:sectPr>
      </w:pPr>
    </w:p>
    <w:p w14:paraId="227F0C3D" w14:textId="77777777" w:rsidR="003B3E78" w:rsidRPr="00DA0A06" w:rsidRDefault="003B3E78" w:rsidP="003B3E78">
      <w:pPr>
        <w:tabs>
          <w:tab w:val="left" w:pos="720"/>
          <w:tab w:val="center" w:pos="4680"/>
          <w:tab w:val="right" w:pos="9900"/>
        </w:tabs>
        <w:jc w:val="center"/>
        <w:rPr>
          <w:rFonts w:ascii="Arial" w:hAnsi="Arial" w:cs="Arial"/>
          <w:b/>
          <w:noProof/>
          <w:szCs w:val="24"/>
          <w:u w:val="single"/>
        </w:rPr>
      </w:pPr>
      <w:r w:rsidRPr="00DA0A06">
        <w:rPr>
          <w:rFonts w:ascii="Arial" w:hAnsi="Arial" w:cs="Arial"/>
          <w:b/>
          <w:noProof/>
          <w:szCs w:val="24"/>
          <w:u w:val="single"/>
        </w:rPr>
        <w:lastRenderedPageBreak/>
        <w:t>Appendix A</w:t>
      </w:r>
    </w:p>
    <w:p w14:paraId="7F054CA9" w14:textId="77777777" w:rsidR="003B3E78" w:rsidRPr="00DA0A06" w:rsidRDefault="003B3E78" w:rsidP="003B3E78">
      <w:pPr>
        <w:tabs>
          <w:tab w:val="left" w:pos="720"/>
          <w:tab w:val="center" w:pos="4680"/>
          <w:tab w:val="right" w:pos="9900"/>
        </w:tabs>
        <w:jc w:val="center"/>
        <w:rPr>
          <w:rFonts w:ascii="Arial" w:hAnsi="Arial" w:cs="Arial"/>
          <w:noProof/>
          <w:szCs w:val="24"/>
        </w:rPr>
      </w:pPr>
      <w:r w:rsidRPr="00DA0A06">
        <w:rPr>
          <w:rFonts w:ascii="Arial" w:hAnsi="Arial" w:cs="Arial"/>
          <w:b/>
          <w:noProof/>
          <w:szCs w:val="24"/>
          <w:u w:val="single"/>
        </w:rPr>
        <w:t>STANDARD CLAUSES FOR NYS CONTRACTS</w:t>
      </w:r>
    </w:p>
    <w:p w14:paraId="095ADAB2" w14:textId="77777777" w:rsidR="003B3E78" w:rsidRPr="00DA0A06" w:rsidRDefault="003B3E78" w:rsidP="003B3E78">
      <w:pPr>
        <w:tabs>
          <w:tab w:val="left" w:pos="720"/>
          <w:tab w:val="center" w:pos="4680"/>
          <w:tab w:val="right" w:pos="9900"/>
        </w:tabs>
        <w:jc w:val="both"/>
        <w:rPr>
          <w:rFonts w:ascii="Arial" w:hAnsi="Arial" w:cs="Arial"/>
          <w:noProof/>
          <w:szCs w:val="24"/>
        </w:rPr>
      </w:pPr>
    </w:p>
    <w:p w14:paraId="7D849655" w14:textId="77777777" w:rsidR="003B3E78" w:rsidRPr="00DA0A06" w:rsidRDefault="003B3E78" w:rsidP="003B3E78">
      <w:pPr>
        <w:tabs>
          <w:tab w:val="left" w:pos="72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62883982"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1F13092B"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 </w:t>
      </w:r>
      <w:r w:rsidRPr="00DA0A06">
        <w:rPr>
          <w:rFonts w:ascii="Arial" w:hAnsi="Arial" w:cs="Arial"/>
          <w:b/>
          <w:noProof/>
          <w:color w:val="000000" w:themeColor="text1"/>
          <w:szCs w:val="24"/>
          <w:u w:val="single"/>
        </w:rPr>
        <w:t>EXECUTORY CLAUSE</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41 of the State Finance Law, the State shall have no liability under this contract to the Contractor or to anyone else beyond funds appro</w:t>
      </w:r>
      <w:r w:rsidRPr="00DA0A06">
        <w:rPr>
          <w:rFonts w:ascii="Arial" w:hAnsi="Arial" w:cs="Arial"/>
          <w:noProof/>
          <w:color w:val="000000" w:themeColor="text1"/>
          <w:szCs w:val="24"/>
        </w:rPr>
        <w:softHyphen/>
        <w:t>priated and available for this contract.</w:t>
      </w:r>
    </w:p>
    <w:p w14:paraId="38538166"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76980A88" w14:textId="77777777" w:rsidR="003B3E78" w:rsidRPr="00DA0A06" w:rsidRDefault="003B3E78" w:rsidP="003B3E78">
      <w:pPr>
        <w:tabs>
          <w:tab w:val="left" w:pos="720"/>
        </w:tabs>
        <w:jc w:val="both"/>
        <w:rPr>
          <w:rFonts w:ascii="Arial" w:hAnsi="Arial" w:cs="Arial"/>
          <w:color w:val="000000" w:themeColor="text1"/>
          <w:szCs w:val="24"/>
          <w:u w:val="single"/>
        </w:rPr>
      </w:pPr>
      <w:r w:rsidRPr="00DA0A06">
        <w:rPr>
          <w:rFonts w:ascii="Arial" w:hAnsi="Arial" w:cs="Arial"/>
          <w:b/>
          <w:noProof/>
          <w:color w:val="000000" w:themeColor="text1"/>
          <w:szCs w:val="24"/>
          <w:lang w:val="fr-FR"/>
        </w:rPr>
        <w:t xml:space="preserve">2. </w:t>
      </w:r>
      <w:r w:rsidRPr="00DA0A06">
        <w:rPr>
          <w:rFonts w:ascii="Arial" w:hAnsi="Arial" w:cs="Arial"/>
          <w:b/>
          <w:noProof/>
          <w:color w:val="000000" w:themeColor="text1"/>
          <w:szCs w:val="24"/>
          <w:u w:val="single"/>
          <w:lang w:val="fr-FR"/>
        </w:rPr>
        <w:t>NON-ASSIGNMENT CLAUSE</w:t>
      </w:r>
      <w:r w:rsidRPr="00DA0A06">
        <w:rPr>
          <w:rFonts w:ascii="Arial" w:hAnsi="Arial" w:cs="Arial"/>
          <w:b/>
          <w:noProof/>
          <w:color w:val="000000" w:themeColor="text1"/>
          <w:szCs w:val="24"/>
          <w:lang w:val="fr-FR"/>
        </w:rPr>
        <w:t>.</w:t>
      </w:r>
      <w:r w:rsidRPr="00DA0A06">
        <w:rPr>
          <w:rFonts w:ascii="Arial" w:hAnsi="Arial" w:cs="Arial"/>
          <w:noProof/>
          <w:color w:val="000000" w:themeColor="text1"/>
          <w:szCs w:val="24"/>
          <w:lang w:val="fr-FR"/>
        </w:rPr>
        <w:t xml:space="preserve">  </w:t>
      </w:r>
      <w:r w:rsidRPr="00DA0A06">
        <w:rPr>
          <w:rFonts w:ascii="Arial" w:hAnsi="Arial" w:cs="Arial"/>
          <w:color w:val="000000" w:themeColor="text1"/>
          <w:szCs w:val="24"/>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41D8F380"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3B024526"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3. </w:t>
      </w:r>
      <w:r w:rsidRPr="00DA0A06">
        <w:rPr>
          <w:rFonts w:ascii="Arial" w:hAnsi="Arial" w:cs="Arial"/>
          <w:b/>
          <w:noProof/>
          <w:color w:val="000000" w:themeColor="text1"/>
          <w:szCs w:val="24"/>
          <w:u w:val="single"/>
        </w:rPr>
        <w:t>COMPTROLLER’S APPROVAL</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amendment for any amount to a contract which, </w:t>
      </w:r>
      <w:r w:rsidRPr="00DA0A06">
        <w:rPr>
          <w:rFonts w:ascii="Arial" w:hAnsi="Arial" w:cs="Arial"/>
          <w:noProof/>
          <w:color w:val="000000" w:themeColor="text1"/>
          <w:szCs w:val="24"/>
        </w:rPr>
        <w:t>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61239FDD"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2EB8D20E"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4. </w:t>
      </w:r>
      <w:r w:rsidRPr="00DA0A06">
        <w:rPr>
          <w:rFonts w:ascii="Arial" w:hAnsi="Arial" w:cs="Arial"/>
          <w:b/>
          <w:noProof/>
          <w:color w:val="000000" w:themeColor="text1"/>
          <w:szCs w:val="24"/>
          <w:u w:val="single"/>
        </w:rPr>
        <w:t>WORKERS’ COMPENSATION BENEFITS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035F24BA"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7410AB8A" w14:textId="77777777" w:rsidR="003B3E78" w:rsidRPr="00DA0A06" w:rsidRDefault="003B3E78" w:rsidP="003B3E78">
      <w:pPr>
        <w:tabs>
          <w:tab w:val="left" w:pos="720"/>
        </w:tabs>
        <w:autoSpaceDE w:val="0"/>
        <w:autoSpaceDN w:val="0"/>
        <w:adjustRightInd w:val="0"/>
        <w:jc w:val="both"/>
        <w:rPr>
          <w:rFonts w:ascii="Arial" w:hAnsi="Arial" w:cs="Arial"/>
          <w:noProof/>
          <w:color w:val="000000" w:themeColor="text1"/>
          <w:szCs w:val="24"/>
        </w:rPr>
      </w:pPr>
      <w:r w:rsidRPr="00DA0A06">
        <w:rPr>
          <w:rFonts w:ascii="Arial" w:hAnsi="Arial" w:cs="Arial"/>
          <w:b/>
          <w:bCs/>
          <w:color w:val="000000" w:themeColor="text1"/>
          <w:szCs w:val="24"/>
        </w:rPr>
        <w:t xml:space="preserve">5. </w:t>
      </w:r>
      <w:r w:rsidRPr="00DA0A06">
        <w:rPr>
          <w:rFonts w:ascii="Arial" w:hAnsi="Arial" w:cs="Arial"/>
          <w:b/>
          <w:bCs/>
          <w:color w:val="000000" w:themeColor="text1"/>
          <w:szCs w:val="24"/>
          <w:u w:val="single"/>
        </w:rPr>
        <w:t>NON-DISCRIMINATION REQUIREMENTS</w:t>
      </w:r>
      <w:r w:rsidRPr="00DA0A06">
        <w:rPr>
          <w:rFonts w:ascii="Arial" w:hAnsi="Arial" w:cs="Arial"/>
          <w:b/>
          <w:bCs/>
          <w:color w:val="000000" w:themeColor="text1"/>
          <w:szCs w:val="24"/>
        </w:rPr>
        <w:t>.</w:t>
      </w:r>
      <w:r w:rsidRPr="00DA0A06">
        <w:rPr>
          <w:rFonts w:ascii="Arial" w:hAnsi="Arial" w:cs="Arial"/>
          <w:color w:val="000000" w:themeColor="text1"/>
          <w:szCs w:val="24"/>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w:t>
      </w:r>
      <w:r w:rsidRPr="00DA0A06">
        <w:rPr>
          <w:rFonts w:ascii="Arial" w:hAnsi="Arial" w:cs="Arial"/>
          <w:color w:val="000000" w:themeColor="text1"/>
          <w:szCs w:val="24"/>
        </w:rPr>
        <w:lastRenderedPageBreak/>
        <w:t>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3E91C146" w14:textId="77777777" w:rsidR="003B3E78" w:rsidRPr="00DA0A06" w:rsidRDefault="003B3E78" w:rsidP="003B3E78">
      <w:pPr>
        <w:tabs>
          <w:tab w:val="left" w:pos="720"/>
        </w:tabs>
        <w:jc w:val="both"/>
        <w:rPr>
          <w:rFonts w:ascii="Arial" w:hAnsi="Arial" w:cs="Arial"/>
          <w:b/>
          <w:noProof/>
          <w:color w:val="000000" w:themeColor="text1"/>
          <w:szCs w:val="24"/>
        </w:rPr>
      </w:pPr>
    </w:p>
    <w:p w14:paraId="78B062E2" w14:textId="77777777" w:rsidR="003B3E78" w:rsidRPr="00DA0A06" w:rsidRDefault="003B3E78" w:rsidP="003B3E78">
      <w:pPr>
        <w:tabs>
          <w:tab w:val="left" w:pos="720"/>
        </w:tabs>
        <w:jc w:val="both"/>
        <w:rPr>
          <w:rFonts w:ascii="Arial" w:hAnsi="Arial" w:cs="Arial"/>
          <w:color w:val="000000" w:themeColor="text1"/>
          <w:szCs w:val="24"/>
        </w:rPr>
      </w:pPr>
      <w:r w:rsidRPr="00DA0A06">
        <w:rPr>
          <w:rFonts w:ascii="Arial" w:hAnsi="Arial" w:cs="Arial"/>
          <w:b/>
          <w:noProof/>
          <w:color w:val="000000" w:themeColor="text1"/>
          <w:szCs w:val="24"/>
        </w:rPr>
        <w:t xml:space="preserve">6. </w:t>
      </w:r>
      <w:r w:rsidRPr="00DA0A06">
        <w:rPr>
          <w:rFonts w:ascii="Arial" w:hAnsi="Arial" w:cs="Arial"/>
          <w:b/>
          <w:noProof/>
          <w:color w:val="000000" w:themeColor="text1"/>
          <w:szCs w:val="24"/>
          <w:u w:val="single"/>
        </w:rPr>
        <w:t>WAGE AND HOURS PROVISIONS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DA0A06">
        <w:rPr>
          <w:rFonts w:ascii="Arial" w:hAnsi="Arial" w:cs="Arial"/>
          <w:color w:val="000000" w:themeColor="text1"/>
          <w:szCs w:val="24"/>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21CE6ABE" w14:textId="77777777" w:rsidR="003B3E78" w:rsidRPr="00DA0A06" w:rsidRDefault="003B3E78" w:rsidP="003B3E78">
      <w:pPr>
        <w:tabs>
          <w:tab w:val="left" w:pos="720"/>
        </w:tabs>
        <w:jc w:val="both"/>
        <w:rPr>
          <w:rFonts w:ascii="Arial" w:hAnsi="Arial" w:cs="Arial"/>
          <w:color w:val="000000" w:themeColor="text1"/>
          <w:szCs w:val="24"/>
        </w:rPr>
      </w:pPr>
    </w:p>
    <w:p w14:paraId="06E1D192"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7. </w:t>
      </w:r>
      <w:r w:rsidRPr="00DA0A06">
        <w:rPr>
          <w:rFonts w:ascii="Arial" w:hAnsi="Arial" w:cs="Arial"/>
          <w:b/>
          <w:noProof/>
          <w:color w:val="000000" w:themeColor="text1"/>
          <w:szCs w:val="24"/>
          <w:u w:val="single"/>
        </w:rPr>
        <w:t>NON-COLLUSIVE BIDDING CERTIFICATION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w:t>
      </w:r>
      <w:r w:rsidRPr="00DA0A06">
        <w:rPr>
          <w:rFonts w:ascii="Arial" w:hAnsi="Arial" w:cs="Arial"/>
          <w:noProof/>
          <w:color w:val="000000" w:themeColor="text1"/>
          <w:szCs w:val="24"/>
        </w:rPr>
        <w:t>139-d of the State Finance Law, if this contract was awarded based upon the submission of bids, Contractor affirms, under penalty of perjury, that its bid was arrived at indepen</w:t>
      </w:r>
      <w:r w:rsidRPr="00DA0A06">
        <w:rPr>
          <w:rFonts w:ascii="Arial" w:hAnsi="Arial" w:cs="Arial"/>
          <w:noProof/>
          <w:color w:val="000000" w:themeColor="text1"/>
          <w:szCs w:val="24"/>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203179A6"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2514A435"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8. </w:t>
      </w:r>
      <w:r w:rsidRPr="00DA0A06">
        <w:rPr>
          <w:rFonts w:ascii="Arial" w:hAnsi="Arial" w:cs="Arial"/>
          <w:b/>
          <w:noProof/>
          <w:color w:val="000000" w:themeColor="text1"/>
          <w:szCs w:val="24"/>
          <w:u w:val="single"/>
        </w:rPr>
        <w:t>INTERNATIONAL BOYCOTT PROHIBITION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23EC42FF"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39D2FDE3"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9. </w:t>
      </w:r>
      <w:r w:rsidRPr="00DA0A06">
        <w:rPr>
          <w:rFonts w:ascii="Arial" w:hAnsi="Arial" w:cs="Arial"/>
          <w:b/>
          <w:noProof/>
          <w:color w:val="000000" w:themeColor="text1"/>
          <w:szCs w:val="24"/>
          <w:u w:val="single"/>
        </w:rPr>
        <w:t>SET-OFF RIGHTS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w:t>
      </w:r>
      <w:r w:rsidRPr="00DA0A06">
        <w:rPr>
          <w:rFonts w:ascii="Arial" w:hAnsi="Arial" w:cs="Arial"/>
          <w:noProof/>
          <w:color w:val="000000" w:themeColor="text1"/>
          <w:szCs w:val="24"/>
        </w:rPr>
        <w:lastRenderedPageBreak/>
        <w:t>off pursuant to an audit, the finalization of such audit by the State agency, its representatives, or the State Comptroller.</w:t>
      </w:r>
    </w:p>
    <w:p w14:paraId="6E62D1B7"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60145B08"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10.  </w:t>
      </w:r>
      <w:r w:rsidRPr="00DA0A06">
        <w:rPr>
          <w:rFonts w:ascii="Arial" w:hAnsi="Arial" w:cs="Arial"/>
          <w:b/>
          <w:noProof/>
          <w:color w:val="000000" w:themeColor="text1"/>
          <w:szCs w:val="24"/>
          <w:u w:val="single"/>
        </w:rPr>
        <w:t>RECORDS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07F51DFF" w14:textId="77777777" w:rsidR="003B3E78" w:rsidRPr="00DA0A06" w:rsidRDefault="003B3E78" w:rsidP="003B3E78">
      <w:pPr>
        <w:tabs>
          <w:tab w:val="left" w:pos="1080"/>
          <w:tab w:val="left" w:pos="1620"/>
        </w:tabs>
        <w:jc w:val="both"/>
        <w:rPr>
          <w:rFonts w:ascii="Arial" w:hAnsi="Arial" w:cs="Arial"/>
          <w:b/>
          <w:noProof/>
          <w:szCs w:val="24"/>
        </w:rPr>
      </w:pPr>
    </w:p>
    <w:p w14:paraId="618C7C2D" w14:textId="77777777" w:rsidR="003B3E78" w:rsidRPr="00DA0A06" w:rsidRDefault="003B3E78" w:rsidP="003B3E78">
      <w:pPr>
        <w:pStyle w:val="PlainText"/>
        <w:jc w:val="both"/>
        <w:rPr>
          <w:rFonts w:ascii="Arial" w:hAnsi="Arial" w:cs="Arial"/>
          <w:sz w:val="24"/>
          <w:szCs w:val="24"/>
        </w:rPr>
      </w:pPr>
      <w:r w:rsidRPr="00DA0A06">
        <w:rPr>
          <w:rFonts w:ascii="Arial" w:hAnsi="Arial" w:cs="Arial"/>
          <w:b/>
          <w:sz w:val="24"/>
          <w:szCs w:val="24"/>
          <w:u w:val="single"/>
        </w:rPr>
        <w:t>11. IDENTIFYING INFORMATION AND PRIVACY NOTIFICATION</w:t>
      </w:r>
      <w:r w:rsidRPr="00DA0A06">
        <w:rPr>
          <w:rFonts w:ascii="Arial" w:hAnsi="Arial" w:cs="Arial"/>
          <w:b/>
          <w:sz w:val="24"/>
          <w:szCs w:val="24"/>
        </w:rPr>
        <w:t>.</w:t>
      </w:r>
      <w:r w:rsidRPr="00DA0A06">
        <w:rPr>
          <w:rFonts w:ascii="Arial" w:hAnsi="Arial" w:cs="Arial"/>
          <w:sz w:val="24"/>
          <w:szCs w:val="24"/>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w:t>
      </w:r>
      <w:proofErr w:type="gramStart"/>
      <w:r w:rsidRPr="00DA0A06">
        <w:rPr>
          <w:rFonts w:ascii="Arial" w:hAnsi="Arial" w:cs="Arial"/>
          <w:sz w:val="24"/>
          <w:szCs w:val="24"/>
        </w:rPr>
        <w:t>all of</w:t>
      </w:r>
      <w:proofErr w:type="gramEnd"/>
      <w:r w:rsidRPr="00DA0A06">
        <w:rPr>
          <w:rFonts w:ascii="Arial" w:hAnsi="Arial" w:cs="Arial"/>
          <w:sz w:val="24"/>
          <w:szCs w:val="24"/>
        </w:rPr>
        <w:t xml:space="preserve">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w:t>
      </w:r>
      <w:r w:rsidRPr="00DA0A06">
        <w:rPr>
          <w:rFonts w:ascii="Arial" w:hAnsi="Arial" w:cs="Arial"/>
          <w:sz w:val="24"/>
          <w:szCs w:val="24"/>
        </w:rPr>
        <w:t>Payment, must give the reason or reasons why the payee does not have such number or numbers.</w:t>
      </w:r>
    </w:p>
    <w:p w14:paraId="6584C18E" w14:textId="77777777" w:rsidR="003B3E78" w:rsidRPr="00DA0A06" w:rsidRDefault="003B3E78" w:rsidP="003B3E78">
      <w:pPr>
        <w:pStyle w:val="PlainText"/>
        <w:jc w:val="both"/>
        <w:rPr>
          <w:rFonts w:ascii="Arial" w:hAnsi="Arial" w:cs="Arial"/>
          <w:sz w:val="24"/>
          <w:szCs w:val="24"/>
        </w:rPr>
      </w:pPr>
    </w:p>
    <w:p w14:paraId="3102646A" w14:textId="77777777" w:rsidR="003B3E78" w:rsidRPr="00DA0A06" w:rsidRDefault="003B3E78" w:rsidP="003B3E78">
      <w:pPr>
        <w:pStyle w:val="PlainText"/>
        <w:jc w:val="both"/>
        <w:rPr>
          <w:rFonts w:ascii="Arial" w:hAnsi="Arial" w:cs="Arial"/>
          <w:sz w:val="24"/>
          <w:szCs w:val="24"/>
        </w:rPr>
      </w:pPr>
      <w:r w:rsidRPr="00DA0A06">
        <w:rPr>
          <w:rFonts w:ascii="Arial" w:hAnsi="Arial" w:cs="Arial"/>
          <w:sz w:val="24"/>
          <w:szCs w:val="24"/>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43D30BB4" w14:textId="77777777" w:rsidR="003B3E78" w:rsidRPr="00DA0A06" w:rsidRDefault="003B3E78" w:rsidP="003B3E78">
      <w:pPr>
        <w:tabs>
          <w:tab w:val="left" w:pos="1080"/>
          <w:tab w:val="left" w:pos="1620"/>
        </w:tabs>
        <w:jc w:val="both"/>
        <w:rPr>
          <w:rFonts w:ascii="Arial" w:hAnsi="Arial" w:cs="Arial"/>
          <w:noProof/>
          <w:szCs w:val="24"/>
        </w:rPr>
      </w:pPr>
    </w:p>
    <w:p w14:paraId="1274C006"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12. </w:t>
      </w:r>
      <w:r w:rsidRPr="00DA0A06">
        <w:rPr>
          <w:rFonts w:ascii="Arial" w:hAnsi="Arial" w:cs="Arial"/>
          <w:b/>
          <w:noProof/>
          <w:color w:val="000000" w:themeColor="text1"/>
          <w:szCs w:val="24"/>
          <w:u w:val="single"/>
        </w:rPr>
        <w:t>EQUAL EMPLOYMENT OPPORTUNITIES FOR MINORITIES AND WOMEN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w:t>
      </w:r>
      <w:r w:rsidRPr="00DA0A06">
        <w:rPr>
          <w:rFonts w:ascii="Arial" w:hAnsi="Arial" w:cs="Arial"/>
          <w:noProof/>
          <w:color w:val="000000" w:themeColor="text1"/>
          <w:szCs w:val="24"/>
        </w:rPr>
        <w:lastRenderedPageBreak/>
        <w:t xml:space="preserve">replacement, major repair or renovation of real property and improvements thereon for such project, then the following shall apply and </w:t>
      </w:r>
      <w:r w:rsidRPr="00DA0A06">
        <w:rPr>
          <w:rFonts w:ascii="Arial" w:hAnsi="Arial" w:cs="Arial"/>
          <w:color w:val="000000" w:themeColor="text1"/>
          <w:szCs w:val="24"/>
        </w:rPr>
        <w:t>by signing this agreement the Contractor certifies and affirms that it is Contractor’s equal employment opportunity policy that</w:t>
      </w:r>
      <w:r w:rsidRPr="00DA0A06">
        <w:rPr>
          <w:rFonts w:ascii="Arial" w:hAnsi="Arial" w:cs="Arial"/>
          <w:noProof/>
          <w:color w:val="000000" w:themeColor="text1"/>
          <w:szCs w:val="24"/>
        </w:rPr>
        <w:t>:</w:t>
      </w:r>
    </w:p>
    <w:p w14:paraId="23F77289"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66F1A8C4"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will not discriminate against employees or applicants for employment because of race, creed, color, national origin, sex, age, disability or marital status, s</w:t>
      </w:r>
      <w:r w:rsidRPr="00DA0A06">
        <w:rPr>
          <w:rFonts w:ascii="Arial" w:hAnsi="Arial" w:cs="Arial"/>
          <w:color w:val="000000" w:themeColor="text1"/>
          <w:szCs w:val="24"/>
        </w:rPr>
        <w:t>hall make and document its conscientious and active efforts to employ and utilize minority group members and women in its work force on State contracts</w:t>
      </w:r>
      <w:r w:rsidRPr="00DA0A06">
        <w:rPr>
          <w:rFonts w:ascii="Arial" w:hAnsi="Arial" w:cs="Arial"/>
          <w:noProof/>
          <w:color w:val="000000" w:themeColor="text1"/>
          <w:szCs w:val="24"/>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5FE44D7B"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547D3F33"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63EE675C"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4C001A79"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3B047CEF"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3639A2A9"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w:t>
      </w:r>
      <w:r w:rsidRPr="00DA0A06">
        <w:rPr>
          <w:rFonts w:ascii="Arial" w:hAnsi="Arial" w:cs="Arial"/>
          <w:noProof/>
          <w:color w:val="000000" w:themeColor="text1"/>
          <w:szCs w:val="24"/>
        </w:rPr>
        <w:t>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5C21EBF5"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1C66098C"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13. </w:t>
      </w:r>
      <w:r w:rsidRPr="00DA0A06">
        <w:rPr>
          <w:rFonts w:ascii="Arial" w:hAnsi="Arial" w:cs="Arial"/>
          <w:b/>
          <w:noProof/>
          <w:color w:val="000000" w:themeColor="text1"/>
          <w:szCs w:val="24"/>
          <w:u w:val="single"/>
        </w:rPr>
        <w:t>CONFLICTING TERMS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the event of a conflict between the terms of the contract (including any and all attachments thereto and amendments thereof) and the terms of this Appendix A, the terms of this Appendix A shall control.</w:t>
      </w:r>
    </w:p>
    <w:p w14:paraId="1188F6C9"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4E7035F7"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14. </w:t>
      </w:r>
      <w:r w:rsidRPr="00DA0A06">
        <w:rPr>
          <w:rFonts w:ascii="Arial" w:hAnsi="Arial" w:cs="Arial"/>
          <w:b/>
          <w:noProof/>
          <w:color w:val="000000" w:themeColor="text1"/>
          <w:szCs w:val="24"/>
          <w:u w:val="single"/>
        </w:rPr>
        <w:t>GOVERNING LAW</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This contract shall be governed by the laws of the State of New York except where the Federal supremacy clause requires otherwise.</w:t>
      </w:r>
    </w:p>
    <w:p w14:paraId="41D3205E"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5B8D959B"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15. </w:t>
      </w:r>
      <w:r w:rsidRPr="00DA0A06">
        <w:rPr>
          <w:rFonts w:ascii="Arial" w:hAnsi="Arial" w:cs="Arial"/>
          <w:b/>
          <w:noProof/>
          <w:color w:val="000000" w:themeColor="text1"/>
          <w:szCs w:val="24"/>
          <w:u w:val="single"/>
        </w:rPr>
        <w:t>LATE PAYMENT</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Timeliness of payment and any interest to be paid to Contractor for late payment shall be governed by Article 11-A of the State Finance Law to the extent required by law.</w:t>
      </w:r>
    </w:p>
    <w:p w14:paraId="61B144E1"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68AC6951"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16. </w:t>
      </w:r>
      <w:r w:rsidRPr="00DA0A06">
        <w:rPr>
          <w:rFonts w:ascii="Arial" w:hAnsi="Arial" w:cs="Arial"/>
          <w:b/>
          <w:noProof/>
          <w:color w:val="000000" w:themeColor="text1"/>
          <w:szCs w:val="24"/>
          <w:u w:val="single"/>
        </w:rPr>
        <w:t>NO ARBITRATION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395132C0"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7B14BFEC"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17. </w:t>
      </w:r>
      <w:r w:rsidRPr="00DA0A06">
        <w:rPr>
          <w:rFonts w:ascii="Arial" w:hAnsi="Arial" w:cs="Arial"/>
          <w:b/>
          <w:noProof/>
          <w:color w:val="000000" w:themeColor="text1"/>
          <w:szCs w:val="24"/>
          <w:u w:val="single"/>
        </w:rPr>
        <w:t>SERVICE OF PROCESS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w:t>
      </w:r>
      <w:r w:rsidRPr="00DA0A06">
        <w:rPr>
          <w:rFonts w:ascii="Arial" w:hAnsi="Arial" w:cs="Arial"/>
          <w:noProof/>
          <w:color w:val="000000" w:themeColor="text1"/>
          <w:szCs w:val="24"/>
        </w:rPr>
        <w:lastRenderedPageBreak/>
        <w:t>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6613A835" w14:textId="77777777" w:rsidR="003B3E78" w:rsidRPr="00DA0A06" w:rsidRDefault="003B3E78" w:rsidP="003B3E78">
      <w:pPr>
        <w:tabs>
          <w:tab w:val="left" w:pos="720"/>
        </w:tabs>
        <w:jc w:val="both"/>
        <w:rPr>
          <w:rFonts w:ascii="Arial" w:hAnsi="Arial" w:cs="Arial"/>
          <w:noProof/>
          <w:color w:val="000000" w:themeColor="text1"/>
          <w:szCs w:val="24"/>
        </w:rPr>
      </w:pPr>
    </w:p>
    <w:p w14:paraId="1B28F39D" w14:textId="77777777" w:rsidR="003B3E78" w:rsidRPr="00DA0A06" w:rsidRDefault="003B3E78" w:rsidP="003B3E78">
      <w:pPr>
        <w:tabs>
          <w:tab w:val="left" w:pos="7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18. </w:t>
      </w:r>
      <w:r w:rsidRPr="00DA0A06">
        <w:rPr>
          <w:rFonts w:ascii="Arial" w:hAnsi="Arial" w:cs="Arial"/>
          <w:b/>
          <w:noProof/>
          <w:color w:val="000000" w:themeColor="text1"/>
          <w:szCs w:val="24"/>
          <w:u w:val="single"/>
        </w:rPr>
        <w:t>PROHIBITION ON PURCHASE OF TROPICAL HARDWOODS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0D169944" w14:textId="77777777" w:rsidR="003B3E78" w:rsidRPr="00DA0A06" w:rsidRDefault="003B3E78" w:rsidP="003B3E78">
      <w:pPr>
        <w:tabs>
          <w:tab w:val="left" w:pos="720"/>
        </w:tabs>
        <w:jc w:val="both"/>
        <w:rPr>
          <w:rFonts w:ascii="Arial" w:hAnsi="Arial" w:cs="Arial"/>
          <w:noProof/>
          <w:color w:val="000000" w:themeColor="text1"/>
          <w:szCs w:val="24"/>
        </w:rPr>
      </w:pPr>
    </w:p>
    <w:p w14:paraId="37028744" w14:textId="77777777" w:rsidR="003B3E78" w:rsidRPr="00DA0A06" w:rsidRDefault="003B3E78" w:rsidP="003B3E78">
      <w:pPr>
        <w:tabs>
          <w:tab w:val="left" w:pos="720"/>
        </w:tabs>
        <w:jc w:val="both"/>
        <w:rPr>
          <w:rFonts w:ascii="Arial" w:hAnsi="Arial" w:cs="Arial"/>
          <w:noProof/>
          <w:color w:val="000000" w:themeColor="text1"/>
          <w:szCs w:val="24"/>
        </w:rPr>
      </w:pPr>
      <w:r w:rsidRPr="00DA0A06">
        <w:rPr>
          <w:rFonts w:ascii="Arial" w:hAnsi="Arial" w:cs="Arial"/>
          <w:noProof/>
          <w:color w:val="000000" w:themeColor="text1"/>
          <w:szCs w:val="24"/>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770C1311" w14:textId="77777777" w:rsidR="003B3E78" w:rsidRPr="00DA0A06" w:rsidRDefault="003B3E78" w:rsidP="003B3E78">
      <w:pPr>
        <w:tabs>
          <w:tab w:val="left" w:pos="720"/>
          <w:tab w:val="left" w:pos="1080"/>
          <w:tab w:val="left" w:pos="1620"/>
        </w:tabs>
        <w:jc w:val="both"/>
        <w:rPr>
          <w:rFonts w:ascii="Arial" w:hAnsi="Arial" w:cs="Arial"/>
          <w:b/>
          <w:noProof/>
          <w:color w:val="000000" w:themeColor="text1"/>
          <w:szCs w:val="24"/>
        </w:rPr>
      </w:pPr>
    </w:p>
    <w:p w14:paraId="25446B70" w14:textId="77777777" w:rsidR="003B3E78" w:rsidRPr="00DA0A06" w:rsidRDefault="003B3E78"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19. </w:t>
      </w:r>
      <w:r w:rsidRPr="00DA0A06">
        <w:rPr>
          <w:rFonts w:ascii="Arial" w:hAnsi="Arial" w:cs="Arial"/>
          <w:b/>
          <w:noProof/>
          <w:color w:val="000000" w:themeColor="text1"/>
          <w:szCs w:val="24"/>
          <w:u w:val="single"/>
        </w:rPr>
        <w:t>MACBRIDE FAIR EMPLOYMENT PRINCIPLES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4CDA6FB1"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72FBC87E"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20.  </w:t>
      </w:r>
      <w:r w:rsidRPr="00DA0A06">
        <w:rPr>
          <w:rFonts w:ascii="Arial" w:hAnsi="Arial" w:cs="Arial"/>
          <w:b/>
          <w:noProof/>
          <w:color w:val="000000" w:themeColor="text1"/>
          <w:szCs w:val="24"/>
          <w:u w:val="single"/>
        </w:rPr>
        <w:t>OMNIBUS PROCUREMENT ACT OF 1992</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404778E4"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10F5AB0E"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Information on the availability of New York State subcontractors and suppliers is available from:</w:t>
      </w:r>
    </w:p>
    <w:p w14:paraId="3BB004F7"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6ABB3924" w14:textId="77777777" w:rsidR="003B3E78" w:rsidRPr="00DA0A06" w:rsidRDefault="003B3E78"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NYS Department of Economic Development</w:t>
      </w:r>
    </w:p>
    <w:p w14:paraId="2B8C09DF" w14:textId="77777777" w:rsidR="003B3E78" w:rsidRPr="00DA0A06" w:rsidRDefault="003B3E78"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Division for Small Business and Technology Development</w:t>
      </w:r>
    </w:p>
    <w:p w14:paraId="36638A27" w14:textId="77777777" w:rsidR="003B3E78" w:rsidRPr="00DA0A06" w:rsidRDefault="003B3E78"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625 Broadway</w:t>
      </w:r>
    </w:p>
    <w:p w14:paraId="23B7C15A" w14:textId="77777777" w:rsidR="003B3E78" w:rsidRPr="00DA0A06" w:rsidRDefault="003B3E78"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Albany, New York  12245</w:t>
      </w:r>
    </w:p>
    <w:p w14:paraId="5B816299" w14:textId="77777777" w:rsidR="003B3E78" w:rsidRPr="00DA0A06" w:rsidRDefault="003B3E78"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Telephone:  518-292-5100</w:t>
      </w:r>
    </w:p>
    <w:p w14:paraId="0DB07DAC" w14:textId="77777777" w:rsidR="003B3E78" w:rsidRPr="00DA0A06" w:rsidRDefault="003B3E78" w:rsidP="003B3E78">
      <w:pPr>
        <w:tabs>
          <w:tab w:val="left" w:pos="720"/>
          <w:tab w:val="left" w:pos="1080"/>
          <w:tab w:val="left" w:pos="1620"/>
        </w:tabs>
        <w:ind w:left="288"/>
        <w:jc w:val="both"/>
        <w:rPr>
          <w:rFonts w:ascii="Arial" w:hAnsi="Arial" w:cs="Arial"/>
          <w:noProof/>
          <w:szCs w:val="24"/>
        </w:rPr>
      </w:pPr>
    </w:p>
    <w:p w14:paraId="46D1ED26" w14:textId="77777777" w:rsidR="003B3E78" w:rsidRPr="00DA0A06" w:rsidRDefault="003B3E78" w:rsidP="003B3E78">
      <w:pPr>
        <w:tabs>
          <w:tab w:val="left" w:pos="720"/>
          <w:tab w:val="left" w:pos="1080"/>
          <w:tab w:val="left" w:pos="1620"/>
        </w:tabs>
        <w:jc w:val="both"/>
        <w:rPr>
          <w:rFonts w:ascii="Arial" w:hAnsi="Arial" w:cs="Arial"/>
          <w:noProof/>
          <w:szCs w:val="24"/>
        </w:rPr>
      </w:pPr>
      <w:r w:rsidRPr="00DA0A06">
        <w:rPr>
          <w:rFonts w:ascii="Arial" w:hAnsi="Arial" w:cs="Arial"/>
          <w:noProof/>
          <w:szCs w:val="24"/>
        </w:rPr>
        <w:t>A directory of certified minority- and women-owned business enterprises is available from:</w:t>
      </w:r>
    </w:p>
    <w:p w14:paraId="7E83B772" w14:textId="77777777" w:rsidR="003B3E78" w:rsidRPr="00DA0A06" w:rsidRDefault="003B3E78" w:rsidP="003B3E78">
      <w:pPr>
        <w:tabs>
          <w:tab w:val="left" w:pos="720"/>
          <w:tab w:val="left" w:pos="1080"/>
          <w:tab w:val="left" w:pos="1620"/>
        </w:tabs>
        <w:jc w:val="both"/>
        <w:rPr>
          <w:rFonts w:ascii="Arial" w:hAnsi="Arial" w:cs="Arial"/>
          <w:noProof/>
          <w:szCs w:val="24"/>
        </w:rPr>
      </w:pPr>
    </w:p>
    <w:p w14:paraId="1E219F28" w14:textId="77777777" w:rsidR="003B3E78" w:rsidRPr="00DA0A06" w:rsidRDefault="003B3E78"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NYS Department of Economic Development</w:t>
      </w:r>
    </w:p>
    <w:p w14:paraId="0AE3760F" w14:textId="77777777" w:rsidR="003B3E78" w:rsidRPr="00DA0A06" w:rsidRDefault="003B3E78"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Division of Minority and Women’s Business Development</w:t>
      </w:r>
    </w:p>
    <w:p w14:paraId="5334DD96" w14:textId="77777777" w:rsidR="003B3E78" w:rsidRPr="00DA0A06" w:rsidRDefault="003B3E78" w:rsidP="003B3E78">
      <w:pPr>
        <w:pStyle w:val="Default"/>
        <w:ind w:left="288"/>
        <w:rPr>
          <w:color w:val="auto"/>
        </w:rPr>
      </w:pPr>
      <w:r w:rsidRPr="00DA0A06">
        <w:rPr>
          <w:color w:val="auto"/>
        </w:rPr>
        <w:t>633 Third Avenue 33rd Floor</w:t>
      </w:r>
    </w:p>
    <w:p w14:paraId="2E25AFEA" w14:textId="77777777" w:rsidR="003B3E78" w:rsidRPr="00DA0A06" w:rsidRDefault="003B3E78" w:rsidP="003B3E78">
      <w:pPr>
        <w:pStyle w:val="Default"/>
        <w:ind w:left="288"/>
        <w:rPr>
          <w:color w:val="auto"/>
        </w:rPr>
      </w:pPr>
      <w:r w:rsidRPr="00DA0A06">
        <w:rPr>
          <w:color w:val="auto"/>
        </w:rPr>
        <w:t>New York, NY 10017</w:t>
      </w:r>
    </w:p>
    <w:p w14:paraId="76DA777A" w14:textId="77777777" w:rsidR="003B3E78" w:rsidRPr="00DA0A06" w:rsidRDefault="003B3E78" w:rsidP="003B3E78">
      <w:pPr>
        <w:pStyle w:val="Default"/>
        <w:ind w:left="288"/>
        <w:rPr>
          <w:color w:val="auto"/>
        </w:rPr>
      </w:pPr>
      <w:r w:rsidRPr="00DA0A06">
        <w:rPr>
          <w:color w:val="auto"/>
        </w:rPr>
        <w:t>646-846-7364</w:t>
      </w:r>
    </w:p>
    <w:p w14:paraId="36266A7F" w14:textId="77777777" w:rsidR="003B3E78" w:rsidRPr="00DA0A06" w:rsidRDefault="003B3E78" w:rsidP="003B3E78">
      <w:pPr>
        <w:pStyle w:val="Default"/>
        <w:ind w:left="288"/>
        <w:rPr>
          <w:color w:val="auto"/>
        </w:rPr>
      </w:pPr>
      <w:r w:rsidRPr="00DA0A06">
        <w:rPr>
          <w:color w:val="auto"/>
        </w:rPr>
        <w:t xml:space="preserve">email: </w:t>
      </w:r>
      <w:hyperlink r:id="rId52" w:history="1">
        <w:r w:rsidRPr="00DA0A06">
          <w:rPr>
            <w:rStyle w:val="Hyperlink"/>
          </w:rPr>
          <w:t>mwbebusinessdev@esd.ny.gov</w:t>
        </w:r>
      </w:hyperlink>
      <w:r w:rsidRPr="00DA0A06">
        <w:rPr>
          <w:rStyle w:val="Hyperlink"/>
          <w:color w:val="auto"/>
        </w:rPr>
        <w:t xml:space="preserve"> </w:t>
      </w:r>
    </w:p>
    <w:p w14:paraId="7AD0689E" w14:textId="77777777" w:rsidR="003B3E78" w:rsidRPr="00DA0A06" w:rsidRDefault="00EF3DAE" w:rsidP="003B3E78">
      <w:pPr>
        <w:tabs>
          <w:tab w:val="left" w:pos="720"/>
          <w:tab w:val="left" w:pos="1080"/>
          <w:tab w:val="left" w:pos="1620"/>
        </w:tabs>
        <w:ind w:left="288"/>
        <w:jc w:val="both"/>
        <w:rPr>
          <w:rFonts w:ascii="Arial" w:hAnsi="Arial" w:cs="Arial"/>
          <w:szCs w:val="24"/>
        </w:rPr>
      </w:pPr>
      <w:hyperlink r:id="rId53" w:history="1">
        <w:r w:rsidR="003B3E78" w:rsidRPr="00DA0A06">
          <w:rPr>
            <w:rStyle w:val="Hyperlink"/>
            <w:rFonts w:ascii="Arial" w:hAnsi="Arial" w:cs="Arial"/>
            <w:color w:val="0563C1"/>
            <w:szCs w:val="24"/>
          </w:rPr>
          <w:t>NYS M/WBE Directory</w:t>
        </w:r>
      </w:hyperlink>
    </w:p>
    <w:p w14:paraId="284A777A"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4BD64362"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75E3EC0D"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43E3ACAD"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10644FBA"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7353551B"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The Contractor has complied with the Federal Equal Opportunity Act of 1972 (P.L. 92-261), as amended; </w:t>
      </w:r>
    </w:p>
    <w:p w14:paraId="5EF4D209"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712A8C64"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lastRenderedPageBreak/>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0858D277" w14:textId="77777777" w:rsidR="003B3E78" w:rsidRPr="00DA0A06" w:rsidRDefault="003B3E78" w:rsidP="003B3E78">
      <w:pPr>
        <w:tabs>
          <w:tab w:val="left" w:pos="720"/>
          <w:tab w:val="left" w:pos="1080"/>
          <w:tab w:val="left" w:pos="1620"/>
        </w:tabs>
        <w:jc w:val="both"/>
        <w:rPr>
          <w:rFonts w:ascii="Arial" w:hAnsi="Arial" w:cs="Arial"/>
          <w:noProof/>
          <w:color w:val="000000" w:themeColor="text1"/>
          <w:szCs w:val="24"/>
        </w:rPr>
      </w:pPr>
    </w:p>
    <w:p w14:paraId="528ED5B4" w14:textId="77777777" w:rsidR="003B3E78" w:rsidRPr="00DA0A06" w:rsidRDefault="003B3E78" w:rsidP="003B3E78">
      <w:pPr>
        <w:tabs>
          <w:tab w:val="left" w:pos="720"/>
          <w:tab w:val="left" w:pos="1080"/>
          <w:tab w:val="left" w:pos="1620"/>
        </w:tabs>
        <w:jc w:val="both"/>
        <w:rPr>
          <w:rFonts w:ascii="Arial" w:hAnsi="Arial" w:cs="Arial"/>
          <w:b/>
          <w:noProof/>
          <w:color w:val="000000" w:themeColor="text1"/>
          <w:szCs w:val="24"/>
        </w:rPr>
      </w:pPr>
      <w:r w:rsidRPr="00DA0A06">
        <w:rPr>
          <w:rFonts w:ascii="Arial" w:hAnsi="Arial" w:cs="Arial"/>
          <w:noProof/>
          <w:color w:val="000000" w:themeColor="text1"/>
          <w:szCs w:val="24"/>
        </w:rPr>
        <w:t>(d) The Contractor acknowledges notice that the State may seek to obtain offset credits from foreign countries as a result of this contract and agrees to cooperate with the State in these efforts.</w:t>
      </w:r>
    </w:p>
    <w:p w14:paraId="4CA93641" w14:textId="77777777" w:rsidR="003B3E78" w:rsidRPr="00DA0A06" w:rsidRDefault="003B3E78" w:rsidP="003B3E78">
      <w:pPr>
        <w:tabs>
          <w:tab w:val="left" w:pos="720"/>
          <w:tab w:val="left" w:pos="1080"/>
          <w:tab w:val="left" w:pos="1620"/>
        </w:tabs>
        <w:jc w:val="both"/>
        <w:rPr>
          <w:rFonts w:ascii="Arial" w:hAnsi="Arial" w:cs="Arial"/>
          <w:b/>
          <w:noProof/>
          <w:color w:val="000000" w:themeColor="text1"/>
          <w:szCs w:val="24"/>
        </w:rPr>
      </w:pPr>
    </w:p>
    <w:p w14:paraId="1293299E" w14:textId="77777777" w:rsidR="003B3E78" w:rsidRPr="00DA0A06" w:rsidRDefault="003B3E78"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21. </w:t>
      </w:r>
      <w:r w:rsidRPr="00DA0A06">
        <w:rPr>
          <w:rFonts w:ascii="Arial" w:hAnsi="Arial" w:cs="Arial"/>
          <w:b/>
          <w:noProof/>
          <w:color w:val="000000" w:themeColor="text1"/>
          <w:szCs w:val="24"/>
          <w:u w:val="single"/>
        </w:rPr>
        <w:t>RECIPROCITY AND SANCTIONS PROVISIONS</w:t>
      </w:r>
      <w:r w:rsidRPr="00DA0A06">
        <w:rPr>
          <w:rFonts w:ascii="Arial" w:hAnsi="Arial" w:cs="Arial"/>
          <w:b/>
          <w:noProof/>
          <w:color w:val="000000" w:themeColor="text1"/>
          <w:szCs w:val="24"/>
        </w:rPr>
        <w:t xml:space="preserve">.  </w:t>
      </w:r>
      <w:r w:rsidRPr="00DA0A06">
        <w:rPr>
          <w:rFonts w:ascii="Arial" w:hAnsi="Arial" w:cs="Arial"/>
          <w:noProof/>
          <w:color w:val="000000" w:themeColor="text1"/>
          <w:szCs w:val="24"/>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includes the states of South Carolina, Alaska, West Virginia, Wyoming, Louisiana and Hawaii.</w:t>
      </w:r>
    </w:p>
    <w:p w14:paraId="32B0493F" w14:textId="77777777" w:rsidR="003B3E78" w:rsidRPr="00DA0A06" w:rsidRDefault="003B3E78" w:rsidP="003B3E78">
      <w:pPr>
        <w:tabs>
          <w:tab w:val="left" w:pos="720"/>
        </w:tabs>
        <w:jc w:val="both"/>
        <w:rPr>
          <w:rFonts w:ascii="Arial" w:hAnsi="Arial" w:cs="Arial"/>
          <w:noProof/>
          <w:color w:val="000000" w:themeColor="text1"/>
          <w:szCs w:val="24"/>
        </w:rPr>
      </w:pPr>
    </w:p>
    <w:p w14:paraId="2FF6CE3A" w14:textId="77777777" w:rsidR="003B3E78" w:rsidRPr="00DA0A06" w:rsidRDefault="003B3E78"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22. </w:t>
      </w:r>
      <w:r w:rsidRPr="00DA0A06">
        <w:rPr>
          <w:rFonts w:ascii="Arial" w:hAnsi="Arial" w:cs="Arial"/>
          <w:b/>
          <w:color w:val="000000" w:themeColor="text1"/>
          <w:szCs w:val="24"/>
          <w:u w:val="single"/>
        </w:rPr>
        <w:t>COMPLIANCE WITH BREACH NOTIFICATION AND DATA SECURITY LAWS</w:t>
      </w:r>
      <w:r w:rsidRPr="00DA0A06">
        <w:rPr>
          <w:rFonts w:ascii="Arial" w:hAnsi="Arial" w:cs="Arial"/>
          <w:b/>
          <w:color w:val="000000" w:themeColor="text1"/>
          <w:szCs w:val="24"/>
        </w:rPr>
        <w:t>.</w:t>
      </w:r>
      <w:r w:rsidRPr="00DA0A06">
        <w:rPr>
          <w:rFonts w:ascii="Arial" w:hAnsi="Arial" w:cs="Arial"/>
          <w:color w:val="000000" w:themeColor="text1"/>
          <w:szCs w:val="24"/>
        </w:rPr>
        <w:t xml:space="preserve">  Contractor shall comply with the provisions of the New York State Information Security Breach and Notification Act (General Business Law §§ 899-aa and 899-bb and State Technology Law § 208).</w:t>
      </w:r>
    </w:p>
    <w:p w14:paraId="2A5266D5" w14:textId="77777777" w:rsidR="003B3E78" w:rsidRPr="00DA0A06" w:rsidRDefault="003B3E78" w:rsidP="003B3E78">
      <w:pPr>
        <w:pStyle w:val="Header"/>
        <w:tabs>
          <w:tab w:val="left" w:pos="720"/>
        </w:tabs>
        <w:jc w:val="both"/>
        <w:rPr>
          <w:rFonts w:ascii="Arial" w:hAnsi="Arial" w:cs="Arial"/>
          <w:color w:val="000000" w:themeColor="text1"/>
          <w:szCs w:val="24"/>
        </w:rPr>
      </w:pPr>
    </w:p>
    <w:p w14:paraId="363FB21A" w14:textId="77777777" w:rsidR="003B3E78" w:rsidRPr="00DA0A06" w:rsidRDefault="003B3E78"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23. </w:t>
      </w:r>
      <w:r w:rsidRPr="00DA0A06">
        <w:rPr>
          <w:rFonts w:ascii="Arial" w:hAnsi="Arial" w:cs="Arial"/>
          <w:b/>
          <w:color w:val="000000" w:themeColor="text1"/>
          <w:szCs w:val="24"/>
          <w:u w:val="single"/>
        </w:rPr>
        <w:t>COMPLIANCE WITH CONSULTANT DISCLOSURE LAW</w:t>
      </w:r>
      <w:r w:rsidRPr="00DA0A06">
        <w:rPr>
          <w:rFonts w:ascii="Arial" w:hAnsi="Arial" w:cs="Arial"/>
          <w:b/>
          <w:color w:val="000000" w:themeColor="text1"/>
          <w:szCs w:val="24"/>
        </w:rPr>
        <w:t xml:space="preserve">. </w:t>
      </w:r>
      <w:r w:rsidRPr="00DA0A06">
        <w:rPr>
          <w:rFonts w:ascii="Arial" w:hAnsi="Arial" w:cs="Arial"/>
          <w:color w:val="000000" w:themeColor="text1"/>
          <w:szCs w:val="24"/>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w:t>
      </w:r>
      <w:r w:rsidRPr="00DA0A06">
        <w:rPr>
          <w:rFonts w:ascii="Arial" w:hAnsi="Arial" w:cs="Arial"/>
          <w:color w:val="000000" w:themeColor="text1"/>
          <w:szCs w:val="24"/>
        </w:rPr>
        <w:t xml:space="preserve">Laws of 2006), the Contractor shall timely, accurately and properly comply with the requirement to submit an annual employment report for the contract to the agency that awarded the contract, the Department of Civil Service and the State Comptroller.  </w:t>
      </w:r>
    </w:p>
    <w:p w14:paraId="44A0562D" w14:textId="77777777" w:rsidR="003B3E78" w:rsidRPr="00DA0A06" w:rsidRDefault="003B3E78" w:rsidP="003B3E78">
      <w:pPr>
        <w:tabs>
          <w:tab w:val="left" w:pos="450"/>
          <w:tab w:val="left" w:pos="720"/>
        </w:tabs>
        <w:autoSpaceDE w:val="0"/>
        <w:autoSpaceDN w:val="0"/>
        <w:adjustRightInd w:val="0"/>
        <w:jc w:val="both"/>
        <w:rPr>
          <w:rFonts w:ascii="Arial" w:hAnsi="Arial" w:cs="Arial"/>
          <w:b/>
          <w:color w:val="000000" w:themeColor="text1"/>
          <w:szCs w:val="24"/>
        </w:rPr>
      </w:pPr>
    </w:p>
    <w:p w14:paraId="5616E82B" w14:textId="77777777" w:rsidR="003B3E78" w:rsidRPr="00DA0A06" w:rsidRDefault="003B3E78" w:rsidP="003B3E78">
      <w:pPr>
        <w:tabs>
          <w:tab w:val="left" w:pos="450"/>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24. </w:t>
      </w:r>
      <w:r w:rsidRPr="00DA0A06">
        <w:rPr>
          <w:rFonts w:ascii="Arial" w:hAnsi="Arial" w:cs="Arial"/>
          <w:b/>
          <w:color w:val="000000" w:themeColor="text1"/>
          <w:szCs w:val="24"/>
          <w:u w:val="single"/>
        </w:rPr>
        <w:t>PROCUREMENT LOBBYING</w:t>
      </w:r>
      <w:r w:rsidRPr="00DA0A06">
        <w:rPr>
          <w:rFonts w:ascii="Arial" w:hAnsi="Arial" w:cs="Arial"/>
          <w:b/>
          <w:color w:val="000000" w:themeColor="text1"/>
          <w:szCs w:val="24"/>
        </w:rPr>
        <w:t xml:space="preserve">. </w:t>
      </w:r>
      <w:r w:rsidRPr="00DA0A06">
        <w:rPr>
          <w:rFonts w:ascii="Arial" w:hAnsi="Arial" w:cs="Arial"/>
          <w:color w:val="000000" w:themeColor="text1"/>
          <w:szCs w:val="24"/>
        </w:rPr>
        <w:t>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47D5A212" w14:textId="77777777" w:rsidR="003B3E78" w:rsidRPr="00DA0A06" w:rsidRDefault="003B3E78" w:rsidP="003B3E78">
      <w:pPr>
        <w:tabs>
          <w:tab w:val="left" w:pos="450"/>
          <w:tab w:val="left" w:pos="720"/>
        </w:tabs>
        <w:autoSpaceDE w:val="0"/>
        <w:autoSpaceDN w:val="0"/>
        <w:adjustRightInd w:val="0"/>
        <w:jc w:val="both"/>
        <w:rPr>
          <w:rFonts w:ascii="Arial" w:hAnsi="Arial" w:cs="Arial"/>
          <w:color w:val="000000" w:themeColor="text1"/>
          <w:szCs w:val="24"/>
        </w:rPr>
      </w:pPr>
    </w:p>
    <w:p w14:paraId="69B76E51" w14:textId="77777777" w:rsidR="003B3E78" w:rsidRPr="00DA0A06" w:rsidRDefault="003B3E78"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25. </w:t>
      </w:r>
      <w:r w:rsidRPr="00DA0A06">
        <w:rPr>
          <w:rFonts w:ascii="Arial" w:hAnsi="Arial" w:cs="Arial"/>
          <w:b/>
          <w:color w:val="000000" w:themeColor="text1"/>
          <w:szCs w:val="24"/>
          <w:u w:val="single"/>
        </w:rPr>
        <w:t>CERTIFICATION OF REGISTRATION TO COLLECT SALES AND COMPENSATING USE TAX BY CERTAIN STATE CONTRACTORS, AFFILIATES AND SUBCONTRACTORS</w:t>
      </w:r>
      <w:r w:rsidRPr="00DA0A06">
        <w:rPr>
          <w:rFonts w:ascii="Arial" w:hAnsi="Arial" w:cs="Arial"/>
          <w:b/>
          <w:color w:val="000000" w:themeColor="text1"/>
          <w:szCs w:val="24"/>
        </w:rPr>
        <w:t>.</w:t>
      </w:r>
      <w:r w:rsidRPr="00DA0A06">
        <w:rPr>
          <w:rFonts w:ascii="Arial" w:hAnsi="Arial" w:cs="Arial"/>
          <w:color w:val="000000" w:themeColor="text1"/>
          <w:szCs w:val="24"/>
        </w:rPr>
        <w:t xml:space="preserve">  </w:t>
      </w:r>
    </w:p>
    <w:p w14:paraId="3D101B34" w14:textId="77777777" w:rsidR="003B3E78" w:rsidRPr="00DA0A06" w:rsidRDefault="003B3E78"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color w:val="000000" w:themeColor="text1"/>
          <w:szCs w:val="24"/>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2DF06472" w14:textId="77777777" w:rsidR="003B3E78" w:rsidRPr="00DA0A06" w:rsidRDefault="003B3E78" w:rsidP="003B3E78">
      <w:pPr>
        <w:tabs>
          <w:tab w:val="left" w:pos="720"/>
        </w:tabs>
        <w:autoSpaceDE w:val="0"/>
        <w:autoSpaceDN w:val="0"/>
        <w:adjustRightInd w:val="0"/>
        <w:jc w:val="both"/>
        <w:rPr>
          <w:rFonts w:ascii="Arial" w:hAnsi="Arial" w:cs="Arial"/>
          <w:color w:val="000000" w:themeColor="text1"/>
          <w:szCs w:val="24"/>
        </w:rPr>
      </w:pPr>
    </w:p>
    <w:p w14:paraId="7A4A38FC" w14:textId="77777777" w:rsidR="003B3E78" w:rsidRPr="00DA0A06" w:rsidRDefault="003B3E78" w:rsidP="003B3E78">
      <w:pPr>
        <w:autoSpaceDE w:val="0"/>
        <w:autoSpaceDN w:val="0"/>
        <w:rPr>
          <w:rFonts w:ascii="Arial" w:hAnsi="Arial" w:cs="Arial"/>
          <w:szCs w:val="24"/>
        </w:rPr>
      </w:pPr>
      <w:r w:rsidRPr="00DA0A06">
        <w:rPr>
          <w:rFonts w:ascii="Arial" w:eastAsiaTheme="minorHAnsi" w:hAnsi="Arial" w:cs="Arial"/>
          <w:b/>
          <w:szCs w:val="24"/>
        </w:rPr>
        <w:t>26</w:t>
      </w:r>
      <w:r w:rsidRPr="00DA0A06">
        <w:rPr>
          <w:rFonts w:ascii="Arial" w:eastAsiaTheme="minorHAnsi" w:hAnsi="Arial" w:cs="Arial"/>
          <w:szCs w:val="24"/>
        </w:rPr>
        <w:t xml:space="preserve">.  </w:t>
      </w:r>
      <w:r w:rsidRPr="00DA0A06">
        <w:rPr>
          <w:rFonts w:ascii="Arial" w:eastAsiaTheme="minorHAnsi" w:hAnsi="Arial" w:cs="Arial"/>
          <w:b/>
          <w:bCs/>
          <w:szCs w:val="24"/>
          <w:u w:val="single"/>
        </w:rPr>
        <w:t>IRAN DIVESTMENT ACT</w:t>
      </w:r>
      <w:r w:rsidRPr="00DA0A06">
        <w:rPr>
          <w:rFonts w:ascii="Arial" w:eastAsiaTheme="minorHAnsi" w:hAnsi="Arial" w:cs="Arial"/>
          <w:b/>
          <w:szCs w:val="24"/>
        </w:rPr>
        <w:t>.</w:t>
      </w:r>
      <w:r w:rsidRPr="00DA0A06">
        <w:rPr>
          <w:rFonts w:ascii="Arial" w:eastAsiaTheme="minorHAnsi" w:hAnsi="Arial" w:cs="Arial"/>
          <w:szCs w:val="24"/>
        </w:rPr>
        <w:t xml:space="preserve">  </w:t>
      </w:r>
      <w:r w:rsidRPr="00DA0A06">
        <w:rPr>
          <w:rFonts w:ascii="Arial" w:eastAsiaTheme="minorHAnsi" w:hAnsi="Arial" w:cs="Arial"/>
          <w:bCs/>
          <w:iCs/>
          <w:szCs w:val="24"/>
        </w:rPr>
        <w:t>By entering into this Agreement, Contractor certifies</w:t>
      </w:r>
      <w:r w:rsidRPr="00DA0A06">
        <w:rPr>
          <w:rFonts w:ascii="Arial" w:eastAsiaTheme="minorHAnsi" w:hAnsi="Arial" w:cs="Arial"/>
          <w:szCs w:val="24"/>
        </w:rPr>
        <w:t xml:space="preserve"> in accordance with State Finance Law § 165-a that it is not on the “Entities Determined to be Non-Responsive Bidders/</w:t>
      </w:r>
      <w:proofErr w:type="spellStart"/>
      <w:r w:rsidRPr="00DA0A06">
        <w:rPr>
          <w:rFonts w:ascii="Arial" w:eastAsiaTheme="minorHAnsi" w:hAnsi="Arial" w:cs="Arial"/>
          <w:szCs w:val="24"/>
        </w:rPr>
        <w:t>Offerers</w:t>
      </w:r>
      <w:proofErr w:type="spellEnd"/>
      <w:r w:rsidRPr="00DA0A06">
        <w:rPr>
          <w:rFonts w:ascii="Arial" w:eastAsiaTheme="minorHAnsi" w:hAnsi="Arial" w:cs="Arial"/>
          <w:szCs w:val="24"/>
        </w:rPr>
        <w:t xml:space="preserve"> pursuant to the New York State Iran Divestment Act of 2012” (“</w:t>
      </w:r>
      <w:hyperlink r:id="rId54" w:history="1">
        <w:r w:rsidRPr="00DA0A06">
          <w:rPr>
            <w:rStyle w:val="Hyperlink"/>
            <w:rFonts w:ascii="Arial" w:eastAsiaTheme="minorHAnsi" w:hAnsi="Arial" w:cs="Arial"/>
            <w:szCs w:val="24"/>
          </w:rPr>
          <w:t>Prohibited Entities List</w:t>
        </w:r>
      </w:hyperlink>
      <w:r w:rsidRPr="00DA0A06">
        <w:rPr>
          <w:rFonts w:ascii="Arial" w:eastAsiaTheme="minorHAnsi" w:hAnsi="Arial" w:cs="Arial"/>
          <w:szCs w:val="24"/>
        </w:rPr>
        <w:t xml:space="preserve">”). </w:t>
      </w:r>
    </w:p>
    <w:p w14:paraId="0C791802" w14:textId="77777777" w:rsidR="003B3E78" w:rsidRPr="00DA0A06" w:rsidRDefault="003B3E78" w:rsidP="003B3E78">
      <w:pPr>
        <w:autoSpaceDE w:val="0"/>
        <w:autoSpaceDN w:val="0"/>
        <w:jc w:val="both"/>
        <w:rPr>
          <w:rFonts w:ascii="Arial" w:eastAsiaTheme="minorHAnsi" w:hAnsi="Arial" w:cs="Arial"/>
          <w:szCs w:val="24"/>
        </w:rPr>
      </w:pPr>
    </w:p>
    <w:p w14:paraId="1C9AACF7" w14:textId="77777777" w:rsidR="003B3E78" w:rsidRPr="00DA0A06" w:rsidRDefault="003B3E78" w:rsidP="003B3E78">
      <w:pPr>
        <w:autoSpaceDE w:val="0"/>
        <w:autoSpaceDN w:val="0"/>
        <w:jc w:val="both"/>
        <w:rPr>
          <w:rFonts w:ascii="Arial" w:eastAsiaTheme="minorHAnsi" w:hAnsi="Arial" w:cs="Arial"/>
          <w:szCs w:val="24"/>
        </w:rPr>
      </w:pPr>
      <w:r w:rsidRPr="00DA0A06">
        <w:rPr>
          <w:rFonts w:ascii="Arial" w:eastAsiaTheme="minorHAnsi" w:hAnsi="Arial" w:cs="Arial"/>
          <w:szCs w:val="24"/>
        </w:rPr>
        <w:t xml:space="preserve">Contractor further certifies that it will not utilize on this Contract any subcontractor that is identified on the Prohibited Entities List.  Contractor agrees that should it seek to renew or extend this Contract, it must provide the same certification at </w:t>
      </w:r>
      <w:r w:rsidRPr="00DA0A06">
        <w:rPr>
          <w:rFonts w:ascii="Arial" w:eastAsiaTheme="minorHAnsi" w:hAnsi="Arial" w:cs="Arial"/>
          <w:szCs w:val="24"/>
        </w:rPr>
        <w:lastRenderedPageBreak/>
        <w:t>the time the Contract is renewed or extended.  Contractor also agrees that any proposed Assignee of this Contract will be required to certify that it is not on the Prohibited Entities List before the contract assignment will be approved by the State.</w:t>
      </w:r>
    </w:p>
    <w:p w14:paraId="74EA47F5" w14:textId="77777777" w:rsidR="003B3E78" w:rsidRPr="00DA0A06" w:rsidRDefault="003B3E78" w:rsidP="003B3E78">
      <w:pPr>
        <w:autoSpaceDE w:val="0"/>
        <w:autoSpaceDN w:val="0"/>
        <w:jc w:val="both"/>
        <w:rPr>
          <w:rFonts w:ascii="Arial" w:eastAsiaTheme="minorHAnsi" w:hAnsi="Arial" w:cs="Arial"/>
          <w:szCs w:val="24"/>
        </w:rPr>
      </w:pPr>
    </w:p>
    <w:p w14:paraId="5AD7861A" w14:textId="77777777" w:rsidR="003B3E78" w:rsidRPr="00DA0A06" w:rsidRDefault="003B3E78" w:rsidP="003B3E78">
      <w:pPr>
        <w:jc w:val="both"/>
        <w:rPr>
          <w:rFonts w:ascii="Arial" w:eastAsiaTheme="minorHAnsi" w:hAnsi="Arial" w:cs="Arial"/>
          <w:color w:val="000000"/>
          <w:szCs w:val="24"/>
        </w:rPr>
      </w:pPr>
      <w:r w:rsidRPr="00DA0A06">
        <w:rPr>
          <w:rFonts w:ascii="Arial" w:eastAsiaTheme="minorHAnsi" w:hAnsi="Arial" w:cs="Arial"/>
          <w:color w:val="000000"/>
          <w:szCs w:val="24"/>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19407647" w14:textId="77777777" w:rsidR="003B3E78" w:rsidRPr="00DA0A06" w:rsidRDefault="003B3E78" w:rsidP="003B3E78">
      <w:pPr>
        <w:jc w:val="both"/>
        <w:rPr>
          <w:rFonts w:ascii="Arial" w:eastAsiaTheme="minorHAnsi" w:hAnsi="Arial" w:cs="Arial"/>
          <w:color w:val="000000"/>
          <w:szCs w:val="24"/>
        </w:rPr>
      </w:pPr>
    </w:p>
    <w:p w14:paraId="59064BAC" w14:textId="77777777" w:rsidR="003B3E78" w:rsidRPr="00DA0A06" w:rsidRDefault="003B3E78" w:rsidP="003B3E78">
      <w:pPr>
        <w:jc w:val="both"/>
        <w:rPr>
          <w:rFonts w:ascii="Arial" w:eastAsiaTheme="minorHAnsi" w:hAnsi="Arial" w:cs="Arial"/>
          <w:szCs w:val="24"/>
        </w:rPr>
      </w:pPr>
      <w:r w:rsidRPr="00DA0A06">
        <w:rPr>
          <w:rFonts w:ascii="Arial" w:eastAsiaTheme="minorHAnsi" w:hAnsi="Arial" w:cs="Arial"/>
          <w:szCs w:val="24"/>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6191E311" w14:textId="77777777" w:rsidR="003B3E78" w:rsidRPr="00DA0A06" w:rsidRDefault="003B3E78" w:rsidP="003B3E78">
      <w:pPr>
        <w:jc w:val="both"/>
        <w:rPr>
          <w:rFonts w:ascii="Arial" w:eastAsiaTheme="minorHAnsi" w:hAnsi="Arial" w:cs="Arial"/>
          <w:szCs w:val="24"/>
        </w:rPr>
      </w:pPr>
    </w:p>
    <w:p w14:paraId="34C0FE5C" w14:textId="77777777" w:rsidR="003B3E78" w:rsidRPr="00DA0A06" w:rsidRDefault="003B3E78" w:rsidP="003B3E78">
      <w:pPr>
        <w:jc w:val="both"/>
        <w:rPr>
          <w:rFonts w:ascii="Arial" w:eastAsiaTheme="minorHAnsi" w:hAnsi="Arial" w:cs="Arial"/>
          <w:szCs w:val="24"/>
        </w:rPr>
      </w:pPr>
      <w:r w:rsidRPr="00DA0A06">
        <w:rPr>
          <w:rFonts w:ascii="Arial" w:eastAsiaTheme="minorHAnsi" w:hAnsi="Arial" w:cs="Arial"/>
          <w:b/>
          <w:szCs w:val="24"/>
        </w:rPr>
        <w:t>27.</w:t>
      </w:r>
      <w:r w:rsidRPr="00DA0A06">
        <w:rPr>
          <w:rFonts w:ascii="Arial" w:eastAsiaTheme="minorHAnsi" w:hAnsi="Arial" w:cs="Arial"/>
          <w:szCs w:val="24"/>
        </w:rPr>
        <w:t xml:space="preserve"> </w:t>
      </w:r>
      <w:r w:rsidRPr="00DA0A06">
        <w:rPr>
          <w:rFonts w:ascii="Arial" w:eastAsiaTheme="minorHAnsi" w:hAnsi="Arial" w:cs="Arial"/>
          <w:b/>
          <w:szCs w:val="24"/>
          <w:u w:val="single"/>
        </w:rPr>
        <w:t>ADMISSIBILITY OF REPRODUCTION OF CONTRACT</w:t>
      </w:r>
      <w:r w:rsidRPr="00DA0A06">
        <w:rPr>
          <w:rFonts w:ascii="Arial" w:eastAsiaTheme="minorHAnsi" w:hAnsi="Arial" w:cs="Arial"/>
          <w:b/>
          <w:szCs w:val="24"/>
        </w:rPr>
        <w:t>.</w:t>
      </w:r>
      <w:r w:rsidRPr="00DA0A06">
        <w:rPr>
          <w:rFonts w:ascii="Arial" w:eastAsiaTheme="minorHAnsi" w:hAnsi="Arial" w:cs="Arial"/>
          <w:szCs w:val="24"/>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w:t>
      </w:r>
      <w:r w:rsidRPr="00DA0A06">
        <w:rPr>
          <w:rFonts w:ascii="Arial" w:hAnsi="Arial" w:cs="Arial"/>
          <w:szCs w:val="24"/>
        </w:rPr>
        <w:t>if such approval was required,</w:t>
      </w:r>
      <w:r w:rsidRPr="00DA0A06">
        <w:rPr>
          <w:rFonts w:ascii="Arial" w:eastAsiaTheme="minorHAnsi" w:hAnsi="Arial" w:cs="Arial"/>
          <w:szCs w:val="24"/>
        </w:rPr>
        <w:t xml:space="preserve"> regardless of whether the original of said contract is in existence.</w:t>
      </w:r>
    </w:p>
    <w:p w14:paraId="6AEADA93" w14:textId="77777777" w:rsidR="003B3E78" w:rsidRPr="00DA0A06" w:rsidRDefault="003B3E78" w:rsidP="003B3E78">
      <w:pPr>
        <w:jc w:val="both"/>
        <w:rPr>
          <w:rFonts w:ascii="Arial" w:eastAsiaTheme="minorHAnsi" w:hAnsi="Arial" w:cs="Arial"/>
          <w:szCs w:val="24"/>
        </w:rPr>
      </w:pPr>
    </w:p>
    <w:p w14:paraId="4ED01A5C" w14:textId="77777777" w:rsidR="003B3E78" w:rsidRPr="00DA0A06" w:rsidRDefault="00E74CBD" w:rsidP="003B3E78">
      <w:pPr>
        <w:pStyle w:val="Header"/>
        <w:tabs>
          <w:tab w:val="left" w:pos="720"/>
        </w:tabs>
        <w:jc w:val="right"/>
        <w:rPr>
          <w:rFonts w:ascii="Arial" w:hAnsi="Arial" w:cs="Arial"/>
          <w:color w:val="000000" w:themeColor="text1"/>
          <w:szCs w:val="24"/>
        </w:rPr>
      </w:pPr>
      <w:r w:rsidRPr="00DA0A06">
        <w:rPr>
          <w:rFonts w:ascii="Arial" w:hAnsi="Arial" w:cs="Arial"/>
          <w:color w:val="000000" w:themeColor="text1"/>
          <w:szCs w:val="24"/>
        </w:rPr>
        <w:t>(</w:t>
      </w:r>
      <w:r w:rsidR="003B3E78" w:rsidRPr="00DA0A06">
        <w:rPr>
          <w:rFonts w:ascii="Arial" w:hAnsi="Arial" w:cs="Arial"/>
          <w:color w:val="000000" w:themeColor="text1"/>
          <w:szCs w:val="24"/>
        </w:rPr>
        <w:t>June 2023</w:t>
      </w:r>
      <w:r w:rsidRPr="00DA0A06">
        <w:rPr>
          <w:rFonts w:ascii="Arial" w:hAnsi="Arial" w:cs="Arial"/>
          <w:color w:val="000000" w:themeColor="text1"/>
          <w:szCs w:val="24"/>
        </w:rPr>
        <w:t>)</w:t>
      </w:r>
    </w:p>
    <w:p w14:paraId="20901710" w14:textId="77777777" w:rsidR="003B3E78" w:rsidRDefault="003B3E78" w:rsidP="00F33229">
      <w:pPr>
        <w:tabs>
          <w:tab w:val="left" w:pos="720"/>
        </w:tabs>
        <w:autoSpaceDE w:val="0"/>
        <w:autoSpaceDN w:val="0"/>
        <w:adjustRightInd w:val="0"/>
        <w:jc w:val="right"/>
        <w:rPr>
          <w:color w:val="000000"/>
          <w:sz w:val="20"/>
        </w:rPr>
      </w:pPr>
    </w:p>
    <w:p w14:paraId="52D179E8" w14:textId="77777777" w:rsidR="003B3E78" w:rsidRDefault="003B3E78" w:rsidP="00F33229">
      <w:pPr>
        <w:tabs>
          <w:tab w:val="left" w:pos="720"/>
        </w:tabs>
        <w:autoSpaceDE w:val="0"/>
        <w:autoSpaceDN w:val="0"/>
        <w:adjustRightInd w:val="0"/>
        <w:jc w:val="right"/>
        <w:rPr>
          <w:color w:val="000000"/>
          <w:sz w:val="20"/>
        </w:rPr>
      </w:pPr>
    </w:p>
    <w:p w14:paraId="493EA2DB" w14:textId="77777777" w:rsidR="003B3E78" w:rsidRPr="00CB22C2" w:rsidRDefault="003B3E78" w:rsidP="003B3E78">
      <w:pPr>
        <w:tabs>
          <w:tab w:val="left" w:pos="720"/>
        </w:tabs>
        <w:autoSpaceDE w:val="0"/>
        <w:autoSpaceDN w:val="0"/>
        <w:adjustRightInd w:val="0"/>
        <w:rPr>
          <w:color w:val="000000"/>
          <w:sz w:val="20"/>
        </w:rPr>
      </w:pPr>
    </w:p>
    <w:p w14:paraId="02FA82C7" w14:textId="77777777" w:rsidR="00D45D8C" w:rsidRPr="00CB22C2" w:rsidRDefault="00D45D8C" w:rsidP="008C73E7">
      <w:pPr>
        <w:tabs>
          <w:tab w:val="left" w:pos="720"/>
        </w:tabs>
        <w:autoSpaceDE w:val="0"/>
        <w:autoSpaceDN w:val="0"/>
        <w:adjustRightInd w:val="0"/>
        <w:jc w:val="both"/>
        <w:rPr>
          <w:noProof/>
        </w:rPr>
        <w:sectPr w:rsidR="00D45D8C" w:rsidRPr="00CB22C2" w:rsidSect="00E96815">
          <w:headerReference w:type="even" r:id="rId55"/>
          <w:headerReference w:type="default" r:id="rId56"/>
          <w:footerReference w:type="default" r:id="rId57"/>
          <w:headerReference w:type="first" r:id="rId58"/>
          <w:endnotePr>
            <w:numFmt w:val="decimal"/>
          </w:endnotePr>
          <w:pgSz w:w="12240" w:h="15840" w:code="1"/>
          <w:pgMar w:top="720" w:right="533" w:bottom="720" w:left="907" w:header="432" w:footer="432" w:gutter="0"/>
          <w:cols w:num="2" w:sep="1" w:space="288"/>
        </w:sectPr>
      </w:pPr>
    </w:p>
    <w:p w14:paraId="5F77D040" w14:textId="77777777" w:rsidR="00EF4F42" w:rsidRPr="00DA0A06" w:rsidRDefault="00EF4F42" w:rsidP="00EF4F42">
      <w:pPr>
        <w:widowControl w:val="0"/>
        <w:tabs>
          <w:tab w:val="center" w:pos="5040"/>
        </w:tabs>
        <w:suppressAutoHyphens/>
        <w:jc w:val="center"/>
        <w:rPr>
          <w:rFonts w:ascii="Arial" w:hAnsi="Arial" w:cs="Arial"/>
          <w:snapToGrid w:val="0"/>
          <w:spacing w:val="-3"/>
          <w:szCs w:val="24"/>
        </w:rPr>
      </w:pPr>
      <w:r w:rsidRPr="00DA0A06">
        <w:rPr>
          <w:rFonts w:ascii="Arial" w:hAnsi="Arial" w:cs="Arial"/>
          <w:snapToGrid w:val="0"/>
          <w:spacing w:val="-3"/>
          <w:szCs w:val="24"/>
        </w:rPr>
        <w:lastRenderedPageBreak/>
        <w:t>APPENDIX A-1</w:t>
      </w:r>
    </w:p>
    <w:p w14:paraId="127D1DCB" w14:textId="77777777" w:rsidR="00F33229" w:rsidRPr="00DA0A06" w:rsidRDefault="00F33229" w:rsidP="00EF4F42">
      <w:pPr>
        <w:widowControl w:val="0"/>
        <w:tabs>
          <w:tab w:val="center" w:pos="5040"/>
        </w:tabs>
        <w:suppressAutoHyphens/>
        <w:jc w:val="center"/>
        <w:rPr>
          <w:rFonts w:ascii="Arial" w:hAnsi="Arial" w:cs="Arial"/>
          <w:snapToGrid w:val="0"/>
          <w:spacing w:val="-3"/>
          <w:szCs w:val="24"/>
        </w:rPr>
      </w:pPr>
      <w:r w:rsidRPr="00DA0A06">
        <w:rPr>
          <w:rFonts w:ascii="Arial" w:hAnsi="Arial" w:cs="Arial"/>
          <w:snapToGrid w:val="0"/>
          <w:spacing w:val="-3"/>
          <w:szCs w:val="24"/>
        </w:rPr>
        <w:t>AGENCY-SPECIFIC CLAUSES</w:t>
      </w:r>
    </w:p>
    <w:p w14:paraId="64ECA67F" w14:textId="77777777" w:rsidR="00EF4F42" w:rsidRPr="00DA0A06" w:rsidRDefault="00EF4F42" w:rsidP="00EF4F42">
      <w:pPr>
        <w:widowControl w:val="0"/>
        <w:tabs>
          <w:tab w:val="left" w:pos="0"/>
        </w:tabs>
        <w:suppressAutoHyphens/>
        <w:jc w:val="both"/>
        <w:rPr>
          <w:rFonts w:ascii="Arial" w:hAnsi="Arial" w:cs="Arial"/>
          <w:snapToGrid w:val="0"/>
          <w:spacing w:val="-3"/>
          <w:szCs w:val="24"/>
        </w:rPr>
      </w:pPr>
    </w:p>
    <w:p w14:paraId="65BC475A" w14:textId="77777777" w:rsidR="00EF4F42" w:rsidRPr="00DA0A06" w:rsidRDefault="00EF4F42" w:rsidP="00EF4F42">
      <w:pPr>
        <w:widowControl w:val="0"/>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u w:val="single"/>
        </w:rPr>
        <w:t>Payment and Reporting</w:t>
      </w:r>
    </w:p>
    <w:p w14:paraId="030A3326" w14:textId="77777777" w:rsidR="00EF4F42" w:rsidRPr="00DA0A06" w:rsidRDefault="00EF4F42" w:rsidP="00EF4F42">
      <w:pPr>
        <w:widowControl w:val="0"/>
        <w:tabs>
          <w:tab w:val="left" w:pos="0"/>
        </w:tabs>
        <w:suppressAutoHyphens/>
        <w:jc w:val="both"/>
        <w:rPr>
          <w:rFonts w:ascii="Arial" w:hAnsi="Arial" w:cs="Arial"/>
          <w:snapToGrid w:val="0"/>
          <w:spacing w:val="-3"/>
          <w:szCs w:val="24"/>
        </w:rPr>
      </w:pPr>
    </w:p>
    <w:p w14:paraId="3958D80D" w14:textId="77777777" w:rsidR="00EF4F42" w:rsidRPr="00DA0A06" w:rsidRDefault="00EF4F42" w:rsidP="00277AFF">
      <w:pPr>
        <w:widowControl w:val="0"/>
        <w:numPr>
          <w:ilvl w:val="0"/>
          <w:numId w:val="2"/>
        </w:numPr>
        <w:tabs>
          <w:tab w:val="clear" w:pos="360"/>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In the event that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15CFFA8F" w14:textId="3CD1BF8D" w:rsidR="00EF4F42" w:rsidRPr="00AC2FBB" w:rsidRDefault="00EF4F42" w:rsidP="00AC2FBB">
      <w:pPr>
        <w:tabs>
          <w:tab w:val="left" w:pos="0"/>
        </w:tabs>
        <w:suppressAutoHyphens/>
        <w:rPr>
          <w:rFonts w:ascii="Arial" w:hAnsi="Arial" w:cs="Arial"/>
          <w:spacing w:val="-3"/>
          <w:szCs w:val="24"/>
        </w:rPr>
      </w:pPr>
      <w:r w:rsidRPr="00DA0A06">
        <w:rPr>
          <w:rFonts w:ascii="Arial" w:hAnsi="Arial" w:cs="Arial"/>
          <w:snapToGrid w:val="0"/>
          <w:spacing w:val="-3"/>
          <w:szCs w:val="24"/>
        </w:rPr>
        <w:t xml:space="preserve"> </w:t>
      </w:r>
    </w:p>
    <w:p w14:paraId="66CC0448" w14:textId="77777777" w:rsidR="00EF4F42" w:rsidRPr="00DA0A06" w:rsidRDefault="00EF4F42" w:rsidP="00277AFF">
      <w:pPr>
        <w:widowControl w:val="0"/>
        <w:numPr>
          <w:ilvl w:val="0"/>
          <w:numId w:val="2"/>
        </w:numPr>
        <w:tabs>
          <w:tab w:val="clear" w:pos="360"/>
          <w:tab w:val="left" w:pos="0"/>
        </w:tabs>
        <w:suppressAutoHyphens/>
        <w:jc w:val="both"/>
        <w:rPr>
          <w:rFonts w:ascii="Arial" w:hAnsi="Arial" w:cs="Arial"/>
          <w:snapToGrid w:val="0"/>
          <w:spacing w:val="-3"/>
          <w:szCs w:val="24"/>
        </w:rPr>
      </w:pPr>
      <w:r w:rsidRPr="00DA0A06">
        <w:rPr>
          <w:rFonts w:ascii="Arial" w:hAnsi="Arial" w:cs="Arial"/>
          <w:snapToGrid w:val="0"/>
          <w:szCs w:val="24"/>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3BCD312C" w14:textId="77777777" w:rsidR="00EF4F42" w:rsidRPr="00DA0A06" w:rsidRDefault="00EF4F42" w:rsidP="00EF4F42">
      <w:pPr>
        <w:widowControl w:val="0"/>
        <w:tabs>
          <w:tab w:val="left" w:pos="0"/>
        </w:tabs>
        <w:suppressAutoHyphens/>
        <w:rPr>
          <w:rFonts w:ascii="Arial" w:hAnsi="Arial" w:cs="Arial"/>
          <w:snapToGrid w:val="0"/>
          <w:spacing w:val="-3"/>
          <w:szCs w:val="24"/>
        </w:rPr>
      </w:pPr>
    </w:p>
    <w:p w14:paraId="49E437DB" w14:textId="77777777" w:rsidR="00EF4F42" w:rsidRPr="00DA0A06" w:rsidRDefault="00EF4F42" w:rsidP="00EF4F42">
      <w:pPr>
        <w:widowControl w:val="0"/>
        <w:tabs>
          <w:tab w:val="left" w:pos="0"/>
        </w:tabs>
        <w:suppressAutoHyphens/>
        <w:rPr>
          <w:rFonts w:ascii="Arial" w:hAnsi="Arial" w:cs="Arial"/>
          <w:snapToGrid w:val="0"/>
          <w:spacing w:val="-3"/>
          <w:szCs w:val="24"/>
        </w:rPr>
      </w:pPr>
      <w:r w:rsidRPr="00DA0A06">
        <w:rPr>
          <w:rFonts w:ascii="Arial" w:hAnsi="Arial" w:cs="Arial"/>
          <w:snapToGrid w:val="0"/>
          <w:spacing w:val="-3"/>
          <w:szCs w:val="24"/>
          <w:u w:val="single"/>
        </w:rPr>
        <w:t>Terminations</w:t>
      </w:r>
    </w:p>
    <w:p w14:paraId="533FA25A" w14:textId="77777777" w:rsidR="00EF4F42" w:rsidRPr="00DA0A06" w:rsidRDefault="00EF4F42" w:rsidP="00EF4F42">
      <w:pPr>
        <w:widowControl w:val="0"/>
        <w:tabs>
          <w:tab w:val="left" w:pos="0"/>
        </w:tabs>
        <w:suppressAutoHyphens/>
        <w:rPr>
          <w:rFonts w:ascii="Arial" w:hAnsi="Arial" w:cs="Arial"/>
          <w:snapToGrid w:val="0"/>
          <w:spacing w:val="-3"/>
          <w:szCs w:val="24"/>
        </w:rPr>
      </w:pPr>
    </w:p>
    <w:p w14:paraId="4B442FB6" w14:textId="77777777" w:rsidR="00EF4F42" w:rsidRPr="00DA0A06" w:rsidRDefault="00EF4F42" w:rsidP="00277AFF">
      <w:pPr>
        <w:widowControl w:val="0"/>
        <w:numPr>
          <w:ilvl w:val="0"/>
          <w:numId w:val="3"/>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 xml:space="preserve">The State may terminate this Agreement without cause by thirty (30) days prior written notice.  In the event of such termination, the parties will adjust the accounts </w:t>
      </w:r>
      <w:proofErr w:type="gramStart"/>
      <w:r w:rsidRPr="00DA0A06">
        <w:rPr>
          <w:rFonts w:ascii="Arial" w:hAnsi="Arial" w:cs="Arial"/>
          <w:snapToGrid w:val="0"/>
          <w:spacing w:val="-3"/>
          <w:szCs w:val="24"/>
        </w:rPr>
        <w:t>due</w:t>
      </w:r>
      <w:proofErr w:type="gramEnd"/>
      <w:r w:rsidRPr="00DA0A06">
        <w:rPr>
          <w:rFonts w:ascii="Arial" w:hAnsi="Arial" w:cs="Arial"/>
          <w:snapToGrid w:val="0"/>
          <w:spacing w:val="-3"/>
          <w:szCs w:val="24"/>
        </w:rPr>
        <w:t xml:space="preserve"> and the Contractor will undertake no additional expenditures not already required.  Upon any such termination, the parties shall endeavor in an orderly manner to wind down activities hereunder.</w:t>
      </w:r>
    </w:p>
    <w:p w14:paraId="11E72ADE"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6C6440A4" w14:textId="77777777" w:rsidR="00EF4F42" w:rsidRPr="00DA0A06" w:rsidRDefault="00EF4F42" w:rsidP="0080158F">
      <w:pPr>
        <w:widowControl w:val="0"/>
        <w:tabs>
          <w:tab w:val="left" w:pos="90"/>
          <w:tab w:val="left" w:pos="360"/>
        </w:tabs>
        <w:suppressAutoHyphens/>
        <w:ind w:left="360" w:hanging="360"/>
        <w:jc w:val="both"/>
        <w:rPr>
          <w:rFonts w:ascii="Arial" w:hAnsi="Arial" w:cs="Arial"/>
          <w:snapToGrid w:val="0"/>
          <w:szCs w:val="24"/>
        </w:rPr>
      </w:pPr>
      <w:r w:rsidRPr="00DA0A06">
        <w:rPr>
          <w:rFonts w:ascii="Arial" w:hAnsi="Arial" w:cs="Arial"/>
          <w:snapToGrid w:val="0"/>
          <w:szCs w:val="24"/>
        </w:rPr>
        <w:t>B.</w:t>
      </w:r>
      <w:r w:rsidRPr="00DA0A06">
        <w:rPr>
          <w:rFonts w:ascii="Arial" w:hAnsi="Arial" w:cs="Arial"/>
          <w:snapToGrid w:val="0"/>
          <w:szCs w:val="24"/>
        </w:rPr>
        <w:tab/>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5D10C40B" w14:textId="77777777" w:rsidR="00EF4F42" w:rsidRPr="00DA0A06" w:rsidRDefault="00EF4F42" w:rsidP="00EF4F42">
      <w:pPr>
        <w:widowControl w:val="0"/>
        <w:tabs>
          <w:tab w:val="left" w:pos="90"/>
          <w:tab w:val="left" w:pos="360"/>
        </w:tabs>
        <w:suppressAutoHyphens/>
        <w:ind w:left="360" w:hanging="360"/>
        <w:rPr>
          <w:rFonts w:ascii="Arial" w:hAnsi="Arial" w:cs="Arial"/>
          <w:snapToGrid w:val="0"/>
          <w:szCs w:val="24"/>
        </w:rPr>
      </w:pPr>
    </w:p>
    <w:p w14:paraId="673DCC8F" w14:textId="77777777" w:rsidR="00EF4F42" w:rsidRPr="00DA0A06" w:rsidRDefault="00EF4F42" w:rsidP="00EF4F42">
      <w:pPr>
        <w:widowControl w:val="0"/>
        <w:rPr>
          <w:rFonts w:ascii="Arial" w:hAnsi="Arial" w:cs="Arial"/>
          <w:snapToGrid w:val="0"/>
          <w:szCs w:val="24"/>
        </w:rPr>
      </w:pPr>
      <w:r w:rsidRPr="00DA0A06">
        <w:rPr>
          <w:rFonts w:ascii="Arial" w:hAnsi="Arial" w:cs="Arial"/>
          <w:snapToGrid w:val="0"/>
          <w:szCs w:val="24"/>
          <w:u w:val="single"/>
        </w:rPr>
        <w:t>Responsibility Provision</w:t>
      </w:r>
      <w:r w:rsidRPr="00DA0A06">
        <w:rPr>
          <w:rFonts w:ascii="Arial" w:hAnsi="Arial" w:cs="Arial"/>
          <w:snapToGrid w:val="0"/>
          <w:szCs w:val="24"/>
        </w:rPr>
        <w:t>s</w:t>
      </w:r>
    </w:p>
    <w:p w14:paraId="48DD7FBC" w14:textId="77777777" w:rsidR="00EF4F42" w:rsidRPr="00DA0A06" w:rsidRDefault="00EF4F42" w:rsidP="00EF4F42">
      <w:pPr>
        <w:widowControl w:val="0"/>
        <w:rPr>
          <w:rFonts w:ascii="Arial" w:hAnsi="Arial" w:cs="Arial"/>
          <w:snapToGrid w:val="0"/>
          <w:szCs w:val="24"/>
        </w:rPr>
      </w:pPr>
    </w:p>
    <w:p w14:paraId="747A3DD0" w14:textId="77777777" w:rsidR="00EF4F42" w:rsidRPr="00DA0A06" w:rsidRDefault="00EF4F42" w:rsidP="0080158F">
      <w:pPr>
        <w:tabs>
          <w:tab w:val="left" w:pos="360"/>
        </w:tabs>
        <w:contextualSpacing/>
        <w:jc w:val="both"/>
        <w:rPr>
          <w:rFonts w:ascii="Arial" w:eastAsia="Calibri" w:hAnsi="Arial" w:cs="Arial"/>
          <w:szCs w:val="24"/>
        </w:rPr>
      </w:pPr>
      <w:r w:rsidRPr="00DA0A06">
        <w:rPr>
          <w:rFonts w:ascii="Arial" w:eastAsia="Calibri" w:hAnsi="Arial" w:cs="Arial"/>
          <w:szCs w:val="24"/>
        </w:rPr>
        <w:t xml:space="preserve">A. </w:t>
      </w:r>
      <w:r w:rsidRPr="00DA0A06">
        <w:rPr>
          <w:rFonts w:ascii="Arial" w:eastAsia="Calibri" w:hAnsi="Arial" w:cs="Arial"/>
          <w:szCs w:val="24"/>
        </w:rPr>
        <w:tab/>
        <w:t>General Responsibility Language</w:t>
      </w:r>
    </w:p>
    <w:p w14:paraId="10A251B2" w14:textId="77777777" w:rsidR="00EF4F42" w:rsidRPr="00DA0A06" w:rsidRDefault="00EF4F42" w:rsidP="0080158F">
      <w:pPr>
        <w:ind w:left="360"/>
        <w:contextualSpacing/>
        <w:jc w:val="both"/>
        <w:rPr>
          <w:rFonts w:ascii="Arial" w:eastAsia="Calibri" w:hAnsi="Arial" w:cs="Arial"/>
          <w:szCs w:val="24"/>
        </w:rPr>
      </w:pPr>
      <w:r w:rsidRPr="00DA0A06">
        <w:rPr>
          <w:rFonts w:ascii="Arial" w:eastAsia="Calibri" w:hAnsi="Arial" w:cs="Arial"/>
          <w:szCs w:val="24"/>
        </w:rPr>
        <w:t xml:space="preserve">The Contractor </w:t>
      </w:r>
      <w:proofErr w:type="gramStart"/>
      <w:r w:rsidRPr="00DA0A06">
        <w:rPr>
          <w:rFonts w:ascii="Arial" w:eastAsia="Calibri" w:hAnsi="Arial" w:cs="Arial"/>
          <w:szCs w:val="24"/>
        </w:rPr>
        <w:t>shall at all times</w:t>
      </w:r>
      <w:proofErr w:type="gramEnd"/>
      <w:r w:rsidRPr="00DA0A06">
        <w:rPr>
          <w:rFonts w:ascii="Arial" w:eastAsia="Calibri" w:hAnsi="Arial" w:cs="Arial"/>
          <w:szCs w:val="24"/>
        </w:rPr>
        <w:t xml:space="preserve">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3E24DA54" w14:textId="77777777" w:rsidR="00EF4F42" w:rsidRPr="00DA0A06" w:rsidRDefault="00EF4F42" w:rsidP="0080158F">
      <w:pPr>
        <w:ind w:left="720"/>
        <w:contextualSpacing/>
        <w:jc w:val="both"/>
        <w:rPr>
          <w:rFonts w:ascii="Arial" w:eastAsia="Calibri" w:hAnsi="Arial" w:cs="Arial"/>
          <w:szCs w:val="24"/>
        </w:rPr>
      </w:pPr>
    </w:p>
    <w:p w14:paraId="26D898FE" w14:textId="77777777" w:rsidR="00EF4F42" w:rsidRPr="00DA0A06" w:rsidRDefault="00EF4F42" w:rsidP="0080158F">
      <w:pPr>
        <w:tabs>
          <w:tab w:val="left" w:pos="360"/>
        </w:tabs>
        <w:contextualSpacing/>
        <w:jc w:val="both"/>
        <w:rPr>
          <w:rFonts w:ascii="Arial" w:eastAsia="Calibri" w:hAnsi="Arial" w:cs="Arial"/>
          <w:szCs w:val="24"/>
        </w:rPr>
      </w:pPr>
      <w:r w:rsidRPr="00DA0A06">
        <w:rPr>
          <w:rFonts w:ascii="Arial" w:eastAsia="Calibri" w:hAnsi="Arial" w:cs="Arial"/>
          <w:szCs w:val="24"/>
        </w:rPr>
        <w:t xml:space="preserve">B. </w:t>
      </w:r>
      <w:r w:rsidRPr="00DA0A06">
        <w:rPr>
          <w:rFonts w:ascii="Arial" w:eastAsia="Calibri" w:hAnsi="Arial" w:cs="Arial"/>
          <w:szCs w:val="24"/>
        </w:rPr>
        <w:tab/>
        <w:t>Suspension of Work (for Non-Responsibility)</w:t>
      </w:r>
    </w:p>
    <w:p w14:paraId="5E71FEE5" w14:textId="77777777" w:rsidR="00EF4F42" w:rsidRPr="00DA0A06" w:rsidRDefault="00EF4F42" w:rsidP="0080158F">
      <w:pPr>
        <w:tabs>
          <w:tab w:val="left" w:pos="360"/>
        </w:tabs>
        <w:ind w:left="360"/>
        <w:contextualSpacing/>
        <w:jc w:val="both"/>
        <w:rPr>
          <w:rFonts w:ascii="Arial" w:eastAsia="Calibri" w:hAnsi="Arial" w:cs="Arial"/>
          <w:szCs w:val="24"/>
        </w:rPr>
      </w:pPr>
      <w:r w:rsidRPr="00DA0A06">
        <w:rPr>
          <w:rFonts w:ascii="Arial" w:eastAsia="Calibri" w:hAnsi="Arial" w:cs="Arial"/>
          <w:szCs w:val="24"/>
        </w:rPr>
        <w:t>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564C80FD" w14:textId="77777777" w:rsidR="00EF4F42" w:rsidRPr="00DA0A06" w:rsidRDefault="00EF4F42" w:rsidP="0080158F">
      <w:pPr>
        <w:tabs>
          <w:tab w:val="left" w:pos="360"/>
        </w:tabs>
        <w:contextualSpacing/>
        <w:jc w:val="both"/>
        <w:rPr>
          <w:rFonts w:ascii="Arial" w:eastAsia="Calibri" w:hAnsi="Arial" w:cs="Arial"/>
          <w:szCs w:val="24"/>
        </w:rPr>
      </w:pPr>
    </w:p>
    <w:p w14:paraId="4FFD5608" w14:textId="77777777" w:rsidR="00EF4F42" w:rsidRPr="00DA0A06" w:rsidRDefault="00EF4F42" w:rsidP="0080158F">
      <w:pPr>
        <w:tabs>
          <w:tab w:val="left" w:pos="360"/>
        </w:tabs>
        <w:contextualSpacing/>
        <w:jc w:val="both"/>
        <w:rPr>
          <w:rFonts w:ascii="Arial" w:eastAsia="Calibri" w:hAnsi="Arial" w:cs="Arial"/>
          <w:szCs w:val="24"/>
        </w:rPr>
      </w:pPr>
      <w:r w:rsidRPr="00DA0A06">
        <w:rPr>
          <w:rFonts w:ascii="Arial" w:eastAsia="Calibri" w:hAnsi="Arial" w:cs="Arial"/>
          <w:szCs w:val="24"/>
        </w:rPr>
        <w:lastRenderedPageBreak/>
        <w:t xml:space="preserve">C. </w:t>
      </w:r>
      <w:r w:rsidRPr="00DA0A06">
        <w:rPr>
          <w:rFonts w:ascii="Arial" w:eastAsia="Calibri" w:hAnsi="Arial" w:cs="Arial"/>
          <w:szCs w:val="24"/>
        </w:rPr>
        <w:tab/>
        <w:t xml:space="preserve">Termination (for </w:t>
      </w:r>
      <w:proofErr w:type="gramStart"/>
      <w:r w:rsidRPr="00DA0A06">
        <w:rPr>
          <w:rFonts w:ascii="Arial" w:eastAsia="Calibri" w:hAnsi="Arial" w:cs="Arial"/>
          <w:szCs w:val="24"/>
        </w:rPr>
        <w:t>Non-Responsibility</w:t>
      </w:r>
      <w:proofErr w:type="gramEnd"/>
      <w:r w:rsidRPr="00DA0A06">
        <w:rPr>
          <w:rFonts w:ascii="Arial" w:eastAsia="Calibri" w:hAnsi="Arial" w:cs="Arial"/>
          <w:szCs w:val="24"/>
        </w:rPr>
        <w:t>)</w:t>
      </w:r>
    </w:p>
    <w:p w14:paraId="44DA4EDE" w14:textId="77777777" w:rsidR="00EF4F42" w:rsidRPr="00DA0A06" w:rsidRDefault="00EF4F42" w:rsidP="0080158F">
      <w:pPr>
        <w:tabs>
          <w:tab w:val="left" w:pos="360"/>
        </w:tabs>
        <w:ind w:left="360"/>
        <w:contextualSpacing/>
        <w:jc w:val="both"/>
        <w:rPr>
          <w:rFonts w:ascii="Arial" w:eastAsia="Calibri" w:hAnsi="Arial" w:cs="Arial"/>
          <w:szCs w:val="24"/>
        </w:rPr>
      </w:pPr>
      <w:r w:rsidRPr="00DA0A06">
        <w:rPr>
          <w:rFonts w:ascii="Arial" w:eastAsia="Calibri" w:hAnsi="Arial" w:cs="Arial"/>
          <w:szCs w:val="24"/>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06106BF3"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3F09FFD3" w14:textId="77777777" w:rsidR="00EF4F42" w:rsidRPr="00DA0A06" w:rsidRDefault="00EF4F42" w:rsidP="00EF4F42">
      <w:pPr>
        <w:widowControl w:val="0"/>
        <w:tabs>
          <w:tab w:val="left" w:pos="0"/>
        </w:tabs>
        <w:suppressAutoHyphens/>
        <w:rPr>
          <w:rFonts w:ascii="Arial" w:hAnsi="Arial" w:cs="Arial"/>
          <w:snapToGrid w:val="0"/>
          <w:spacing w:val="-3"/>
          <w:szCs w:val="24"/>
        </w:rPr>
      </w:pPr>
      <w:r w:rsidRPr="00DA0A06">
        <w:rPr>
          <w:rFonts w:ascii="Arial" w:hAnsi="Arial" w:cs="Arial"/>
          <w:snapToGrid w:val="0"/>
          <w:spacing w:val="-3"/>
          <w:szCs w:val="24"/>
          <w:u w:val="single"/>
        </w:rPr>
        <w:t>Property</w:t>
      </w:r>
    </w:p>
    <w:p w14:paraId="7DA8247B" w14:textId="77777777" w:rsidR="00EF4F42" w:rsidRPr="00DA0A06" w:rsidRDefault="00EF4F42" w:rsidP="00EF4F42">
      <w:pPr>
        <w:widowControl w:val="0"/>
        <w:tabs>
          <w:tab w:val="left" w:pos="0"/>
        </w:tabs>
        <w:suppressAutoHyphens/>
        <w:rPr>
          <w:rFonts w:ascii="Arial" w:hAnsi="Arial" w:cs="Arial"/>
          <w:snapToGrid w:val="0"/>
          <w:spacing w:val="-3"/>
          <w:szCs w:val="24"/>
        </w:rPr>
      </w:pPr>
    </w:p>
    <w:p w14:paraId="368C72ED" w14:textId="77777777" w:rsidR="00EF4F42" w:rsidRPr="00DA0A06" w:rsidRDefault="00EF4F42" w:rsidP="0080158F">
      <w:pPr>
        <w:widowControl w:val="0"/>
        <w:tabs>
          <w:tab w:val="left" w:pos="360"/>
        </w:tabs>
        <w:suppressAutoHyphens/>
        <w:ind w:left="360" w:hanging="360"/>
        <w:jc w:val="both"/>
        <w:rPr>
          <w:rFonts w:ascii="Arial" w:hAnsi="Arial" w:cs="Arial"/>
          <w:snapToGrid w:val="0"/>
          <w:spacing w:val="-3"/>
          <w:szCs w:val="24"/>
        </w:rPr>
      </w:pPr>
      <w:r w:rsidRPr="00DA0A06">
        <w:rPr>
          <w:rFonts w:ascii="Arial" w:hAnsi="Arial" w:cs="Arial"/>
          <w:snapToGrid w:val="0"/>
          <w:spacing w:val="-3"/>
          <w:szCs w:val="24"/>
        </w:rPr>
        <w:t xml:space="preserve">A.  The Contractor shall maintain a complete inventory of all realty, equipment and other non-expendable assets including, but not limited to, books, paintings, artifacts, rare coins, antiques and other collectible items purchased, improved or developed under this agreement.  </w:t>
      </w:r>
    </w:p>
    <w:p w14:paraId="4521CBD5"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3C958D23" w14:textId="77777777" w:rsidR="00EF4F42" w:rsidRPr="00DA0A06" w:rsidRDefault="00EF4F42"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50543AA0" w14:textId="77777777" w:rsidR="00EF4F42" w:rsidRPr="00DA0A06" w:rsidRDefault="00EF4F42"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ab/>
      </w:r>
    </w:p>
    <w:p w14:paraId="4A59EDD5" w14:textId="77777777" w:rsidR="00EF4F42" w:rsidRPr="00DA0A06" w:rsidRDefault="00EF4F42"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 xml:space="preserve">The Contractor shall not at any time sell, trade, convey or otherwise dispose of any non-expendable assets having a market value </w:t>
      </w:r>
      <w:proofErr w:type="gramStart"/>
      <w:r w:rsidRPr="00DA0A06">
        <w:rPr>
          <w:rFonts w:ascii="Arial" w:hAnsi="Arial" w:cs="Arial"/>
          <w:snapToGrid w:val="0"/>
          <w:spacing w:val="-3"/>
          <w:szCs w:val="24"/>
        </w:rPr>
        <w:t>in excess of</w:t>
      </w:r>
      <w:proofErr w:type="gramEnd"/>
      <w:r w:rsidRPr="00DA0A06">
        <w:rPr>
          <w:rFonts w:ascii="Arial" w:hAnsi="Arial" w:cs="Arial"/>
          <w:snapToGrid w:val="0"/>
          <w:spacing w:val="-3"/>
          <w:szCs w:val="24"/>
        </w:rPr>
        <w:t xml:space="preserve"> Two Thousand Dollars ($2,000) at the time of the desired disposition without the express permission of the State.  The Contractor may seek permission in writing by certified mail to the State. </w:t>
      </w:r>
    </w:p>
    <w:p w14:paraId="7705D8D2" w14:textId="77777777" w:rsidR="00EF4F42" w:rsidRPr="00DA0A06" w:rsidRDefault="00EF4F42" w:rsidP="0080158F">
      <w:pPr>
        <w:widowControl w:val="0"/>
        <w:tabs>
          <w:tab w:val="left" w:pos="360"/>
        </w:tabs>
        <w:suppressAutoHyphens/>
        <w:ind w:left="360"/>
        <w:jc w:val="both"/>
        <w:rPr>
          <w:rFonts w:ascii="Arial" w:hAnsi="Arial" w:cs="Arial"/>
          <w:snapToGrid w:val="0"/>
          <w:spacing w:val="-3"/>
          <w:szCs w:val="24"/>
        </w:rPr>
      </w:pPr>
    </w:p>
    <w:p w14:paraId="365BE554" w14:textId="77777777" w:rsidR="00EF4F42" w:rsidRPr="00DA0A06" w:rsidRDefault="00EF4F42"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The Contractor shall not at any time use or allow to be used any non-expendable assets in a manner inconsistent with the purposes of this agreement.</w:t>
      </w:r>
    </w:p>
    <w:p w14:paraId="7E7996DC"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199D83D7" w14:textId="77777777" w:rsidR="00EF4F42" w:rsidRPr="00DA0A06" w:rsidRDefault="00EF4F42" w:rsidP="0080158F">
      <w:pPr>
        <w:widowControl w:val="0"/>
        <w:tabs>
          <w:tab w:val="left" w:pos="360"/>
        </w:tabs>
        <w:suppressAutoHyphens/>
        <w:ind w:left="360" w:hanging="360"/>
        <w:jc w:val="both"/>
        <w:rPr>
          <w:rFonts w:ascii="Arial" w:hAnsi="Arial" w:cs="Arial"/>
          <w:snapToGrid w:val="0"/>
          <w:spacing w:val="-3"/>
          <w:szCs w:val="24"/>
        </w:rPr>
      </w:pPr>
      <w:r w:rsidRPr="00DA0A06">
        <w:rPr>
          <w:rFonts w:ascii="Arial" w:hAnsi="Arial" w:cs="Arial"/>
          <w:snapToGrid w:val="0"/>
          <w:spacing w:val="-3"/>
          <w:szCs w:val="24"/>
        </w:rPr>
        <w:t>B.</w:t>
      </w:r>
      <w:r w:rsidRPr="00DA0A06">
        <w:rPr>
          <w:rFonts w:ascii="Arial" w:hAnsi="Arial" w:cs="Arial"/>
          <w:snapToGrid w:val="0"/>
          <w:spacing w:val="-3"/>
          <w:szCs w:val="24"/>
        </w:rPr>
        <w:tab/>
        <w:t>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reject or accept in part such request.  If the request for continued use is allowed to any degree, it shall be conditioned upon the fact that said equipment shall continue to be used in accordance with the purposes of this agreement.</w:t>
      </w:r>
    </w:p>
    <w:p w14:paraId="4AD783C8"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48E75DBB" w14:textId="77777777" w:rsidR="00EF4F42" w:rsidRPr="00DA0A06" w:rsidRDefault="00EF4F42" w:rsidP="0080158F">
      <w:pPr>
        <w:widowControl w:val="0"/>
        <w:tabs>
          <w:tab w:val="left" w:pos="360"/>
        </w:tabs>
        <w:suppressAutoHyphens/>
        <w:ind w:left="360"/>
        <w:jc w:val="both"/>
        <w:rPr>
          <w:rFonts w:ascii="Arial" w:hAnsi="Arial" w:cs="Arial"/>
          <w:snapToGrid w:val="0"/>
          <w:spacing w:val="-3"/>
          <w:szCs w:val="24"/>
        </w:rPr>
      </w:pPr>
      <w:r w:rsidRPr="00DA0A06">
        <w:rPr>
          <w:rFonts w:ascii="Arial" w:hAnsi="Arial" w:cs="Arial"/>
          <w:snapToGrid w:val="0"/>
          <w:spacing w:val="-3"/>
          <w:szCs w:val="24"/>
        </w:rP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6F03B31C"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7BFB33C0" w14:textId="77777777" w:rsidR="00EF4F42" w:rsidRPr="00DA0A06" w:rsidRDefault="00EF4F42" w:rsidP="0080158F">
      <w:pPr>
        <w:widowControl w:val="0"/>
        <w:tabs>
          <w:tab w:val="left" w:pos="360"/>
        </w:tabs>
        <w:suppressAutoHyphens/>
        <w:ind w:left="360" w:hanging="360"/>
        <w:jc w:val="both"/>
        <w:rPr>
          <w:rFonts w:ascii="Arial" w:hAnsi="Arial" w:cs="Arial"/>
          <w:snapToGrid w:val="0"/>
          <w:spacing w:val="-3"/>
          <w:szCs w:val="24"/>
        </w:rPr>
      </w:pPr>
      <w:r w:rsidRPr="00DA0A06">
        <w:rPr>
          <w:rFonts w:ascii="Arial" w:hAnsi="Arial" w:cs="Arial"/>
          <w:snapToGrid w:val="0"/>
          <w:spacing w:val="-3"/>
          <w:szCs w:val="24"/>
        </w:rPr>
        <w:t>C.</w:t>
      </w:r>
      <w:r w:rsidRPr="00DA0A06">
        <w:rPr>
          <w:rFonts w:ascii="Arial" w:hAnsi="Arial" w:cs="Arial"/>
          <w:snapToGrid w:val="0"/>
          <w:spacing w:val="-3"/>
          <w:szCs w:val="24"/>
        </w:rPr>
        <w:tab/>
        <w:t>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termination of 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6EFD533E"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076F7387" w14:textId="77777777" w:rsidR="00EF4F42" w:rsidRPr="00DA0A06" w:rsidRDefault="00EF4F42" w:rsidP="0080158F">
      <w:pPr>
        <w:widowControl w:val="0"/>
        <w:tabs>
          <w:tab w:val="left" w:pos="360"/>
        </w:tabs>
        <w:suppressAutoHyphens/>
        <w:ind w:left="360" w:hanging="360"/>
        <w:jc w:val="both"/>
        <w:rPr>
          <w:rFonts w:ascii="Arial" w:hAnsi="Arial" w:cs="Arial"/>
          <w:snapToGrid w:val="0"/>
          <w:spacing w:val="-3"/>
          <w:szCs w:val="24"/>
        </w:rPr>
      </w:pPr>
      <w:r w:rsidRPr="00DA0A06">
        <w:rPr>
          <w:rFonts w:ascii="Arial" w:hAnsi="Arial" w:cs="Arial"/>
          <w:snapToGrid w:val="0"/>
          <w:spacing w:val="-3"/>
          <w:szCs w:val="24"/>
        </w:rPr>
        <w:t>D.</w:t>
      </w:r>
      <w:r w:rsidRPr="00DA0A06">
        <w:rPr>
          <w:rFonts w:ascii="Arial" w:hAnsi="Arial" w:cs="Arial"/>
          <w:snapToGrid w:val="0"/>
          <w:spacing w:val="-3"/>
          <w:szCs w:val="24"/>
        </w:rPr>
        <w:tab/>
        <w:t>The terms and conditions set forth herein regarding non-expendable assets shall survive the expiration or termination, for whatever reason, of this agreement.</w:t>
      </w:r>
    </w:p>
    <w:p w14:paraId="59AFBB36" w14:textId="77777777" w:rsidR="00EF4F42" w:rsidRPr="00DA0A06" w:rsidRDefault="00EF4F42" w:rsidP="00EF4F42">
      <w:pPr>
        <w:widowControl w:val="0"/>
        <w:tabs>
          <w:tab w:val="left" w:pos="0"/>
        </w:tabs>
        <w:suppressAutoHyphens/>
        <w:rPr>
          <w:rFonts w:ascii="Arial" w:hAnsi="Arial" w:cs="Arial"/>
          <w:snapToGrid w:val="0"/>
          <w:spacing w:val="-3"/>
          <w:szCs w:val="24"/>
        </w:rPr>
      </w:pPr>
    </w:p>
    <w:p w14:paraId="45ADF729" w14:textId="77777777" w:rsidR="00EF4F42" w:rsidRPr="00DA0A06" w:rsidRDefault="00EF4F42" w:rsidP="00EF4F42">
      <w:pPr>
        <w:widowControl w:val="0"/>
        <w:tabs>
          <w:tab w:val="left" w:pos="0"/>
        </w:tabs>
        <w:suppressAutoHyphens/>
        <w:rPr>
          <w:rFonts w:ascii="Arial" w:hAnsi="Arial" w:cs="Arial"/>
          <w:snapToGrid w:val="0"/>
          <w:spacing w:val="-3"/>
          <w:szCs w:val="24"/>
        </w:rPr>
      </w:pPr>
      <w:r w:rsidRPr="00DA0A06">
        <w:rPr>
          <w:rFonts w:ascii="Arial" w:hAnsi="Arial" w:cs="Arial"/>
          <w:snapToGrid w:val="0"/>
          <w:spacing w:val="-3"/>
          <w:szCs w:val="24"/>
          <w:u w:val="single"/>
        </w:rPr>
        <w:t>Safeguards for Services and Confidentiality</w:t>
      </w:r>
    </w:p>
    <w:p w14:paraId="3DEFB2FE" w14:textId="77777777" w:rsidR="00EF4F42" w:rsidRPr="00DA0A06" w:rsidRDefault="00EF4F42" w:rsidP="00EF4F42">
      <w:pPr>
        <w:widowControl w:val="0"/>
        <w:tabs>
          <w:tab w:val="left" w:pos="0"/>
        </w:tabs>
        <w:suppressAutoHyphens/>
        <w:rPr>
          <w:rFonts w:ascii="Arial" w:hAnsi="Arial" w:cs="Arial"/>
          <w:snapToGrid w:val="0"/>
          <w:spacing w:val="-3"/>
          <w:szCs w:val="24"/>
        </w:rPr>
      </w:pPr>
    </w:p>
    <w:p w14:paraId="2FB27E9C" w14:textId="77777777" w:rsidR="00EF4F42" w:rsidRPr="00DA0A06" w:rsidRDefault="00EF4F42" w:rsidP="00277AFF">
      <w:pPr>
        <w:widowControl w:val="0"/>
        <w:numPr>
          <w:ilvl w:val="0"/>
          <w:numId w:val="4"/>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6DAFF352" w14:textId="77777777" w:rsidR="00EF4F42" w:rsidRPr="00DA0A06" w:rsidRDefault="00EF4F42" w:rsidP="0080158F">
      <w:pPr>
        <w:widowControl w:val="0"/>
        <w:tabs>
          <w:tab w:val="left" w:pos="0"/>
        </w:tabs>
        <w:suppressAutoHyphens/>
        <w:ind w:left="360"/>
        <w:jc w:val="both"/>
        <w:rPr>
          <w:rFonts w:ascii="Arial" w:hAnsi="Arial" w:cs="Arial"/>
          <w:snapToGrid w:val="0"/>
          <w:spacing w:val="-3"/>
          <w:szCs w:val="24"/>
        </w:rPr>
      </w:pPr>
    </w:p>
    <w:p w14:paraId="12168A07" w14:textId="77777777" w:rsidR="00EF4F42" w:rsidRPr="00DA0A06" w:rsidRDefault="00EF4F42" w:rsidP="00277AFF">
      <w:pPr>
        <w:widowControl w:val="0"/>
        <w:numPr>
          <w:ilvl w:val="0"/>
          <w:numId w:val="4"/>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 xml:space="preserve">Required Web Accessibility of Delivered Documents and Applications. If applicable, all documentation, applications development, or programming delivered pursuant to the contract or procurement, will comply with New York State Education Department IT Policy NYSED-WEBACC-001, Web Accessibility Policy, which requires that documents, web-based information and applications are accessible to persons with disabilities. All delivered documentation and applications must conform to NYSED-WEBACC-001 as determined by quality assurance testing. Such quality assurance testing will be conducted by NYSED employee or </w:t>
      </w:r>
      <w:proofErr w:type="gramStart"/>
      <w:r w:rsidRPr="00DA0A06">
        <w:rPr>
          <w:rFonts w:ascii="Arial" w:hAnsi="Arial" w:cs="Arial"/>
          <w:snapToGrid w:val="0"/>
          <w:spacing w:val="-3"/>
          <w:szCs w:val="24"/>
        </w:rPr>
        <w:t>contractor</w:t>
      </w:r>
      <w:proofErr w:type="gramEnd"/>
      <w:r w:rsidRPr="00DA0A06">
        <w:rPr>
          <w:rFonts w:ascii="Arial" w:hAnsi="Arial" w:cs="Arial"/>
          <w:snapToGrid w:val="0"/>
          <w:spacing w:val="-3"/>
          <w:szCs w:val="24"/>
        </w:rPr>
        <w:t xml:space="preserve"> and the results of such testing must be satisfactory to NYSED before documents and applications will be considered a qualified deliverable under the contract or procurement.</w:t>
      </w:r>
    </w:p>
    <w:p w14:paraId="05B9DE20"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468B3237" w14:textId="77777777" w:rsidR="00EF4F42" w:rsidRPr="00DA0A06" w:rsidRDefault="00EF4F42" w:rsidP="00277AFF">
      <w:pPr>
        <w:widowControl w:val="0"/>
        <w:numPr>
          <w:ilvl w:val="0"/>
          <w:numId w:val="4"/>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 xml:space="preserve">All reports of research, studies, publications, workshops, announcements, and other activities funded </w:t>
      </w:r>
      <w:proofErr w:type="gramStart"/>
      <w:r w:rsidRPr="00DA0A06">
        <w:rPr>
          <w:rFonts w:ascii="Arial" w:hAnsi="Arial" w:cs="Arial"/>
          <w:snapToGrid w:val="0"/>
          <w:spacing w:val="-3"/>
          <w:szCs w:val="24"/>
        </w:rPr>
        <w:t>as a result of</w:t>
      </w:r>
      <w:proofErr w:type="gramEnd"/>
      <w:r w:rsidRPr="00DA0A06">
        <w:rPr>
          <w:rFonts w:ascii="Arial" w:hAnsi="Arial" w:cs="Arial"/>
          <w:snapToGrid w:val="0"/>
          <w:spacing w:val="-3"/>
          <w:szCs w:val="24"/>
        </w:rPr>
        <w:t xml:space="preserve"> this proposal will acknowledge the support provided by the State of New York.</w:t>
      </w:r>
    </w:p>
    <w:p w14:paraId="6512317C"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06014328" w14:textId="77777777" w:rsidR="00EF4F42" w:rsidRPr="00DA0A06" w:rsidRDefault="00EF4F42" w:rsidP="00277AFF">
      <w:pPr>
        <w:widowControl w:val="0"/>
        <w:numPr>
          <w:ilvl w:val="0"/>
          <w:numId w:val="4"/>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This agreement cannot be modified, amended, or otherwise changed except by a writing signed by all parties to this contract.</w:t>
      </w:r>
    </w:p>
    <w:p w14:paraId="797A1897"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5C0E487F" w14:textId="77777777" w:rsidR="00EF4F42" w:rsidRPr="00DA0A06" w:rsidRDefault="00EF4F42" w:rsidP="00277AFF">
      <w:pPr>
        <w:widowControl w:val="0"/>
        <w:numPr>
          <w:ilvl w:val="0"/>
          <w:numId w:val="4"/>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2B0022DB"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3F45E28E" w14:textId="77777777" w:rsidR="00EF4F42" w:rsidRPr="00DA0A06" w:rsidRDefault="00EF4F42" w:rsidP="00277AFF">
      <w:pPr>
        <w:widowControl w:val="0"/>
        <w:numPr>
          <w:ilvl w:val="0"/>
          <w:numId w:val="4"/>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Expenses for travel, lodging, and subsistence shall be reimbursed at the per diem rate in effect at the time for New York State Management/Confidential employees.</w:t>
      </w:r>
    </w:p>
    <w:p w14:paraId="771147DC"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6CFEC0CD" w14:textId="77777777" w:rsidR="00EF4F42" w:rsidRPr="00DA0A06" w:rsidRDefault="00EF4F42" w:rsidP="00277AFF">
      <w:pPr>
        <w:widowControl w:val="0"/>
        <w:numPr>
          <w:ilvl w:val="0"/>
          <w:numId w:val="4"/>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No fees shall be charged by the Contractor for training provided under this agreement.</w:t>
      </w:r>
    </w:p>
    <w:p w14:paraId="0437584F" w14:textId="77777777" w:rsidR="00EF4F42" w:rsidRPr="00DA0A06" w:rsidRDefault="00EF4F42" w:rsidP="0080158F">
      <w:pPr>
        <w:ind w:left="720"/>
        <w:contextualSpacing/>
        <w:jc w:val="both"/>
        <w:rPr>
          <w:rFonts w:ascii="Arial" w:eastAsia="Calibri" w:hAnsi="Arial" w:cs="Arial"/>
          <w:spacing w:val="-3"/>
          <w:szCs w:val="24"/>
        </w:rPr>
      </w:pPr>
    </w:p>
    <w:p w14:paraId="5A438E76" w14:textId="77777777" w:rsidR="00EF4F42" w:rsidRPr="00DA0A06" w:rsidRDefault="00EF4F42" w:rsidP="00277AFF">
      <w:pPr>
        <w:widowControl w:val="0"/>
        <w:numPr>
          <w:ilvl w:val="0"/>
          <w:numId w:val="4"/>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6CBD34CF"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319FD147" w14:textId="77777777" w:rsidR="00EF4F42" w:rsidRPr="00DA0A06" w:rsidRDefault="00EF4F42" w:rsidP="00277AFF">
      <w:pPr>
        <w:widowControl w:val="0"/>
        <w:numPr>
          <w:ilvl w:val="0"/>
          <w:numId w:val="4"/>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Nothing herein shall require the State to adopt the curriculum developed pursuant to this agreement.</w:t>
      </w:r>
    </w:p>
    <w:p w14:paraId="5B2C4FCE"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4DFE88D2" w14:textId="77777777" w:rsidR="00EF4F42" w:rsidRPr="00DA0A06" w:rsidRDefault="00EF4F42" w:rsidP="00277AFF">
      <w:pPr>
        <w:widowControl w:val="0"/>
        <w:numPr>
          <w:ilvl w:val="0"/>
          <w:numId w:val="4"/>
        </w:numPr>
        <w:tabs>
          <w:tab w:val="left" w:pos="0"/>
        </w:tabs>
        <w:suppressAutoHyphens/>
        <w:jc w:val="both"/>
        <w:rPr>
          <w:rFonts w:ascii="Arial" w:hAnsi="Arial" w:cs="Arial"/>
          <w:snapToGrid w:val="0"/>
          <w:spacing w:val="-3"/>
          <w:szCs w:val="24"/>
        </w:rPr>
      </w:pPr>
      <w:r w:rsidRPr="00DA0A06">
        <w:rPr>
          <w:rFonts w:ascii="Arial" w:hAnsi="Arial" w:cs="Arial"/>
          <w:snapToGrid w:val="0"/>
          <w:spacing w:val="-3"/>
          <w:szCs w:val="24"/>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38D3CB36" w14:textId="77777777" w:rsidR="00EF4F42" w:rsidRPr="00DA0A06" w:rsidRDefault="00EF4F42" w:rsidP="0080158F">
      <w:pPr>
        <w:keepNext/>
        <w:widowControl w:val="0"/>
        <w:spacing w:before="240" w:after="60"/>
        <w:jc w:val="both"/>
        <w:outlineLvl w:val="2"/>
        <w:rPr>
          <w:rFonts w:ascii="Arial" w:eastAsiaTheme="majorEastAsia" w:hAnsi="Arial" w:cs="Arial"/>
          <w:b/>
          <w:bCs/>
          <w:snapToGrid w:val="0"/>
          <w:szCs w:val="24"/>
        </w:rPr>
      </w:pPr>
      <w:r w:rsidRPr="00DA0A06">
        <w:rPr>
          <w:rFonts w:ascii="Arial" w:eastAsiaTheme="majorEastAsia" w:hAnsi="Arial" w:cs="Arial"/>
          <w:b/>
          <w:bCs/>
          <w:snapToGrid w:val="0"/>
          <w:szCs w:val="24"/>
        </w:rPr>
        <w:lastRenderedPageBreak/>
        <w:t>The parties to this agreement intend the foregoing writing to be the final, complete, and exclusive expression of all the terms of their agreement.</w:t>
      </w:r>
    </w:p>
    <w:p w14:paraId="3027B82D" w14:textId="77777777" w:rsidR="00EF4F42" w:rsidRPr="00DA0A06" w:rsidRDefault="00EF4F42" w:rsidP="00EF4F42">
      <w:pPr>
        <w:widowControl w:val="0"/>
        <w:tabs>
          <w:tab w:val="left" w:pos="0"/>
        </w:tabs>
        <w:suppressAutoHyphens/>
        <w:rPr>
          <w:rFonts w:ascii="Arial" w:hAnsi="Arial" w:cs="Arial"/>
          <w:snapToGrid w:val="0"/>
          <w:spacing w:val="-3"/>
          <w:szCs w:val="24"/>
        </w:rPr>
      </w:pPr>
    </w:p>
    <w:p w14:paraId="7ED15CDA" w14:textId="77777777" w:rsidR="00EF4F42" w:rsidRPr="00DA0A06" w:rsidRDefault="00EF4F42" w:rsidP="00F33229">
      <w:pPr>
        <w:widowControl w:val="0"/>
        <w:tabs>
          <w:tab w:val="left" w:pos="0"/>
        </w:tabs>
        <w:suppressAutoHyphens/>
        <w:rPr>
          <w:rFonts w:ascii="Arial" w:hAnsi="Arial" w:cs="Arial"/>
          <w:snapToGrid w:val="0"/>
          <w:spacing w:val="-3"/>
          <w:szCs w:val="24"/>
          <w:u w:val="single"/>
        </w:rPr>
      </w:pPr>
      <w:r w:rsidRPr="00DA0A06">
        <w:rPr>
          <w:rFonts w:ascii="Arial" w:hAnsi="Arial" w:cs="Arial"/>
          <w:snapToGrid w:val="0"/>
          <w:spacing w:val="-3"/>
          <w:szCs w:val="24"/>
          <w:u w:val="single"/>
        </w:rPr>
        <w:t>Certifications</w:t>
      </w:r>
    </w:p>
    <w:p w14:paraId="40E4147A" w14:textId="77777777" w:rsidR="00EF4F42" w:rsidRPr="00DA0A06" w:rsidRDefault="00EF4F42" w:rsidP="00EF4F42">
      <w:pPr>
        <w:widowControl w:val="0"/>
        <w:tabs>
          <w:tab w:val="left" w:pos="0"/>
        </w:tabs>
        <w:suppressAutoHyphens/>
        <w:rPr>
          <w:rFonts w:ascii="Arial" w:hAnsi="Arial" w:cs="Arial"/>
          <w:snapToGrid w:val="0"/>
          <w:spacing w:val="-3"/>
          <w:szCs w:val="24"/>
          <w:u w:val="single"/>
        </w:rPr>
      </w:pPr>
    </w:p>
    <w:p w14:paraId="08F25AC6" w14:textId="77777777" w:rsidR="00EF4F42" w:rsidRPr="00DA0A06" w:rsidRDefault="00EF4F42" w:rsidP="00277AFF">
      <w:pPr>
        <w:widowControl w:val="0"/>
        <w:numPr>
          <w:ilvl w:val="0"/>
          <w:numId w:val="5"/>
        </w:numPr>
        <w:tabs>
          <w:tab w:val="left" w:pos="0"/>
        </w:tabs>
        <w:suppressAutoHyphens/>
        <w:jc w:val="both"/>
        <w:rPr>
          <w:rFonts w:ascii="Arial" w:hAnsi="Arial" w:cs="Arial"/>
          <w:snapToGrid w:val="0"/>
          <w:szCs w:val="24"/>
        </w:rPr>
      </w:pPr>
      <w:r w:rsidRPr="00DA0A06">
        <w:rPr>
          <w:rFonts w:ascii="Arial" w:hAnsi="Arial" w:cs="Arial"/>
          <w:snapToGrid w:val="0"/>
          <w:szCs w:val="24"/>
        </w:rPr>
        <w:t>Contractor certifies that it has met the disclosure requirements of State Finance Law §139-k and that all information provided to the State Education Department with respect to State Finance Law §139-k is complete, true and accurate.</w:t>
      </w:r>
    </w:p>
    <w:p w14:paraId="54911839" w14:textId="77777777" w:rsidR="00EF4F42" w:rsidRPr="00DA0A06" w:rsidRDefault="00EF4F42" w:rsidP="0080158F">
      <w:pPr>
        <w:widowControl w:val="0"/>
        <w:tabs>
          <w:tab w:val="left" w:pos="0"/>
        </w:tabs>
        <w:suppressAutoHyphens/>
        <w:jc w:val="both"/>
        <w:rPr>
          <w:rFonts w:ascii="Arial" w:hAnsi="Arial" w:cs="Arial"/>
          <w:snapToGrid w:val="0"/>
          <w:szCs w:val="24"/>
        </w:rPr>
      </w:pPr>
    </w:p>
    <w:p w14:paraId="5D5B28AF" w14:textId="77777777" w:rsidR="00EF4F42" w:rsidRPr="00DA0A06" w:rsidRDefault="00EF4F42" w:rsidP="00277AFF">
      <w:pPr>
        <w:widowControl w:val="0"/>
        <w:numPr>
          <w:ilvl w:val="0"/>
          <w:numId w:val="5"/>
        </w:numPr>
        <w:tabs>
          <w:tab w:val="left" w:pos="0"/>
        </w:tabs>
        <w:suppressAutoHyphens/>
        <w:jc w:val="both"/>
        <w:rPr>
          <w:rFonts w:ascii="Arial" w:hAnsi="Arial" w:cs="Arial"/>
          <w:snapToGrid w:val="0"/>
          <w:szCs w:val="24"/>
        </w:rPr>
      </w:pPr>
      <w:r w:rsidRPr="00DA0A06">
        <w:rPr>
          <w:rFonts w:ascii="Arial" w:hAnsi="Arial" w:cs="Arial"/>
          <w:snapToGrid w:val="0"/>
          <w:szCs w:val="24"/>
        </w:rPr>
        <w:t>Contractor certifies that it has not knowingly and willfully violated the prohibitions against impermissible contacts found in State Finance Law §139-j.</w:t>
      </w:r>
    </w:p>
    <w:p w14:paraId="0D34A395" w14:textId="77777777" w:rsidR="00EF4F42" w:rsidRPr="00DA0A06" w:rsidRDefault="00EF4F42" w:rsidP="0080158F">
      <w:pPr>
        <w:widowControl w:val="0"/>
        <w:tabs>
          <w:tab w:val="left" w:pos="0"/>
        </w:tabs>
        <w:suppressAutoHyphens/>
        <w:jc w:val="both"/>
        <w:rPr>
          <w:rFonts w:ascii="Arial" w:hAnsi="Arial" w:cs="Arial"/>
          <w:snapToGrid w:val="0"/>
          <w:szCs w:val="24"/>
        </w:rPr>
      </w:pPr>
    </w:p>
    <w:p w14:paraId="37745515" w14:textId="77777777" w:rsidR="00EF4F42" w:rsidRPr="00DA0A06" w:rsidRDefault="00EF4F42" w:rsidP="00277AFF">
      <w:pPr>
        <w:widowControl w:val="0"/>
        <w:numPr>
          <w:ilvl w:val="0"/>
          <w:numId w:val="5"/>
        </w:numPr>
        <w:tabs>
          <w:tab w:val="left" w:pos="0"/>
        </w:tabs>
        <w:suppressAutoHyphens/>
        <w:jc w:val="both"/>
        <w:rPr>
          <w:rFonts w:ascii="Arial" w:hAnsi="Arial" w:cs="Arial"/>
          <w:snapToGrid w:val="0"/>
          <w:spacing w:val="-3"/>
          <w:szCs w:val="24"/>
        </w:rPr>
      </w:pPr>
      <w:r w:rsidRPr="00DA0A06">
        <w:rPr>
          <w:rFonts w:ascii="Arial" w:hAnsi="Arial" w:cs="Arial"/>
          <w:snapToGrid w:val="0"/>
          <w:szCs w:val="24"/>
        </w:rPr>
        <w:t>Contractor certifies that no governmental entity has made a finding of non</w:t>
      </w:r>
      <w:r w:rsidR="00D3584F" w:rsidRPr="00DA0A06">
        <w:rPr>
          <w:rFonts w:ascii="Arial" w:hAnsi="Arial" w:cs="Arial"/>
          <w:snapToGrid w:val="0"/>
          <w:szCs w:val="24"/>
        </w:rPr>
        <w:t>-</w:t>
      </w:r>
      <w:r w:rsidRPr="00DA0A06">
        <w:rPr>
          <w:rFonts w:ascii="Arial" w:hAnsi="Arial" w:cs="Arial"/>
          <w:snapToGrid w:val="0"/>
          <w:szCs w:val="24"/>
        </w:rPr>
        <w:t>responsibility regarding the Contractor in the previous four years.</w:t>
      </w:r>
    </w:p>
    <w:p w14:paraId="04F0EB30"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297B3AC6" w14:textId="77777777" w:rsidR="00EF4F42" w:rsidRPr="00DA0A06" w:rsidRDefault="00EF4F42" w:rsidP="00277AFF">
      <w:pPr>
        <w:widowControl w:val="0"/>
        <w:numPr>
          <w:ilvl w:val="0"/>
          <w:numId w:val="5"/>
        </w:numPr>
        <w:tabs>
          <w:tab w:val="left" w:pos="0"/>
        </w:tabs>
        <w:suppressAutoHyphens/>
        <w:jc w:val="both"/>
        <w:rPr>
          <w:rFonts w:ascii="Arial" w:hAnsi="Arial" w:cs="Arial"/>
          <w:snapToGrid w:val="0"/>
          <w:spacing w:val="-3"/>
          <w:szCs w:val="24"/>
        </w:rPr>
      </w:pPr>
      <w:r w:rsidRPr="00DA0A06">
        <w:rPr>
          <w:rFonts w:ascii="Arial" w:hAnsi="Arial" w:cs="Arial"/>
          <w:snapToGrid w:val="0"/>
          <w:szCs w:val="24"/>
        </w:rPr>
        <w:t>Contractor certifies that no governmental entity or other governmental agency has terminated or withheld a procurement contract with the Contractor due to the intentional provision of false or incomplete information.</w:t>
      </w:r>
    </w:p>
    <w:p w14:paraId="778A8974"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18C82AF1" w14:textId="77777777" w:rsidR="00EF4F42" w:rsidRPr="00DA0A06" w:rsidRDefault="00EF4F42" w:rsidP="00277AFF">
      <w:pPr>
        <w:widowControl w:val="0"/>
        <w:numPr>
          <w:ilvl w:val="0"/>
          <w:numId w:val="5"/>
        </w:numPr>
        <w:tabs>
          <w:tab w:val="left" w:pos="0"/>
        </w:tabs>
        <w:suppressAutoHyphens/>
        <w:jc w:val="both"/>
        <w:rPr>
          <w:rFonts w:ascii="Arial" w:hAnsi="Arial" w:cs="Arial"/>
          <w:snapToGrid w:val="0"/>
          <w:spacing w:val="-3"/>
          <w:szCs w:val="24"/>
        </w:rPr>
      </w:pPr>
      <w:r w:rsidRPr="00DA0A06">
        <w:rPr>
          <w:rFonts w:ascii="Arial" w:hAnsi="Arial" w:cs="Arial"/>
          <w:snapToGrid w:val="0"/>
          <w:szCs w:val="24"/>
        </w:rPr>
        <w:t>Contractor affirms that it understands and agrees to comply with the procedures of the STATE relative to permissible contacts as required by State Finance Law §139-j (3) and §139-j (6)(b).</w:t>
      </w:r>
    </w:p>
    <w:p w14:paraId="52242682" w14:textId="77777777" w:rsidR="00EF4F42" w:rsidRPr="00DA0A06" w:rsidRDefault="00EF4F42" w:rsidP="0080158F">
      <w:pPr>
        <w:widowControl w:val="0"/>
        <w:tabs>
          <w:tab w:val="left" w:pos="0"/>
        </w:tabs>
        <w:suppressAutoHyphens/>
        <w:jc w:val="both"/>
        <w:rPr>
          <w:rFonts w:ascii="Arial" w:hAnsi="Arial" w:cs="Arial"/>
          <w:szCs w:val="24"/>
        </w:rPr>
      </w:pPr>
    </w:p>
    <w:p w14:paraId="4FE62397" w14:textId="77777777" w:rsidR="00EF4F42" w:rsidRPr="00DA0A06" w:rsidRDefault="00EF4F42" w:rsidP="00277AFF">
      <w:pPr>
        <w:widowControl w:val="0"/>
        <w:numPr>
          <w:ilvl w:val="0"/>
          <w:numId w:val="5"/>
        </w:numPr>
        <w:tabs>
          <w:tab w:val="left" w:pos="0"/>
        </w:tabs>
        <w:suppressAutoHyphens/>
        <w:jc w:val="both"/>
        <w:rPr>
          <w:rFonts w:ascii="Arial" w:hAnsi="Arial" w:cs="Arial"/>
          <w:snapToGrid w:val="0"/>
          <w:spacing w:val="-3"/>
          <w:szCs w:val="24"/>
        </w:rPr>
      </w:pPr>
      <w:r w:rsidRPr="00DA0A06">
        <w:rPr>
          <w:rFonts w:ascii="Arial" w:hAnsi="Arial" w:cs="Arial"/>
          <w:szCs w:val="24"/>
        </w:rPr>
        <w:t xml:space="preserve">Contractor certifies that it </w:t>
      </w:r>
      <w:proofErr w:type="gramStart"/>
      <w:r w:rsidRPr="00DA0A06">
        <w:rPr>
          <w:rFonts w:ascii="Arial" w:hAnsi="Arial" w:cs="Arial"/>
          <w:szCs w:val="24"/>
        </w:rPr>
        <w:t>is in compliance with</w:t>
      </w:r>
      <w:proofErr w:type="gramEnd"/>
      <w:r w:rsidRPr="00DA0A06">
        <w:rPr>
          <w:rFonts w:ascii="Arial" w:hAnsi="Arial" w:cs="Arial"/>
          <w:szCs w:val="24"/>
        </w:rPr>
        <w:t xml:space="preserve"> NYS Public Officers Law, including but not limited to, §73(4)(a).</w:t>
      </w:r>
    </w:p>
    <w:p w14:paraId="4AF033F1"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7C058774" w14:textId="77777777" w:rsidR="00EF4F42" w:rsidRPr="00DA0A06" w:rsidRDefault="00EF4F42" w:rsidP="0080158F">
      <w:pPr>
        <w:widowControl w:val="0"/>
        <w:jc w:val="both"/>
        <w:rPr>
          <w:rFonts w:ascii="Arial" w:hAnsi="Arial" w:cs="Arial"/>
          <w:snapToGrid w:val="0"/>
          <w:szCs w:val="24"/>
          <w:u w:val="single"/>
        </w:rPr>
      </w:pPr>
      <w:r w:rsidRPr="00DA0A06">
        <w:rPr>
          <w:rFonts w:ascii="Arial" w:hAnsi="Arial" w:cs="Arial"/>
          <w:snapToGrid w:val="0"/>
          <w:szCs w:val="24"/>
          <w:u w:val="single"/>
        </w:rPr>
        <w:t>Notices</w:t>
      </w:r>
    </w:p>
    <w:p w14:paraId="7B2A6459" w14:textId="77777777" w:rsidR="00EF4F42" w:rsidRPr="00DA0A06" w:rsidRDefault="00EF4F42" w:rsidP="0080158F">
      <w:pPr>
        <w:widowControl w:val="0"/>
        <w:tabs>
          <w:tab w:val="left" w:pos="0"/>
        </w:tabs>
        <w:suppressAutoHyphens/>
        <w:jc w:val="both"/>
        <w:rPr>
          <w:rFonts w:ascii="Arial" w:hAnsi="Arial" w:cs="Arial"/>
          <w:snapToGrid w:val="0"/>
          <w:spacing w:val="-3"/>
          <w:szCs w:val="24"/>
        </w:rPr>
      </w:pPr>
    </w:p>
    <w:p w14:paraId="2458AA3D" w14:textId="77777777" w:rsidR="00EF4F42" w:rsidRPr="00DA0A06" w:rsidRDefault="00EF4F42" w:rsidP="0080158F">
      <w:pPr>
        <w:widowControl w:val="0"/>
        <w:tabs>
          <w:tab w:val="left" w:pos="-2610"/>
        </w:tabs>
        <w:jc w:val="both"/>
        <w:rPr>
          <w:rFonts w:ascii="Arial" w:hAnsi="Arial" w:cs="Arial"/>
          <w:snapToGrid w:val="0"/>
          <w:szCs w:val="24"/>
        </w:rPr>
      </w:pPr>
      <w:r w:rsidRPr="00DA0A06">
        <w:rPr>
          <w:rFonts w:ascii="Arial" w:hAnsi="Arial" w:cs="Arial"/>
          <w:snapToGrid w:val="0"/>
          <w:szCs w:val="24"/>
        </w:rPr>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78879C08" w14:textId="77777777" w:rsidR="00EF4F42" w:rsidRPr="00DA0A06" w:rsidRDefault="00EF4F42" w:rsidP="0080158F">
      <w:pPr>
        <w:widowControl w:val="0"/>
        <w:jc w:val="both"/>
        <w:rPr>
          <w:rFonts w:ascii="Arial" w:hAnsi="Arial" w:cs="Arial"/>
          <w:snapToGrid w:val="0"/>
          <w:szCs w:val="24"/>
          <w:u w:val="single"/>
        </w:rPr>
      </w:pPr>
    </w:p>
    <w:p w14:paraId="0579CFC1" w14:textId="77777777" w:rsidR="00EF4F42" w:rsidRPr="00DA0A06" w:rsidRDefault="00EF4F42" w:rsidP="0080158F">
      <w:pPr>
        <w:widowControl w:val="0"/>
        <w:jc w:val="both"/>
        <w:rPr>
          <w:rFonts w:ascii="Arial" w:hAnsi="Arial" w:cs="Arial"/>
          <w:snapToGrid w:val="0"/>
          <w:szCs w:val="24"/>
          <w:u w:val="single"/>
        </w:rPr>
      </w:pPr>
      <w:r w:rsidRPr="00DA0A06">
        <w:rPr>
          <w:rFonts w:ascii="Arial" w:hAnsi="Arial" w:cs="Arial"/>
          <w:snapToGrid w:val="0"/>
          <w:szCs w:val="24"/>
          <w:u w:val="single"/>
        </w:rPr>
        <w:t>Miscellaneous</w:t>
      </w:r>
    </w:p>
    <w:p w14:paraId="2D23C182" w14:textId="77777777" w:rsidR="00EF4F42" w:rsidRPr="00DA0A06" w:rsidRDefault="00EF4F42" w:rsidP="0080158F">
      <w:pPr>
        <w:widowControl w:val="0"/>
        <w:jc w:val="both"/>
        <w:rPr>
          <w:rFonts w:ascii="Arial" w:hAnsi="Arial" w:cs="Arial"/>
          <w:snapToGrid w:val="0"/>
          <w:szCs w:val="24"/>
          <w:u w:val="single"/>
        </w:rPr>
      </w:pPr>
    </w:p>
    <w:p w14:paraId="4FC35A03" w14:textId="77777777" w:rsidR="00EF4F42" w:rsidRPr="00DA0A06" w:rsidRDefault="00EF4F42" w:rsidP="00277AFF">
      <w:pPr>
        <w:widowControl w:val="0"/>
        <w:numPr>
          <w:ilvl w:val="0"/>
          <w:numId w:val="10"/>
        </w:numPr>
        <w:tabs>
          <w:tab w:val="left" w:pos="0"/>
        </w:tabs>
        <w:suppressAutoHyphens/>
        <w:jc w:val="both"/>
        <w:rPr>
          <w:rFonts w:ascii="Arial" w:hAnsi="Arial" w:cs="Arial"/>
          <w:szCs w:val="24"/>
        </w:rPr>
      </w:pPr>
      <w:r w:rsidRPr="00DA0A06">
        <w:rPr>
          <w:rFonts w:ascii="Arial" w:hAnsi="Arial" w:cs="Arial"/>
          <w:szCs w:val="24"/>
        </w:rPr>
        <w:t>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Contractor’s agents, officers, employees or subcontractors.</w:t>
      </w:r>
    </w:p>
    <w:p w14:paraId="1461115D" w14:textId="77777777" w:rsidR="00EF4F42" w:rsidRPr="00DA0A06" w:rsidRDefault="00EF4F42" w:rsidP="0080158F">
      <w:pPr>
        <w:widowControl w:val="0"/>
        <w:ind w:left="360"/>
        <w:jc w:val="both"/>
        <w:rPr>
          <w:rFonts w:ascii="Arial" w:hAnsi="Arial" w:cs="Arial"/>
          <w:snapToGrid w:val="0"/>
          <w:spacing w:val="-3"/>
          <w:szCs w:val="24"/>
        </w:rPr>
      </w:pPr>
    </w:p>
    <w:p w14:paraId="6AE3E251" w14:textId="77777777" w:rsidR="00EF4F42" w:rsidRPr="00DA0A06" w:rsidRDefault="00EF4F42" w:rsidP="00277AFF">
      <w:pPr>
        <w:widowControl w:val="0"/>
        <w:numPr>
          <w:ilvl w:val="0"/>
          <w:numId w:val="10"/>
        </w:numPr>
        <w:tabs>
          <w:tab w:val="left" w:pos="0"/>
        </w:tabs>
        <w:suppressAutoHyphens/>
        <w:jc w:val="both"/>
        <w:rPr>
          <w:rFonts w:ascii="Arial" w:hAnsi="Arial" w:cs="Arial"/>
          <w:szCs w:val="24"/>
        </w:rPr>
      </w:pPr>
      <w:r w:rsidRPr="00DA0A06">
        <w:rPr>
          <w:rFonts w:ascii="Arial" w:hAnsi="Arial" w:cs="Arial"/>
          <w:szCs w:val="24"/>
        </w:rPr>
        <w:t>If required by the Office of State Comptroller (“OSC”) Bulletin G-226 and State Finance Law §§ 8 and 163, Contractor agrees to submit an initial planned employment data report on Form A and an annual employment report on Form B.  State will furnish Form A and Form B to Contractor if required.</w:t>
      </w:r>
    </w:p>
    <w:p w14:paraId="436E2CD8" w14:textId="77777777" w:rsidR="0080158F" w:rsidRPr="00DA0A06" w:rsidRDefault="0080158F" w:rsidP="005748F1">
      <w:pPr>
        <w:widowControl w:val="0"/>
        <w:tabs>
          <w:tab w:val="left" w:pos="0"/>
        </w:tabs>
        <w:suppressAutoHyphens/>
        <w:ind w:left="360"/>
        <w:jc w:val="both"/>
        <w:rPr>
          <w:rFonts w:ascii="Arial" w:hAnsi="Arial" w:cs="Arial"/>
          <w:szCs w:val="24"/>
        </w:rPr>
      </w:pPr>
    </w:p>
    <w:p w14:paraId="74BB3833" w14:textId="77777777" w:rsidR="00EF4F42" w:rsidRPr="00DA0A06" w:rsidRDefault="00EF4F42" w:rsidP="00277AFF">
      <w:pPr>
        <w:pStyle w:val="ListParagraph"/>
        <w:widowControl w:val="0"/>
        <w:numPr>
          <w:ilvl w:val="0"/>
          <w:numId w:val="10"/>
        </w:numPr>
        <w:jc w:val="both"/>
        <w:rPr>
          <w:rFonts w:ascii="Arial" w:hAnsi="Arial" w:cs="Arial"/>
          <w:snapToGrid w:val="0"/>
          <w:spacing w:val="-3"/>
        </w:rPr>
      </w:pPr>
      <w:r w:rsidRPr="00DA0A06">
        <w:rPr>
          <w:rFonts w:ascii="Arial" w:hAnsi="Arial" w:cs="Arial"/>
          <w:snapToGrid w:val="0"/>
          <w:spacing w:val="-3"/>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4D6805A5" w14:textId="77777777" w:rsidR="00EF4F42" w:rsidRPr="00DA0A06" w:rsidRDefault="00EF4F42" w:rsidP="00EF4F42">
      <w:pPr>
        <w:widowControl w:val="0"/>
        <w:rPr>
          <w:rFonts w:ascii="Arial" w:hAnsi="Arial" w:cs="Arial"/>
          <w:snapToGrid w:val="0"/>
          <w:szCs w:val="24"/>
        </w:rPr>
      </w:pPr>
    </w:p>
    <w:p w14:paraId="2AAD745E" w14:textId="77777777" w:rsidR="00EF4F42" w:rsidRPr="00DA0A06" w:rsidRDefault="00EF4F42" w:rsidP="00EF4F42">
      <w:pPr>
        <w:widowControl w:val="0"/>
        <w:ind w:left="360"/>
        <w:rPr>
          <w:rFonts w:ascii="Arial" w:hAnsi="Arial" w:cs="Arial"/>
          <w:snapToGrid w:val="0"/>
          <w:szCs w:val="24"/>
        </w:rPr>
      </w:pPr>
      <w:r w:rsidRPr="00DA0A06">
        <w:rPr>
          <w:rFonts w:ascii="Arial" w:hAnsi="Arial" w:cs="Arial"/>
          <w:snapToGrid w:val="0"/>
          <w:szCs w:val="24"/>
        </w:rPr>
        <w:t>By mail:</w:t>
      </w:r>
      <w:r w:rsidRPr="00DA0A06">
        <w:rPr>
          <w:rFonts w:ascii="Arial" w:hAnsi="Arial" w:cs="Arial"/>
          <w:snapToGrid w:val="0"/>
          <w:szCs w:val="24"/>
        </w:rPr>
        <w:tab/>
      </w:r>
      <w:r w:rsidRPr="00DA0A06">
        <w:rPr>
          <w:rFonts w:ascii="Arial" w:hAnsi="Arial" w:cs="Arial"/>
          <w:snapToGrid w:val="0"/>
          <w:szCs w:val="24"/>
        </w:rPr>
        <w:tab/>
        <w:t>NYS Office of the State Comptroller</w:t>
      </w:r>
    </w:p>
    <w:p w14:paraId="5B56036D" w14:textId="77777777" w:rsidR="00EF4F42" w:rsidRPr="00DA0A06" w:rsidRDefault="00EF4F42"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Bureau of Contracts</w:t>
      </w:r>
    </w:p>
    <w:p w14:paraId="0DCE5F2B" w14:textId="77777777" w:rsidR="00EF4F42" w:rsidRPr="00DA0A06" w:rsidRDefault="00EF4F42"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110 State Street, 11</w:t>
      </w:r>
      <w:r w:rsidRPr="00DA0A06">
        <w:rPr>
          <w:rFonts w:ascii="Arial" w:hAnsi="Arial" w:cs="Arial"/>
          <w:snapToGrid w:val="0"/>
          <w:szCs w:val="24"/>
          <w:vertAlign w:val="superscript"/>
        </w:rPr>
        <w:t>th</w:t>
      </w:r>
      <w:r w:rsidRPr="00DA0A06">
        <w:rPr>
          <w:rFonts w:ascii="Arial" w:hAnsi="Arial" w:cs="Arial"/>
          <w:snapToGrid w:val="0"/>
          <w:szCs w:val="24"/>
        </w:rPr>
        <w:t xml:space="preserve"> Floor</w:t>
      </w:r>
    </w:p>
    <w:p w14:paraId="41259DAF" w14:textId="77777777" w:rsidR="00EF4F42" w:rsidRPr="00DA0A06" w:rsidRDefault="00EF4F42"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Albany, NY 12236</w:t>
      </w:r>
    </w:p>
    <w:p w14:paraId="5B1F0ABB" w14:textId="77777777" w:rsidR="00EF4F42" w:rsidRPr="00DA0A06" w:rsidRDefault="00EF4F42"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Attn:  Consultant Reporting</w:t>
      </w:r>
    </w:p>
    <w:p w14:paraId="50EB7EB3" w14:textId="77777777" w:rsidR="00EF4F42" w:rsidRPr="00DA0A06" w:rsidRDefault="00EF4F42" w:rsidP="00EF4F42">
      <w:pPr>
        <w:widowControl w:val="0"/>
        <w:ind w:left="360"/>
        <w:rPr>
          <w:rFonts w:ascii="Arial" w:hAnsi="Arial" w:cs="Arial"/>
          <w:snapToGrid w:val="0"/>
          <w:szCs w:val="24"/>
        </w:rPr>
      </w:pPr>
      <w:r w:rsidRPr="00DA0A06">
        <w:rPr>
          <w:rFonts w:ascii="Arial" w:hAnsi="Arial" w:cs="Arial"/>
          <w:snapToGrid w:val="0"/>
          <w:szCs w:val="24"/>
        </w:rPr>
        <w:t>By fax:</w:t>
      </w:r>
      <w:r w:rsidRPr="00DA0A06">
        <w:rPr>
          <w:rFonts w:ascii="Arial" w:hAnsi="Arial" w:cs="Arial"/>
          <w:snapToGrid w:val="0"/>
          <w:szCs w:val="24"/>
        </w:rPr>
        <w:tab/>
      </w:r>
      <w:r w:rsidRPr="00DA0A06">
        <w:rPr>
          <w:rFonts w:ascii="Arial" w:hAnsi="Arial" w:cs="Arial"/>
          <w:snapToGrid w:val="0"/>
          <w:szCs w:val="24"/>
        </w:rPr>
        <w:tab/>
        <w:t>(518) 474-8030 or (518) 473-8808</w:t>
      </w:r>
    </w:p>
    <w:p w14:paraId="75687FE7" w14:textId="77777777" w:rsidR="00EF4F42" w:rsidRPr="00DA0A06" w:rsidRDefault="00EF4F42" w:rsidP="00EF4F42">
      <w:pPr>
        <w:widowControl w:val="0"/>
        <w:ind w:left="360"/>
        <w:rPr>
          <w:rFonts w:ascii="Arial" w:hAnsi="Arial" w:cs="Arial"/>
          <w:snapToGrid w:val="0"/>
          <w:szCs w:val="24"/>
        </w:rPr>
      </w:pPr>
    </w:p>
    <w:p w14:paraId="44FFA9D1" w14:textId="77777777" w:rsidR="00EF4F42" w:rsidRPr="00DA0A06" w:rsidRDefault="00EF4F42" w:rsidP="00EF4F42">
      <w:pPr>
        <w:widowControl w:val="0"/>
        <w:ind w:left="360"/>
        <w:rPr>
          <w:rFonts w:ascii="Arial" w:hAnsi="Arial" w:cs="Arial"/>
          <w:snapToGrid w:val="0"/>
          <w:szCs w:val="24"/>
        </w:rPr>
      </w:pPr>
      <w:r w:rsidRPr="00DA0A06">
        <w:rPr>
          <w:rFonts w:ascii="Arial" w:hAnsi="Arial" w:cs="Arial"/>
          <w:snapToGrid w:val="0"/>
          <w:szCs w:val="24"/>
        </w:rPr>
        <w:t>Reports to DCS are to be transmitted as follows:</w:t>
      </w:r>
    </w:p>
    <w:p w14:paraId="1F229C28" w14:textId="77777777" w:rsidR="00EF4F42" w:rsidRPr="00DA0A06" w:rsidRDefault="00EF4F42" w:rsidP="00EF4F42">
      <w:pPr>
        <w:widowControl w:val="0"/>
        <w:ind w:left="360"/>
        <w:rPr>
          <w:rFonts w:ascii="Arial" w:hAnsi="Arial" w:cs="Arial"/>
          <w:snapToGrid w:val="0"/>
          <w:szCs w:val="24"/>
        </w:rPr>
      </w:pPr>
      <w:r w:rsidRPr="00DA0A06">
        <w:rPr>
          <w:rFonts w:ascii="Arial" w:hAnsi="Arial" w:cs="Arial"/>
          <w:snapToGrid w:val="0"/>
          <w:szCs w:val="24"/>
        </w:rPr>
        <w:t>By mail:</w:t>
      </w:r>
      <w:r w:rsidRPr="00DA0A06">
        <w:rPr>
          <w:rFonts w:ascii="Arial" w:hAnsi="Arial" w:cs="Arial"/>
          <w:snapToGrid w:val="0"/>
          <w:szCs w:val="24"/>
        </w:rPr>
        <w:tab/>
      </w:r>
      <w:r w:rsidRPr="00DA0A06">
        <w:rPr>
          <w:rFonts w:ascii="Arial" w:hAnsi="Arial" w:cs="Arial"/>
          <w:snapToGrid w:val="0"/>
          <w:szCs w:val="24"/>
        </w:rPr>
        <w:tab/>
        <w:t>NYS Department of Civil Service</w:t>
      </w:r>
    </w:p>
    <w:p w14:paraId="0DCD6D39" w14:textId="77777777" w:rsidR="00EF4F42" w:rsidRPr="00DA0A06" w:rsidRDefault="00EF4F42"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Office of Counsel</w:t>
      </w:r>
    </w:p>
    <w:p w14:paraId="1CE3CA26" w14:textId="77777777" w:rsidR="00EF4F42" w:rsidRPr="00DA0A06" w:rsidRDefault="00EF4F42"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Alfred E. Smith Office Building</w:t>
      </w:r>
    </w:p>
    <w:p w14:paraId="69CECE3F" w14:textId="77777777" w:rsidR="00EF4F42" w:rsidRPr="00DA0A06" w:rsidRDefault="00EF4F42"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Albany, NY 12239</w:t>
      </w:r>
    </w:p>
    <w:p w14:paraId="3DCB3ACD" w14:textId="77777777" w:rsidR="00EF4F42" w:rsidRPr="00DA0A06" w:rsidRDefault="00EF4F42" w:rsidP="00EF4F42">
      <w:pPr>
        <w:widowControl w:val="0"/>
        <w:rPr>
          <w:rFonts w:ascii="Arial" w:hAnsi="Arial" w:cs="Arial"/>
          <w:snapToGrid w:val="0"/>
          <w:szCs w:val="24"/>
        </w:rPr>
      </w:pPr>
    </w:p>
    <w:p w14:paraId="389BA43D" w14:textId="77777777" w:rsidR="00EF4F42" w:rsidRPr="00DA0A06" w:rsidRDefault="00EF4F42" w:rsidP="00EF4F42">
      <w:pPr>
        <w:widowControl w:val="0"/>
        <w:ind w:left="360"/>
        <w:rPr>
          <w:rFonts w:ascii="Arial" w:hAnsi="Arial" w:cs="Arial"/>
          <w:snapToGrid w:val="0"/>
          <w:szCs w:val="24"/>
        </w:rPr>
      </w:pPr>
      <w:r w:rsidRPr="00DA0A06">
        <w:rPr>
          <w:rFonts w:ascii="Arial" w:hAnsi="Arial" w:cs="Arial"/>
          <w:snapToGrid w:val="0"/>
          <w:szCs w:val="24"/>
        </w:rPr>
        <w:t>Reports to NYSED are to be transmitted as follows:</w:t>
      </w:r>
    </w:p>
    <w:p w14:paraId="45F882DD" w14:textId="77777777" w:rsidR="00EF4F42" w:rsidRPr="00DA0A06" w:rsidRDefault="00EF4F42" w:rsidP="00EF4F42">
      <w:pPr>
        <w:widowControl w:val="0"/>
        <w:ind w:left="360"/>
        <w:rPr>
          <w:rFonts w:ascii="Arial" w:hAnsi="Arial" w:cs="Arial"/>
          <w:snapToGrid w:val="0"/>
          <w:szCs w:val="24"/>
        </w:rPr>
      </w:pPr>
      <w:r w:rsidRPr="00DA0A06">
        <w:rPr>
          <w:rFonts w:ascii="Arial" w:hAnsi="Arial" w:cs="Arial"/>
          <w:snapToGrid w:val="0"/>
          <w:szCs w:val="24"/>
        </w:rPr>
        <w:t>By mail:</w:t>
      </w:r>
      <w:r w:rsidRPr="00DA0A06">
        <w:rPr>
          <w:rFonts w:ascii="Arial" w:hAnsi="Arial" w:cs="Arial"/>
          <w:snapToGrid w:val="0"/>
          <w:szCs w:val="24"/>
        </w:rPr>
        <w:tab/>
      </w:r>
      <w:r w:rsidRPr="00DA0A06">
        <w:rPr>
          <w:rFonts w:ascii="Arial" w:hAnsi="Arial" w:cs="Arial"/>
          <w:snapToGrid w:val="0"/>
          <w:szCs w:val="24"/>
        </w:rPr>
        <w:tab/>
        <w:t>NYS Education Department</w:t>
      </w:r>
    </w:p>
    <w:p w14:paraId="69C135CB" w14:textId="77777777" w:rsidR="00EF4F42" w:rsidRPr="00DA0A06" w:rsidRDefault="00EF4F42" w:rsidP="00EF4F42">
      <w:pPr>
        <w:widowControl w:val="0"/>
        <w:ind w:left="360"/>
        <w:rPr>
          <w:rFonts w:ascii="Arial" w:hAnsi="Arial" w:cs="Arial"/>
          <w:snapToGrid w:val="0"/>
          <w:szCs w:val="24"/>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t>Contract Administration Unit</w:t>
      </w:r>
    </w:p>
    <w:p w14:paraId="3439A0F6" w14:textId="77777777" w:rsidR="00EF4F42" w:rsidRPr="00DA0A06" w:rsidRDefault="00EF4F42" w:rsidP="00EF4F42">
      <w:pPr>
        <w:widowControl w:val="0"/>
        <w:ind w:left="360"/>
        <w:rPr>
          <w:rFonts w:ascii="Arial" w:hAnsi="Arial" w:cs="Arial"/>
          <w:snapToGrid w:val="0"/>
          <w:szCs w:val="24"/>
          <w:lang w:val="pl-PL"/>
        </w:rPr>
      </w:pP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rPr>
        <w:tab/>
      </w:r>
      <w:r w:rsidRPr="00DA0A06">
        <w:rPr>
          <w:rFonts w:ascii="Arial" w:hAnsi="Arial" w:cs="Arial"/>
          <w:snapToGrid w:val="0"/>
          <w:szCs w:val="24"/>
          <w:lang w:val="pl-PL"/>
        </w:rPr>
        <w:t>Room 505 W EB</w:t>
      </w:r>
    </w:p>
    <w:p w14:paraId="21E0CCA5" w14:textId="77777777" w:rsidR="00EF4F42" w:rsidRPr="00DA0A06" w:rsidRDefault="00EF4F42" w:rsidP="00EF4F42">
      <w:pPr>
        <w:widowControl w:val="0"/>
        <w:ind w:left="360"/>
        <w:rPr>
          <w:rFonts w:ascii="Arial" w:hAnsi="Arial" w:cs="Arial"/>
          <w:snapToGrid w:val="0"/>
          <w:szCs w:val="24"/>
          <w:lang w:val="pl-PL"/>
        </w:rPr>
      </w:pPr>
      <w:r w:rsidRPr="00DA0A06">
        <w:rPr>
          <w:rFonts w:ascii="Arial" w:hAnsi="Arial" w:cs="Arial"/>
          <w:snapToGrid w:val="0"/>
          <w:szCs w:val="24"/>
          <w:lang w:val="pl-PL"/>
        </w:rPr>
        <w:tab/>
      </w:r>
      <w:r w:rsidRPr="00DA0A06">
        <w:rPr>
          <w:rFonts w:ascii="Arial" w:hAnsi="Arial" w:cs="Arial"/>
          <w:snapToGrid w:val="0"/>
          <w:szCs w:val="24"/>
          <w:lang w:val="pl-PL"/>
        </w:rPr>
        <w:tab/>
      </w:r>
      <w:r w:rsidRPr="00DA0A06">
        <w:rPr>
          <w:rFonts w:ascii="Arial" w:hAnsi="Arial" w:cs="Arial"/>
          <w:snapToGrid w:val="0"/>
          <w:szCs w:val="24"/>
          <w:lang w:val="pl-PL"/>
        </w:rPr>
        <w:tab/>
        <w:t>Albany, NY 12234</w:t>
      </w:r>
    </w:p>
    <w:p w14:paraId="48179029" w14:textId="77777777" w:rsidR="00EF4F42" w:rsidRPr="00DA0A06" w:rsidRDefault="00EF4F42" w:rsidP="00EF4F42">
      <w:pPr>
        <w:widowControl w:val="0"/>
        <w:ind w:left="360"/>
        <w:rPr>
          <w:rFonts w:ascii="Arial" w:hAnsi="Arial" w:cs="Arial"/>
          <w:snapToGrid w:val="0"/>
          <w:szCs w:val="24"/>
        </w:rPr>
      </w:pPr>
      <w:r w:rsidRPr="00DA0A06">
        <w:rPr>
          <w:rFonts w:ascii="Arial" w:hAnsi="Arial" w:cs="Arial"/>
          <w:snapToGrid w:val="0"/>
          <w:szCs w:val="24"/>
        </w:rPr>
        <w:t>By fax:</w:t>
      </w:r>
      <w:r w:rsidRPr="00DA0A06">
        <w:rPr>
          <w:rFonts w:ascii="Arial" w:hAnsi="Arial" w:cs="Arial"/>
          <w:snapToGrid w:val="0"/>
          <w:szCs w:val="24"/>
        </w:rPr>
        <w:tab/>
      </w:r>
      <w:r w:rsidRPr="00DA0A06">
        <w:rPr>
          <w:rFonts w:ascii="Arial" w:hAnsi="Arial" w:cs="Arial"/>
          <w:snapToGrid w:val="0"/>
          <w:szCs w:val="24"/>
        </w:rPr>
        <w:tab/>
        <w:t>(518) 408-1716</w:t>
      </w:r>
    </w:p>
    <w:p w14:paraId="4B0253E7" w14:textId="77777777" w:rsidR="00EF4F42" w:rsidRPr="00DA0A06" w:rsidRDefault="00EF4F42" w:rsidP="00EF4F42">
      <w:pPr>
        <w:widowControl w:val="0"/>
        <w:rPr>
          <w:rFonts w:ascii="Arial" w:hAnsi="Arial" w:cs="Arial"/>
          <w:snapToGrid w:val="0"/>
          <w:szCs w:val="24"/>
        </w:rPr>
      </w:pPr>
    </w:p>
    <w:p w14:paraId="3359AB0C" w14:textId="77777777" w:rsidR="00EF4F42" w:rsidRPr="00DA0A06" w:rsidRDefault="00EF4F42" w:rsidP="0080158F">
      <w:pPr>
        <w:tabs>
          <w:tab w:val="left" w:pos="360"/>
        </w:tabs>
        <w:autoSpaceDE w:val="0"/>
        <w:autoSpaceDN w:val="0"/>
        <w:adjustRightInd w:val="0"/>
        <w:ind w:left="360" w:hanging="360"/>
        <w:jc w:val="both"/>
        <w:rPr>
          <w:rFonts w:ascii="Arial" w:hAnsi="Arial" w:cs="Arial"/>
          <w:szCs w:val="24"/>
        </w:rPr>
      </w:pPr>
      <w:r w:rsidRPr="00DA0A06">
        <w:rPr>
          <w:rFonts w:ascii="Arial" w:hAnsi="Arial" w:cs="Arial"/>
          <w:snapToGrid w:val="0"/>
          <w:spacing w:val="-3"/>
          <w:szCs w:val="24"/>
        </w:rPr>
        <w:t>C.</w:t>
      </w:r>
      <w:r w:rsidRPr="00DA0A06">
        <w:rPr>
          <w:rFonts w:ascii="Arial" w:hAnsi="Arial" w:cs="Arial"/>
          <w:snapToGrid w:val="0"/>
          <w:spacing w:val="-3"/>
          <w:szCs w:val="24"/>
        </w:rPr>
        <w:tab/>
      </w:r>
      <w:r w:rsidRPr="00DA0A06">
        <w:rPr>
          <w:rFonts w:ascii="Arial" w:hAnsi="Arial" w:cs="Arial"/>
          <w:szCs w:val="24"/>
          <w:u w:val="single"/>
        </w:rPr>
        <w:t>Consultant Staff Changes</w:t>
      </w:r>
      <w:r w:rsidRPr="00DA0A06">
        <w:rPr>
          <w:rFonts w:ascii="Arial" w:hAnsi="Arial" w:cs="Arial"/>
          <w:szCs w:val="24"/>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1203B4F1" w14:textId="77777777" w:rsidR="00EF4F42" w:rsidRPr="00DA0A06" w:rsidRDefault="00EF4F42" w:rsidP="0080158F">
      <w:pPr>
        <w:tabs>
          <w:tab w:val="left" w:pos="360"/>
        </w:tabs>
        <w:autoSpaceDE w:val="0"/>
        <w:autoSpaceDN w:val="0"/>
        <w:adjustRightInd w:val="0"/>
        <w:ind w:left="360" w:hanging="360"/>
        <w:jc w:val="both"/>
        <w:rPr>
          <w:rFonts w:ascii="Arial" w:hAnsi="Arial" w:cs="Arial"/>
          <w:szCs w:val="24"/>
        </w:rPr>
      </w:pPr>
    </w:p>
    <w:p w14:paraId="33414344" w14:textId="77777777" w:rsidR="00EF4F42" w:rsidRPr="00DA0A06" w:rsidRDefault="00EF4F42" w:rsidP="0080158F">
      <w:pPr>
        <w:tabs>
          <w:tab w:val="left" w:pos="360"/>
        </w:tabs>
        <w:autoSpaceDE w:val="0"/>
        <w:autoSpaceDN w:val="0"/>
        <w:adjustRightInd w:val="0"/>
        <w:ind w:left="360" w:hanging="360"/>
        <w:jc w:val="both"/>
        <w:rPr>
          <w:rFonts w:ascii="Arial" w:hAnsi="Arial" w:cs="Arial"/>
          <w:szCs w:val="24"/>
        </w:rPr>
      </w:pPr>
      <w:r w:rsidRPr="00DA0A06">
        <w:rPr>
          <w:rFonts w:ascii="Arial" w:hAnsi="Arial" w:cs="Arial"/>
          <w:szCs w:val="24"/>
        </w:rPr>
        <w:t>D.</w:t>
      </w:r>
      <w:r w:rsidRPr="00DA0A06">
        <w:rPr>
          <w:rFonts w:ascii="Arial" w:hAnsi="Arial" w:cs="Arial"/>
          <w:szCs w:val="24"/>
        </w:rPr>
        <w:tab/>
      </w:r>
      <w:r w:rsidRPr="00DA0A06">
        <w:rPr>
          <w:rFonts w:ascii="Arial" w:hAnsi="Arial" w:cs="Arial"/>
          <w:szCs w:val="24"/>
          <w:u w:val="single"/>
        </w:rPr>
        <w:t>Order of Precedence</w:t>
      </w:r>
      <w:r w:rsidRPr="00DA0A06">
        <w:rPr>
          <w:rFonts w:ascii="Arial" w:hAnsi="Arial" w:cs="Arial"/>
          <w:szCs w:val="24"/>
        </w:rPr>
        <w:t>. In the event of any discrepancy, disagreement, conflict or ambiguity between the various documents, attachments and appendices comprising this contract, they shall be given preference in the following order to resolve any such discrepancy, disagreement, conflict or ambiguity:</w:t>
      </w:r>
    </w:p>
    <w:p w14:paraId="69BE46A4" w14:textId="77777777" w:rsidR="00EF4F42" w:rsidRPr="00DA0A06" w:rsidRDefault="00EF4F42" w:rsidP="0080158F">
      <w:pPr>
        <w:tabs>
          <w:tab w:val="left" w:pos="360"/>
        </w:tabs>
        <w:autoSpaceDE w:val="0"/>
        <w:autoSpaceDN w:val="0"/>
        <w:adjustRightInd w:val="0"/>
        <w:ind w:left="360" w:hanging="360"/>
        <w:jc w:val="both"/>
        <w:rPr>
          <w:rFonts w:ascii="Arial" w:hAnsi="Arial" w:cs="Arial"/>
          <w:szCs w:val="24"/>
        </w:rPr>
      </w:pPr>
    </w:p>
    <w:p w14:paraId="43A8F199" w14:textId="77777777" w:rsidR="00EF4F42" w:rsidRPr="00DA0A06" w:rsidRDefault="00EF4F42"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1.</w:t>
      </w:r>
      <w:r w:rsidRPr="00DA0A06">
        <w:rPr>
          <w:rFonts w:ascii="Arial" w:hAnsi="Arial" w:cs="Arial"/>
          <w:szCs w:val="24"/>
        </w:rPr>
        <w:tab/>
        <w:t xml:space="preserve">Appendix A - Standard Clauses for all State Contracts </w:t>
      </w:r>
    </w:p>
    <w:p w14:paraId="43494343" w14:textId="77777777" w:rsidR="00EF4F42" w:rsidRPr="00DA0A06" w:rsidRDefault="00EF4F42"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2.</w:t>
      </w:r>
      <w:r w:rsidRPr="00DA0A06">
        <w:rPr>
          <w:rFonts w:ascii="Arial" w:hAnsi="Arial" w:cs="Arial"/>
          <w:szCs w:val="24"/>
        </w:rPr>
        <w:tab/>
        <w:t>State of New York Agreement</w:t>
      </w:r>
    </w:p>
    <w:p w14:paraId="6CA64285" w14:textId="77777777" w:rsidR="00EF4F42" w:rsidRPr="00DA0A06" w:rsidRDefault="00EF4F42" w:rsidP="00EF4F42">
      <w:pPr>
        <w:tabs>
          <w:tab w:val="left" w:pos="360"/>
        </w:tabs>
        <w:autoSpaceDE w:val="0"/>
        <w:autoSpaceDN w:val="0"/>
        <w:adjustRightInd w:val="0"/>
        <w:ind w:left="360" w:hanging="360"/>
        <w:rPr>
          <w:rFonts w:ascii="Arial" w:hAnsi="Arial" w:cs="Arial"/>
          <w:snapToGrid w:val="0"/>
          <w:spacing w:val="-3"/>
          <w:szCs w:val="24"/>
        </w:rPr>
      </w:pPr>
      <w:r w:rsidRPr="00DA0A06">
        <w:rPr>
          <w:rFonts w:ascii="Arial" w:hAnsi="Arial" w:cs="Arial"/>
          <w:szCs w:val="24"/>
        </w:rPr>
        <w:tab/>
        <w:t>3.</w:t>
      </w:r>
      <w:r w:rsidRPr="00DA0A06">
        <w:rPr>
          <w:rFonts w:ascii="Arial" w:hAnsi="Arial" w:cs="Arial"/>
          <w:szCs w:val="24"/>
        </w:rPr>
        <w:tab/>
        <w:t>Appendix A-1 - Agency Specific Clauses</w:t>
      </w:r>
      <w:r w:rsidRPr="00DA0A06">
        <w:rPr>
          <w:rFonts w:ascii="Arial" w:hAnsi="Arial" w:cs="Arial"/>
          <w:snapToGrid w:val="0"/>
          <w:spacing w:val="-3"/>
          <w:szCs w:val="24"/>
        </w:rPr>
        <w:t xml:space="preserve"> </w:t>
      </w:r>
    </w:p>
    <w:p w14:paraId="4152D8B6" w14:textId="77777777" w:rsidR="00EF4F42" w:rsidRPr="00DA0A06" w:rsidRDefault="00EF4F42" w:rsidP="00EF4F42">
      <w:pPr>
        <w:tabs>
          <w:tab w:val="left" w:pos="360"/>
        </w:tabs>
        <w:autoSpaceDE w:val="0"/>
        <w:autoSpaceDN w:val="0"/>
        <w:adjustRightInd w:val="0"/>
        <w:ind w:left="360" w:hanging="360"/>
        <w:rPr>
          <w:rFonts w:ascii="Arial" w:hAnsi="Arial" w:cs="Arial"/>
          <w:szCs w:val="24"/>
        </w:rPr>
      </w:pPr>
      <w:r w:rsidRPr="00DA0A06">
        <w:rPr>
          <w:rFonts w:ascii="Arial" w:hAnsi="Arial" w:cs="Arial"/>
          <w:snapToGrid w:val="0"/>
          <w:spacing w:val="-3"/>
          <w:szCs w:val="24"/>
        </w:rPr>
        <w:tab/>
        <w:t>4.</w:t>
      </w:r>
      <w:r w:rsidRPr="00DA0A06">
        <w:rPr>
          <w:rFonts w:ascii="Arial" w:hAnsi="Arial" w:cs="Arial"/>
          <w:snapToGrid w:val="0"/>
          <w:spacing w:val="-3"/>
          <w:szCs w:val="24"/>
        </w:rPr>
        <w:tab/>
        <w:t>Appendix X - Sample Modification Agreement Form (where applicable)</w:t>
      </w:r>
    </w:p>
    <w:p w14:paraId="22508347" w14:textId="77777777" w:rsidR="00EF4F42" w:rsidRPr="00DA0A06" w:rsidRDefault="00EF4F42"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5.</w:t>
      </w:r>
      <w:r w:rsidRPr="00DA0A06">
        <w:rPr>
          <w:rFonts w:ascii="Arial" w:hAnsi="Arial" w:cs="Arial"/>
          <w:szCs w:val="24"/>
        </w:rPr>
        <w:tab/>
        <w:t>Appendix A-3 - Minority/Women-owned Business Enterprise Requirements (where applicable)</w:t>
      </w:r>
    </w:p>
    <w:p w14:paraId="05C90760" w14:textId="77777777" w:rsidR="00EF4F42" w:rsidRPr="00DA0A06" w:rsidRDefault="00EF4F42"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6.</w:t>
      </w:r>
      <w:r w:rsidRPr="00DA0A06">
        <w:rPr>
          <w:rFonts w:ascii="Arial" w:hAnsi="Arial" w:cs="Arial"/>
          <w:szCs w:val="24"/>
        </w:rPr>
        <w:tab/>
        <w:t>Appendix B - Budget</w:t>
      </w:r>
    </w:p>
    <w:p w14:paraId="0C2C936B" w14:textId="77777777" w:rsidR="00EF4F42" w:rsidRPr="00DA0A06" w:rsidRDefault="00EF4F42"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7.</w:t>
      </w:r>
      <w:r w:rsidRPr="00DA0A06">
        <w:rPr>
          <w:rFonts w:ascii="Arial" w:hAnsi="Arial" w:cs="Arial"/>
          <w:szCs w:val="24"/>
        </w:rPr>
        <w:tab/>
        <w:t>Appendix C - Payment and Reporting Schedule</w:t>
      </w:r>
    </w:p>
    <w:p w14:paraId="2520236C" w14:textId="77777777" w:rsidR="00EF4F42" w:rsidRPr="00DA0A06" w:rsidRDefault="00EF4F42" w:rsidP="00EF4F42">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t>8.</w:t>
      </w:r>
      <w:r w:rsidRPr="00DA0A06">
        <w:rPr>
          <w:rFonts w:ascii="Arial" w:hAnsi="Arial" w:cs="Arial"/>
          <w:szCs w:val="24"/>
        </w:rPr>
        <w:tab/>
        <w:t xml:space="preserve">Appendix R – Security and Privacy </w:t>
      </w:r>
      <w:r w:rsidR="00516DAF" w:rsidRPr="00DA0A06">
        <w:rPr>
          <w:rFonts w:ascii="Arial" w:hAnsi="Arial" w:cs="Arial"/>
          <w:szCs w:val="24"/>
        </w:rPr>
        <w:t>Mandates</w:t>
      </w:r>
      <w:r w:rsidRPr="00DA0A06">
        <w:rPr>
          <w:rFonts w:ascii="Arial" w:hAnsi="Arial" w:cs="Arial"/>
          <w:szCs w:val="24"/>
        </w:rPr>
        <w:t xml:space="preserve"> (where applicable)</w:t>
      </w:r>
    </w:p>
    <w:p w14:paraId="5CFBBEE0" w14:textId="77777777" w:rsidR="0005260D" w:rsidRDefault="00EF4F42" w:rsidP="00CF0984">
      <w:pPr>
        <w:tabs>
          <w:tab w:val="left" w:pos="360"/>
        </w:tabs>
        <w:autoSpaceDE w:val="0"/>
        <w:autoSpaceDN w:val="0"/>
        <w:adjustRightInd w:val="0"/>
        <w:ind w:left="360" w:hanging="360"/>
        <w:rPr>
          <w:rFonts w:ascii="Arial" w:hAnsi="Arial" w:cs="Arial"/>
          <w:szCs w:val="24"/>
        </w:rPr>
      </w:pPr>
      <w:r w:rsidRPr="00DA0A06">
        <w:rPr>
          <w:rFonts w:ascii="Arial" w:hAnsi="Arial" w:cs="Arial"/>
          <w:szCs w:val="24"/>
        </w:rPr>
        <w:tab/>
      </w:r>
      <w:r w:rsidR="000E35CD" w:rsidRPr="00DA0A06">
        <w:rPr>
          <w:rFonts w:ascii="Arial" w:hAnsi="Arial" w:cs="Arial"/>
          <w:szCs w:val="24"/>
        </w:rPr>
        <w:t>9</w:t>
      </w:r>
      <w:r w:rsidRPr="00DA0A06">
        <w:rPr>
          <w:rFonts w:ascii="Arial" w:hAnsi="Arial" w:cs="Arial"/>
          <w:szCs w:val="24"/>
        </w:rPr>
        <w:t>.</w:t>
      </w:r>
      <w:r w:rsidRPr="00DA0A06">
        <w:rPr>
          <w:rFonts w:ascii="Arial" w:hAnsi="Arial" w:cs="Arial"/>
          <w:szCs w:val="24"/>
        </w:rPr>
        <w:tab/>
        <w:t xml:space="preserve">Appendix D - Program </w:t>
      </w:r>
      <w:proofErr w:type="spellStart"/>
      <w:r w:rsidRPr="00DA0A06">
        <w:rPr>
          <w:rFonts w:ascii="Arial" w:hAnsi="Arial" w:cs="Arial"/>
          <w:szCs w:val="24"/>
        </w:rPr>
        <w:t>WorkPlan</w:t>
      </w:r>
      <w:proofErr w:type="spellEnd"/>
    </w:p>
    <w:p w14:paraId="40D66CA5" w14:textId="77777777" w:rsidR="00EF4F42" w:rsidRPr="00DA0A06" w:rsidRDefault="00EF4F42" w:rsidP="0005260D">
      <w:pPr>
        <w:tabs>
          <w:tab w:val="left" w:pos="360"/>
        </w:tabs>
        <w:autoSpaceDE w:val="0"/>
        <w:autoSpaceDN w:val="0"/>
        <w:adjustRightInd w:val="0"/>
        <w:ind w:left="360" w:hanging="360"/>
        <w:jc w:val="right"/>
        <w:rPr>
          <w:rFonts w:ascii="Arial" w:hAnsi="Arial" w:cs="Arial"/>
          <w:snapToGrid w:val="0"/>
          <w:szCs w:val="24"/>
        </w:rPr>
      </w:pPr>
      <w:r w:rsidRPr="00DA0A06">
        <w:rPr>
          <w:rFonts w:ascii="Arial" w:hAnsi="Arial" w:cs="Arial"/>
          <w:snapToGrid w:val="0"/>
          <w:szCs w:val="24"/>
        </w:rPr>
        <w:t xml:space="preserve">Revised </w:t>
      </w:r>
      <w:r w:rsidR="003873E6" w:rsidRPr="00DA0A06">
        <w:rPr>
          <w:rFonts w:ascii="Arial" w:hAnsi="Arial" w:cs="Arial"/>
          <w:snapToGrid w:val="0"/>
          <w:szCs w:val="24"/>
        </w:rPr>
        <w:t>5</w:t>
      </w:r>
      <w:r w:rsidRPr="00DA0A06">
        <w:rPr>
          <w:rFonts w:ascii="Arial" w:hAnsi="Arial" w:cs="Arial"/>
          <w:snapToGrid w:val="0"/>
          <w:szCs w:val="24"/>
        </w:rPr>
        <w:t>/</w:t>
      </w:r>
      <w:r w:rsidR="003873E6" w:rsidRPr="00DA0A06">
        <w:rPr>
          <w:rFonts w:ascii="Arial" w:hAnsi="Arial" w:cs="Arial"/>
          <w:snapToGrid w:val="0"/>
          <w:szCs w:val="24"/>
        </w:rPr>
        <w:t>2</w:t>
      </w:r>
      <w:r w:rsidR="00516DAF" w:rsidRPr="00DA0A06">
        <w:rPr>
          <w:rFonts w:ascii="Arial" w:hAnsi="Arial" w:cs="Arial"/>
          <w:snapToGrid w:val="0"/>
          <w:szCs w:val="24"/>
        </w:rPr>
        <w:t>3</w:t>
      </w:r>
      <w:r w:rsidRPr="00DA0A06">
        <w:rPr>
          <w:rFonts w:ascii="Arial" w:hAnsi="Arial" w:cs="Arial"/>
          <w:snapToGrid w:val="0"/>
          <w:szCs w:val="24"/>
        </w:rPr>
        <w:t>/</w:t>
      </w:r>
      <w:r w:rsidR="00516DAF" w:rsidRPr="00DA0A06">
        <w:rPr>
          <w:rFonts w:ascii="Arial" w:hAnsi="Arial" w:cs="Arial"/>
          <w:snapToGrid w:val="0"/>
          <w:szCs w:val="24"/>
        </w:rPr>
        <w:t>2</w:t>
      </w:r>
      <w:r w:rsidR="003873E6" w:rsidRPr="00DA0A06">
        <w:rPr>
          <w:rFonts w:ascii="Arial" w:hAnsi="Arial" w:cs="Arial"/>
          <w:snapToGrid w:val="0"/>
          <w:szCs w:val="24"/>
        </w:rPr>
        <w:t>2</w:t>
      </w:r>
    </w:p>
    <w:p w14:paraId="7D12C48A" w14:textId="77777777" w:rsidR="001D5F8D" w:rsidRDefault="001D5F8D" w:rsidP="00EF4F42">
      <w:pPr>
        <w:widowControl w:val="0"/>
        <w:jc w:val="right"/>
        <w:rPr>
          <w:rFonts w:ascii="Dutch Roman 12pt" w:hAnsi="Dutch Roman 12pt"/>
          <w:snapToGrid w:val="0"/>
          <w:sz w:val="16"/>
          <w:szCs w:val="16"/>
        </w:rPr>
        <w:sectPr w:rsidR="001D5F8D" w:rsidSect="000E35CD">
          <w:headerReference w:type="even" r:id="rId59"/>
          <w:headerReference w:type="default" r:id="rId60"/>
          <w:headerReference w:type="first" r:id="rId61"/>
          <w:pgSz w:w="12240" w:h="15840"/>
          <w:pgMar w:top="720" w:right="720" w:bottom="720" w:left="720" w:header="720" w:footer="720" w:gutter="0"/>
          <w:cols w:space="720"/>
          <w:docGrid w:linePitch="360"/>
        </w:sectPr>
      </w:pPr>
    </w:p>
    <w:p w14:paraId="1A6FD45A" w14:textId="105FC9A1" w:rsidR="001D5F8D" w:rsidRPr="0021749E" w:rsidRDefault="001D5F8D" w:rsidP="00DE2586">
      <w:pPr>
        <w:keepNext/>
        <w:keepLines/>
        <w:pageBreakBefore/>
        <w:spacing w:line="276" w:lineRule="auto"/>
        <w:jc w:val="center"/>
        <w:rPr>
          <w:rFonts w:ascii="Arial" w:eastAsia="MS Gothic" w:hAnsi="Arial" w:cs="Arial"/>
          <w:color w:val="365F91"/>
          <w:sz w:val="28"/>
          <w:szCs w:val="28"/>
        </w:rPr>
      </w:pPr>
      <w:r w:rsidRPr="0021749E">
        <w:rPr>
          <w:rFonts w:ascii="Arial" w:eastAsia="MS Gothic" w:hAnsi="Arial" w:cs="Arial"/>
          <w:color w:val="365F91"/>
          <w:sz w:val="28"/>
          <w:szCs w:val="28"/>
        </w:rPr>
        <w:lastRenderedPageBreak/>
        <w:t>Appendix R</w:t>
      </w:r>
    </w:p>
    <w:p w14:paraId="4F3235D2" w14:textId="77777777" w:rsidR="001D5F8D" w:rsidRPr="0021749E" w:rsidRDefault="001D5F8D" w:rsidP="00DE2586">
      <w:pPr>
        <w:keepNext/>
        <w:keepLines/>
        <w:spacing w:line="276" w:lineRule="auto"/>
        <w:jc w:val="center"/>
        <w:outlineLvl w:val="0"/>
        <w:rPr>
          <w:rFonts w:ascii="Arial" w:eastAsia="MS Gothic" w:hAnsi="Arial" w:cs="Arial"/>
          <w:color w:val="365F91"/>
          <w:sz w:val="28"/>
          <w:szCs w:val="28"/>
        </w:rPr>
      </w:pPr>
      <w:r w:rsidRPr="0021749E">
        <w:rPr>
          <w:rFonts w:ascii="Arial" w:eastAsia="MS Gothic" w:hAnsi="Arial" w:cs="Arial"/>
          <w:color w:val="365F91"/>
          <w:sz w:val="28"/>
          <w:szCs w:val="28"/>
        </w:rPr>
        <w:t>NEW YORK STATE EDUCATION DEPARTMENT’S</w:t>
      </w:r>
    </w:p>
    <w:p w14:paraId="54478ACF" w14:textId="77777777" w:rsidR="001D5F8D" w:rsidRPr="0021749E" w:rsidRDefault="001D5F8D" w:rsidP="00DE2586">
      <w:pPr>
        <w:keepNext/>
        <w:keepLines/>
        <w:spacing w:line="276" w:lineRule="auto"/>
        <w:jc w:val="center"/>
        <w:outlineLvl w:val="0"/>
        <w:rPr>
          <w:rFonts w:ascii="Arial" w:eastAsia="MS Gothic" w:hAnsi="Arial" w:cs="Arial"/>
          <w:b/>
          <w:bCs/>
          <w:color w:val="365F91"/>
          <w:sz w:val="28"/>
          <w:szCs w:val="28"/>
        </w:rPr>
      </w:pPr>
      <w:r w:rsidRPr="0021749E">
        <w:rPr>
          <w:rFonts w:ascii="Arial" w:eastAsia="MS Gothic" w:hAnsi="Arial" w:cs="Arial"/>
          <w:color w:val="365F91"/>
          <w:sz w:val="28"/>
          <w:szCs w:val="28"/>
        </w:rPr>
        <w:t>DATA PRIVACY APPENDIX FOR GRANT CONTRACTS</w:t>
      </w:r>
    </w:p>
    <w:p w14:paraId="57A51904" w14:textId="77777777" w:rsidR="001D5F8D" w:rsidRPr="0021749E" w:rsidRDefault="001D5F8D" w:rsidP="00DE2586">
      <w:pPr>
        <w:spacing w:after="80" w:line="276" w:lineRule="auto"/>
        <w:rPr>
          <w:rFonts w:ascii="Arial" w:eastAsia="MS Mincho" w:hAnsi="Arial" w:cs="Arial"/>
          <w:sz w:val="22"/>
          <w:szCs w:val="22"/>
        </w:rPr>
      </w:pPr>
    </w:p>
    <w:p w14:paraId="73BD84EB" w14:textId="77777777" w:rsidR="001D5F8D" w:rsidRPr="0021749E" w:rsidRDefault="001D5F8D" w:rsidP="00DE2586">
      <w:pPr>
        <w:keepNext/>
        <w:keepLines/>
        <w:spacing w:line="276" w:lineRule="auto"/>
        <w:jc w:val="center"/>
        <w:outlineLvl w:val="0"/>
        <w:rPr>
          <w:rFonts w:ascii="Arial" w:eastAsia="MS Gothic" w:hAnsi="Arial" w:cs="Arial"/>
          <w:color w:val="365F91"/>
          <w:sz w:val="16"/>
          <w:szCs w:val="16"/>
        </w:rPr>
      </w:pPr>
    </w:p>
    <w:p w14:paraId="48A11CBD" w14:textId="77777777" w:rsidR="001D5F8D" w:rsidRPr="0021749E" w:rsidRDefault="001D5F8D" w:rsidP="00DE2586">
      <w:pPr>
        <w:keepNext/>
        <w:keepLines/>
        <w:spacing w:line="276" w:lineRule="auto"/>
        <w:jc w:val="center"/>
        <w:outlineLvl w:val="0"/>
        <w:rPr>
          <w:rFonts w:ascii="Arial" w:eastAsia="MS Gothic" w:hAnsi="Arial" w:cs="Arial"/>
          <w:color w:val="365F91"/>
          <w:sz w:val="28"/>
          <w:szCs w:val="28"/>
        </w:rPr>
      </w:pPr>
      <w:r w:rsidRPr="0021749E">
        <w:rPr>
          <w:rFonts w:ascii="Arial" w:eastAsia="MS Gothic" w:hAnsi="Arial" w:cs="Arial"/>
          <w:color w:val="365F91"/>
          <w:sz w:val="28"/>
          <w:szCs w:val="28"/>
        </w:rPr>
        <w:t>ARTICLE I: DEFINITIONS</w:t>
      </w:r>
    </w:p>
    <w:p w14:paraId="67D851C1" w14:textId="77777777" w:rsidR="001D5F8D" w:rsidRPr="0021749E" w:rsidRDefault="001D5F8D" w:rsidP="00DE2586">
      <w:pPr>
        <w:keepNext/>
        <w:keepLines/>
        <w:spacing w:line="276" w:lineRule="auto"/>
        <w:jc w:val="center"/>
        <w:outlineLvl w:val="0"/>
        <w:rPr>
          <w:rFonts w:ascii="Arial" w:eastAsia="MS Gothic" w:hAnsi="Arial" w:cs="Arial"/>
          <w:b/>
          <w:bCs/>
          <w:color w:val="365F91"/>
          <w:sz w:val="16"/>
          <w:szCs w:val="16"/>
        </w:rPr>
      </w:pPr>
    </w:p>
    <w:p w14:paraId="70C543CF" w14:textId="77777777" w:rsidR="001D5F8D" w:rsidRPr="0021749E" w:rsidRDefault="001D5F8D" w:rsidP="00DE2586">
      <w:pPr>
        <w:spacing w:after="240" w:line="276" w:lineRule="auto"/>
        <w:rPr>
          <w:rFonts w:ascii="Arial" w:eastAsia="MS Mincho" w:hAnsi="Arial" w:cs="Arial"/>
          <w:szCs w:val="24"/>
        </w:rPr>
      </w:pPr>
      <w:r w:rsidRPr="0021749E">
        <w:rPr>
          <w:rFonts w:ascii="Arial" w:eastAsia="MS Mincho" w:hAnsi="Arial" w:cs="Arial"/>
          <w:szCs w:val="24"/>
        </w:rPr>
        <w:t>As used in this Data Privacy Appendix (“DPA”), the following terms shall have the following meanings:</w:t>
      </w:r>
    </w:p>
    <w:p w14:paraId="5AC74F36" w14:textId="77777777" w:rsidR="001D5F8D" w:rsidRPr="0021749E" w:rsidRDefault="001D5F8D" w:rsidP="00277AFF">
      <w:pPr>
        <w:numPr>
          <w:ilvl w:val="0"/>
          <w:numId w:val="21"/>
        </w:numPr>
        <w:spacing w:after="240" w:line="276" w:lineRule="auto"/>
        <w:ind w:right="680"/>
        <w:contextualSpacing/>
        <w:rPr>
          <w:rFonts w:ascii="Arial" w:eastAsia="MS Mincho" w:hAnsi="Arial" w:cs="Arial"/>
          <w:b/>
          <w:bCs/>
          <w:szCs w:val="24"/>
        </w:rPr>
      </w:pPr>
      <w:r w:rsidRPr="0021749E">
        <w:rPr>
          <w:rFonts w:ascii="Arial" w:eastAsia="MS Mincho" w:hAnsi="Arial" w:cs="Arial"/>
          <w:b/>
          <w:bCs/>
          <w:szCs w:val="24"/>
        </w:rPr>
        <w:t>Access:</w:t>
      </w:r>
      <w:r w:rsidRPr="0021749E">
        <w:rPr>
          <w:rFonts w:ascii="Arial" w:eastAsia="MS Mincho" w:hAnsi="Arial" w:cs="Arial"/>
          <w:szCs w:val="24"/>
        </w:rPr>
        <w:t xml:space="preserve">  The ability to view or otherwise obtain, but not copy or save, data arising from the on-site use of an information system or from a personal meeting.</w:t>
      </w:r>
    </w:p>
    <w:p w14:paraId="2B36C3ED" w14:textId="77777777" w:rsidR="001D5F8D" w:rsidRPr="0021749E" w:rsidRDefault="001D5F8D" w:rsidP="00277AFF">
      <w:pPr>
        <w:numPr>
          <w:ilvl w:val="0"/>
          <w:numId w:val="21"/>
        </w:numPr>
        <w:spacing w:after="240" w:line="276" w:lineRule="auto"/>
        <w:ind w:right="680"/>
        <w:contextualSpacing/>
        <w:rPr>
          <w:rFonts w:ascii="Arial" w:eastAsia="MS Mincho" w:hAnsi="Arial" w:cs="Arial"/>
          <w:szCs w:val="24"/>
        </w:rPr>
      </w:pPr>
      <w:r w:rsidRPr="0021749E">
        <w:rPr>
          <w:rFonts w:ascii="Arial" w:eastAsia="MS Mincho" w:hAnsi="Arial" w:cs="Arial"/>
          <w:b/>
          <w:bCs/>
          <w:szCs w:val="24"/>
        </w:rPr>
        <w:t>Breach:</w:t>
      </w:r>
      <w:r w:rsidRPr="0021749E">
        <w:rPr>
          <w:rFonts w:ascii="Arial" w:eastAsia="MS Mincho" w:hAnsi="Arial" w:cs="Arial"/>
          <w:szCs w:val="24"/>
        </w:rPr>
        <w:t xml:space="preserve"> The unauthorized Access, acquisition, use, or Disclosure of Personal Information that is (a) accomplished in a manner not permitted by New York State and federal laws, rules, and regulations, or in a manner that compromises its security or privacy, (b) executed by or provided to a person not authorized to acquire, access, use, or receive it, or</w:t>
      </w:r>
      <w:r w:rsidRPr="0021749E">
        <w:rPr>
          <w:rFonts w:ascii="Arial" w:eastAsia="MS Mincho" w:hAnsi="Arial" w:cs="Arial"/>
          <w:sz w:val="22"/>
          <w:szCs w:val="22"/>
        </w:rPr>
        <w:t xml:space="preserve"> (c) </w:t>
      </w:r>
      <w:r w:rsidRPr="0021749E">
        <w:rPr>
          <w:rFonts w:ascii="Arial" w:eastAsia="MS Mincho" w:hAnsi="Arial" w:cs="Arial"/>
          <w:szCs w:val="24"/>
        </w:rPr>
        <w:t>a Breach of Contractor’s or Subcontractor’s security that leads to the accidental or unlawful destruction, loss, alteration,  Access to or Disclosure of, Personal Information.</w:t>
      </w:r>
    </w:p>
    <w:p w14:paraId="6F0737DB" w14:textId="77777777" w:rsidR="001D5F8D" w:rsidRPr="0021749E" w:rsidRDefault="001D5F8D" w:rsidP="00277AFF">
      <w:pPr>
        <w:numPr>
          <w:ilvl w:val="0"/>
          <w:numId w:val="21"/>
        </w:numPr>
        <w:spacing w:after="240" w:line="276" w:lineRule="auto"/>
        <w:ind w:right="680"/>
        <w:contextualSpacing/>
        <w:rPr>
          <w:rFonts w:ascii="Arial" w:eastAsia="MS Mincho" w:hAnsi="Arial" w:cs="Arial"/>
          <w:i/>
          <w:szCs w:val="24"/>
        </w:rPr>
      </w:pPr>
      <w:r w:rsidRPr="0021749E">
        <w:rPr>
          <w:rFonts w:ascii="Arial" w:eastAsia="MS Mincho" w:hAnsi="Arial" w:cs="Arial"/>
          <w:b/>
          <w:bCs/>
          <w:iCs/>
          <w:szCs w:val="24"/>
        </w:rPr>
        <w:t>Disclose or Disclosure</w:t>
      </w:r>
      <w:r w:rsidRPr="0021749E">
        <w:rPr>
          <w:rFonts w:ascii="Arial" w:eastAsia="MS Mincho" w:hAnsi="Arial" w:cs="Arial"/>
          <w:szCs w:val="24"/>
        </w:rPr>
        <w:t xml:space="preserve">: The intentional or unintentional release, transfer, or communication of Personal Information by any means, including oral, written, or electronic. </w:t>
      </w:r>
    </w:p>
    <w:p w14:paraId="02F6C7D2" w14:textId="77777777" w:rsidR="001D5F8D" w:rsidRPr="0021749E" w:rsidRDefault="001D5F8D" w:rsidP="00277AFF">
      <w:pPr>
        <w:numPr>
          <w:ilvl w:val="0"/>
          <w:numId w:val="21"/>
        </w:numPr>
        <w:spacing w:after="240" w:line="276" w:lineRule="auto"/>
        <w:ind w:right="680"/>
        <w:contextualSpacing/>
        <w:rPr>
          <w:rFonts w:ascii="Arial" w:eastAsia="MS Mincho" w:hAnsi="Arial" w:cs="Arial"/>
          <w:szCs w:val="24"/>
        </w:rPr>
      </w:pPr>
      <w:r w:rsidRPr="0021749E">
        <w:rPr>
          <w:rFonts w:ascii="Arial" w:eastAsia="MS Mincho" w:hAnsi="Arial" w:cs="Arial"/>
          <w:b/>
          <w:bCs/>
          <w:szCs w:val="24"/>
        </w:rPr>
        <w:t xml:space="preserve">Personal Information: </w:t>
      </w:r>
      <w:r w:rsidRPr="0021749E">
        <w:rPr>
          <w:rFonts w:ascii="Arial" w:eastAsia="MS Mincho" w:hAnsi="Arial" w:cs="Arial"/>
          <w:szCs w:val="24"/>
        </w:rPr>
        <w:t xml:space="preserve"> Information concerning a natural person which, because of name, number, personal mark, or </w:t>
      </w:r>
      <w:proofErr w:type="gramStart"/>
      <w:r w:rsidRPr="0021749E">
        <w:rPr>
          <w:rFonts w:ascii="Arial" w:eastAsia="MS Mincho" w:hAnsi="Arial" w:cs="Arial"/>
          <w:szCs w:val="24"/>
        </w:rPr>
        <w:t>other</w:t>
      </w:r>
      <w:proofErr w:type="gramEnd"/>
      <w:r w:rsidRPr="0021749E">
        <w:rPr>
          <w:rFonts w:ascii="Arial" w:eastAsia="MS Mincho" w:hAnsi="Arial" w:cs="Arial"/>
          <w:szCs w:val="24"/>
        </w:rPr>
        <w:t xml:space="preserve"> identifier, can be used to identify such natural person. </w:t>
      </w:r>
    </w:p>
    <w:p w14:paraId="505C6F1F" w14:textId="77777777" w:rsidR="001D5F8D" w:rsidRPr="0021749E" w:rsidRDefault="001D5F8D" w:rsidP="00277AFF">
      <w:pPr>
        <w:numPr>
          <w:ilvl w:val="0"/>
          <w:numId w:val="21"/>
        </w:numPr>
        <w:spacing w:after="240" w:line="276" w:lineRule="auto"/>
        <w:ind w:right="680"/>
        <w:contextualSpacing/>
        <w:rPr>
          <w:rFonts w:ascii="Arial" w:eastAsia="MS Mincho" w:hAnsi="Arial" w:cs="Arial"/>
          <w:szCs w:val="24"/>
        </w:rPr>
      </w:pPr>
      <w:r w:rsidRPr="0021749E">
        <w:rPr>
          <w:rFonts w:ascii="Arial" w:eastAsia="MS Mincho" w:hAnsi="Arial" w:cs="Arial"/>
          <w:b/>
          <w:bCs/>
          <w:szCs w:val="24"/>
        </w:rPr>
        <w:t xml:space="preserve">Services: </w:t>
      </w:r>
      <w:r w:rsidRPr="0021749E">
        <w:rPr>
          <w:rFonts w:ascii="Arial" w:eastAsia="MS Mincho" w:hAnsi="Arial" w:cs="Arial"/>
          <w:szCs w:val="24"/>
        </w:rPr>
        <w:t>Services provided by Contractor pursuant to this Contract with the New York State Education Department (“NYSED”) to which this DPA is attached and incorporated.</w:t>
      </w:r>
    </w:p>
    <w:p w14:paraId="051FDC13" w14:textId="77777777" w:rsidR="001D5F8D" w:rsidRPr="0021749E" w:rsidRDefault="001D5F8D" w:rsidP="00277AFF">
      <w:pPr>
        <w:numPr>
          <w:ilvl w:val="0"/>
          <w:numId w:val="21"/>
        </w:numPr>
        <w:spacing w:after="80" w:line="276" w:lineRule="auto"/>
        <w:contextualSpacing/>
        <w:rPr>
          <w:rFonts w:ascii="Arial" w:eastAsia="MS Mincho" w:hAnsi="Arial" w:cs="Arial"/>
          <w:szCs w:val="24"/>
        </w:rPr>
      </w:pPr>
      <w:r w:rsidRPr="0021749E">
        <w:rPr>
          <w:rFonts w:ascii="Arial" w:eastAsia="MS Mincho" w:hAnsi="Arial" w:cs="Arial"/>
          <w:b/>
          <w:bCs/>
          <w:szCs w:val="24"/>
        </w:rPr>
        <w:t>Subcontractor:</w:t>
      </w:r>
      <w:r w:rsidRPr="0021749E">
        <w:rPr>
          <w:rFonts w:ascii="Arial" w:eastAsia="MS Mincho" w:hAnsi="Arial" w:cs="Arial"/>
          <w:szCs w:val="24"/>
        </w:rPr>
        <w:t xml:space="preserve"> Contractor’s non-employee agents, consultants, volunteers, including student interns, </w:t>
      </w:r>
      <w:bookmarkStart w:id="7" w:name="_Hlk87622977"/>
      <w:r w:rsidRPr="0021749E">
        <w:rPr>
          <w:rFonts w:ascii="Arial" w:eastAsia="MS Mincho" w:hAnsi="Arial" w:cs="Arial"/>
          <w:szCs w:val="24"/>
        </w:rPr>
        <w:t xml:space="preserve">who is </w:t>
      </w:r>
      <w:bookmarkEnd w:id="7"/>
      <w:r w:rsidRPr="0021749E">
        <w:rPr>
          <w:rFonts w:ascii="Arial" w:eastAsia="MS Mincho" w:hAnsi="Arial" w:cs="Arial"/>
          <w:szCs w:val="24"/>
        </w:rPr>
        <w:t xml:space="preserve">engaged in the provision of Services </w:t>
      </w:r>
      <w:bookmarkStart w:id="8" w:name="_Hlk87623031"/>
      <w:r w:rsidRPr="0021749E">
        <w:rPr>
          <w:rFonts w:ascii="Arial" w:eastAsia="MS Mincho" w:hAnsi="Arial" w:cs="Arial"/>
          <w:szCs w:val="24"/>
        </w:rPr>
        <w:t>pursuant to an agreement with or at the direction of the Contractor</w:t>
      </w:r>
      <w:bookmarkEnd w:id="8"/>
      <w:r w:rsidRPr="0021749E">
        <w:rPr>
          <w:rFonts w:ascii="Arial" w:eastAsia="MS Mincho" w:hAnsi="Arial" w:cs="Arial"/>
          <w:szCs w:val="24"/>
        </w:rPr>
        <w:t xml:space="preserve">. </w:t>
      </w:r>
    </w:p>
    <w:p w14:paraId="324A66EC" w14:textId="77777777" w:rsidR="001D5F8D" w:rsidRPr="0021749E" w:rsidRDefault="001D5F8D" w:rsidP="001D5F8D">
      <w:pPr>
        <w:spacing w:after="80" w:line="276" w:lineRule="auto"/>
        <w:ind w:left="720"/>
        <w:contextualSpacing/>
        <w:rPr>
          <w:rFonts w:ascii="Arial" w:eastAsia="MS Mincho" w:hAnsi="Arial" w:cs="Arial"/>
          <w:sz w:val="22"/>
          <w:szCs w:val="22"/>
        </w:rPr>
      </w:pPr>
    </w:p>
    <w:p w14:paraId="6B5B310A" w14:textId="77777777" w:rsidR="001D5F8D" w:rsidRPr="0021749E" w:rsidRDefault="001D5F8D" w:rsidP="001D5F8D">
      <w:pPr>
        <w:keepNext/>
        <w:keepLines/>
        <w:spacing w:line="276" w:lineRule="auto"/>
        <w:jc w:val="center"/>
        <w:outlineLvl w:val="0"/>
        <w:rPr>
          <w:rFonts w:ascii="Arial" w:eastAsia="MS Gothic" w:hAnsi="Arial" w:cs="Arial"/>
          <w:b/>
          <w:bCs/>
          <w:color w:val="365F91"/>
          <w:sz w:val="28"/>
          <w:szCs w:val="28"/>
        </w:rPr>
      </w:pPr>
      <w:r w:rsidRPr="0021749E">
        <w:rPr>
          <w:rFonts w:ascii="Arial" w:eastAsia="MS Gothic" w:hAnsi="Arial" w:cs="Arial"/>
          <w:color w:val="365F91"/>
          <w:sz w:val="28"/>
          <w:szCs w:val="28"/>
        </w:rPr>
        <w:t>ARTICLE II: PRIVACY AND SECURITY OF PERSONAL INFORMATION</w:t>
      </w:r>
      <w:r w:rsidRPr="0021749E">
        <w:rPr>
          <w:rFonts w:ascii="Arial" w:eastAsia="MS Gothic" w:hAnsi="Arial" w:cs="Arial"/>
          <w:color w:val="365F91"/>
          <w:sz w:val="28"/>
          <w:szCs w:val="28"/>
        </w:rPr>
        <w:br/>
      </w:r>
    </w:p>
    <w:p w14:paraId="24754D83" w14:textId="77777777" w:rsidR="001D5F8D" w:rsidRPr="0021749E" w:rsidRDefault="001D5F8D" w:rsidP="00277AFF">
      <w:pPr>
        <w:numPr>
          <w:ilvl w:val="0"/>
          <w:numId w:val="22"/>
        </w:numPr>
        <w:spacing w:after="80" w:line="276" w:lineRule="auto"/>
        <w:rPr>
          <w:rFonts w:ascii="Arial" w:eastAsia="MS Mincho" w:hAnsi="Arial" w:cs="Arial"/>
          <w:szCs w:val="24"/>
        </w:rPr>
      </w:pPr>
      <w:r w:rsidRPr="0021749E">
        <w:rPr>
          <w:rFonts w:ascii="Arial" w:eastAsia="MS Mincho" w:hAnsi="Arial" w:cs="Arial"/>
          <w:b/>
          <w:bCs/>
          <w:szCs w:val="24"/>
        </w:rPr>
        <w:t>Compliance with Law.</w:t>
      </w:r>
      <w:r w:rsidRPr="0021749E">
        <w:rPr>
          <w:rFonts w:ascii="Arial" w:eastAsia="MS Mincho" w:hAnsi="Arial" w:cs="Arial"/>
          <w:szCs w:val="24"/>
        </w:rPr>
        <w:t xml:space="preserve"> </w:t>
      </w:r>
    </w:p>
    <w:p w14:paraId="432B5E40" w14:textId="77777777" w:rsidR="001D5F8D" w:rsidRPr="0021749E" w:rsidRDefault="001D5F8D" w:rsidP="001D5F8D">
      <w:pPr>
        <w:spacing w:line="276" w:lineRule="auto"/>
        <w:ind w:left="920"/>
        <w:rPr>
          <w:rFonts w:ascii="Arial" w:eastAsia="MS Mincho" w:hAnsi="Arial" w:cs="Arial"/>
          <w:szCs w:val="24"/>
        </w:rPr>
      </w:pPr>
      <w:r w:rsidRPr="0021749E">
        <w:rPr>
          <w:rFonts w:ascii="Arial" w:eastAsia="MS Mincho" w:hAnsi="Arial" w:cs="Arial"/>
          <w:szCs w:val="24"/>
        </w:rPr>
        <w:t xml:space="preserve">When providing Services pursuant to this Contract, Contractor may receive and/or have Access to Personal Information regulated by one or more New York and/or federal laws and regulations, including, but not limited to, the Family Educational Rights and Privacy Act at 12 U.S.C. § 1232g (34 CFR Part 99); Children's Online Privacy Protection Act at 15 U.S.C. §§ 6501-6502 (16 CFR Part 312); Protection of Pupil Rights Amendment at 20 U.S.C. § 1232h (34 CFR Part 98); the Individuals with Disabilities Education Act at 20 U.S.C. § 1400 et seq. (34 CFR Part 300); the New York Education Law at § 2-d (8 NYCRR Part 121); the New York General Business Law at article 39-F; and the New York Personal Privacy Protection Law at Public Officers Law article 6-A. Contractor agrees to maintain the confidentiality and </w:t>
      </w:r>
      <w:r w:rsidRPr="0021749E">
        <w:rPr>
          <w:rFonts w:ascii="Arial" w:eastAsia="MS Mincho" w:hAnsi="Arial" w:cs="Arial"/>
          <w:szCs w:val="24"/>
        </w:rPr>
        <w:lastRenderedPageBreak/>
        <w:t xml:space="preserve">security of Personal Information in accordance with applicable New York, federal and local laws, rules and regulations.      </w:t>
      </w:r>
    </w:p>
    <w:p w14:paraId="71CB97E9" w14:textId="77777777" w:rsidR="001D5F8D" w:rsidRPr="0021749E" w:rsidRDefault="001D5F8D" w:rsidP="001D5F8D">
      <w:pPr>
        <w:spacing w:line="276" w:lineRule="auto"/>
        <w:ind w:left="920"/>
        <w:rPr>
          <w:rFonts w:ascii="Arial" w:eastAsia="MS Mincho" w:hAnsi="Arial" w:cs="Arial"/>
          <w:szCs w:val="24"/>
        </w:rPr>
      </w:pPr>
    </w:p>
    <w:p w14:paraId="2A8FBD9B" w14:textId="77777777" w:rsidR="001D5F8D" w:rsidRPr="0021749E" w:rsidRDefault="001D5F8D" w:rsidP="001D5F8D">
      <w:pPr>
        <w:spacing w:line="276" w:lineRule="auto"/>
        <w:ind w:left="920"/>
        <w:rPr>
          <w:rFonts w:ascii="Arial" w:eastAsia="MS Mincho" w:hAnsi="Arial" w:cs="Arial"/>
          <w:szCs w:val="24"/>
        </w:rPr>
      </w:pPr>
    </w:p>
    <w:p w14:paraId="6769B5CD" w14:textId="77777777" w:rsidR="001D5F8D" w:rsidRPr="0021749E" w:rsidRDefault="001D5F8D" w:rsidP="00277AFF">
      <w:pPr>
        <w:numPr>
          <w:ilvl w:val="0"/>
          <w:numId w:val="22"/>
        </w:numPr>
        <w:tabs>
          <w:tab w:val="left" w:pos="921"/>
        </w:tabs>
        <w:spacing w:after="240" w:line="276" w:lineRule="auto"/>
        <w:ind w:right="680"/>
        <w:contextualSpacing/>
        <w:rPr>
          <w:rFonts w:ascii="Arial" w:eastAsia="MS Mincho" w:hAnsi="Arial" w:cs="Arial"/>
          <w:szCs w:val="24"/>
        </w:rPr>
      </w:pPr>
      <w:bookmarkStart w:id="9" w:name="_Hlk56438263"/>
      <w:r w:rsidRPr="0021749E">
        <w:rPr>
          <w:rFonts w:ascii="Arial" w:eastAsia="MS Mincho" w:hAnsi="Arial" w:cs="Arial"/>
          <w:b/>
          <w:szCs w:val="24"/>
        </w:rPr>
        <w:t>Data Privacy and Security</w:t>
      </w:r>
      <w:r w:rsidRPr="0021749E">
        <w:rPr>
          <w:rFonts w:ascii="Arial" w:eastAsia="MS Mincho" w:hAnsi="Arial" w:cs="Arial"/>
          <w:szCs w:val="24"/>
        </w:rPr>
        <w:t xml:space="preserve">. </w:t>
      </w:r>
    </w:p>
    <w:p w14:paraId="5D707926" w14:textId="77777777" w:rsidR="001D5F8D" w:rsidRPr="0021749E" w:rsidRDefault="001D5F8D" w:rsidP="00277AFF">
      <w:pPr>
        <w:numPr>
          <w:ilvl w:val="1"/>
          <w:numId w:val="22"/>
        </w:numPr>
        <w:spacing w:after="80"/>
        <w:ind w:hanging="914"/>
        <w:contextualSpacing/>
        <w:rPr>
          <w:rFonts w:ascii="Arial" w:eastAsia="MS Mincho" w:hAnsi="Arial" w:cs="Arial"/>
          <w:szCs w:val="24"/>
        </w:rPr>
      </w:pPr>
      <w:r w:rsidRPr="0021749E">
        <w:rPr>
          <w:rFonts w:ascii="Arial" w:eastAsia="MS Mincho" w:hAnsi="Arial" w:cs="Arial"/>
          <w:szCs w:val="24"/>
        </w:rPr>
        <w:t xml:space="preserve">Contractor agrees and understands that Contractor has no property, licensing, or ownership rights or claims to Personal Information Accessed by or Disclosed to Contractor for the purpose of providing Services, and Contractor shall not use Personal Information for any purpose other than to provide Services.  Contractor will ensure that its Subcontractors agree and understand that neither the Subcontractor nor Contractor has any property, licensing or ownership rights or claims to Personal Information received or </w:t>
      </w:r>
      <w:proofErr w:type="gramStart"/>
      <w:r w:rsidRPr="0021749E">
        <w:rPr>
          <w:rFonts w:ascii="Arial" w:eastAsia="MS Mincho" w:hAnsi="Arial" w:cs="Arial"/>
          <w:szCs w:val="24"/>
        </w:rPr>
        <w:t>Accessed</w:t>
      </w:r>
      <w:proofErr w:type="gramEnd"/>
      <w:r w:rsidRPr="0021749E">
        <w:rPr>
          <w:rFonts w:ascii="Arial" w:eastAsia="MS Mincho" w:hAnsi="Arial" w:cs="Arial"/>
          <w:szCs w:val="24"/>
        </w:rPr>
        <w:t xml:space="preserve"> by or Disclosed to Subcontractor for the purpose of assisting Contractor in providing Services.</w:t>
      </w:r>
    </w:p>
    <w:p w14:paraId="3EE4946D" w14:textId="77777777" w:rsidR="001D5F8D" w:rsidRPr="0021749E" w:rsidRDefault="001D5F8D" w:rsidP="00277AFF">
      <w:pPr>
        <w:numPr>
          <w:ilvl w:val="1"/>
          <w:numId w:val="22"/>
        </w:numPr>
        <w:tabs>
          <w:tab w:val="left" w:pos="921"/>
        </w:tabs>
        <w:spacing w:after="240" w:line="276" w:lineRule="auto"/>
        <w:ind w:right="680" w:hanging="914"/>
        <w:contextualSpacing/>
        <w:rPr>
          <w:rFonts w:ascii="Arial" w:eastAsia="MS Mincho" w:hAnsi="Arial" w:cs="Arial"/>
          <w:szCs w:val="24"/>
        </w:rPr>
      </w:pPr>
      <w:r w:rsidRPr="0021749E">
        <w:rPr>
          <w:rFonts w:ascii="Arial" w:eastAsia="MS Mincho" w:hAnsi="Arial" w:cs="Arial"/>
          <w:szCs w:val="24"/>
        </w:rPr>
        <w:t xml:space="preserve">Contractor shall adopt and maintain reasonable safeguards to protect the security, confidentiality, and integrity of Personal Information in a manner that complies with General Business Law section 899-bb and other applicable New York State, federal and local laws, rules and regulations. </w:t>
      </w:r>
      <w:bookmarkEnd w:id="9"/>
    </w:p>
    <w:p w14:paraId="621EE978" w14:textId="77777777" w:rsidR="001D5F8D" w:rsidRPr="0021749E" w:rsidRDefault="001D5F8D" w:rsidP="00277AFF">
      <w:pPr>
        <w:numPr>
          <w:ilvl w:val="1"/>
          <w:numId w:val="22"/>
        </w:numPr>
        <w:tabs>
          <w:tab w:val="left" w:pos="921"/>
        </w:tabs>
        <w:spacing w:after="240" w:line="276" w:lineRule="auto"/>
        <w:ind w:right="680" w:hanging="914"/>
        <w:contextualSpacing/>
        <w:rPr>
          <w:rFonts w:ascii="Arial" w:eastAsia="MS Mincho" w:hAnsi="Arial" w:cs="Arial"/>
          <w:szCs w:val="24"/>
        </w:rPr>
      </w:pPr>
      <w:r w:rsidRPr="0021749E">
        <w:rPr>
          <w:rFonts w:ascii="Arial" w:eastAsia="MS Mincho" w:hAnsi="Arial" w:cs="Arial"/>
          <w:szCs w:val="24"/>
        </w:rPr>
        <w:t xml:space="preserve">Upon NYSED’s request, Contractor may be required to undergo an audit of its privacy and security safeguards, measures, and controls, or in lieu of performing an audit, provide NYSED with an industry standard independent audit report on Contractor’s privacy and security practices that is no more than twelve months old.  </w:t>
      </w:r>
    </w:p>
    <w:p w14:paraId="56EF928F" w14:textId="77777777" w:rsidR="001D5F8D" w:rsidRPr="0021749E" w:rsidRDefault="001D5F8D" w:rsidP="001D5F8D">
      <w:pPr>
        <w:tabs>
          <w:tab w:val="left" w:pos="921"/>
        </w:tabs>
        <w:spacing w:after="240" w:line="276" w:lineRule="auto"/>
        <w:ind w:left="920" w:right="680"/>
        <w:contextualSpacing/>
        <w:rPr>
          <w:rFonts w:ascii="Arial" w:eastAsia="MS Mincho" w:hAnsi="Arial" w:cs="Arial"/>
          <w:szCs w:val="24"/>
        </w:rPr>
      </w:pPr>
    </w:p>
    <w:p w14:paraId="3FD65C5A" w14:textId="77777777" w:rsidR="001D5F8D" w:rsidRPr="0021749E" w:rsidRDefault="001D5F8D" w:rsidP="00277AFF">
      <w:pPr>
        <w:numPr>
          <w:ilvl w:val="0"/>
          <w:numId w:val="22"/>
        </w:numPr>
        <w:tabs>
          <w:tab w:val="left" w:pos="921"/>
        </w:tabs>
        <w:spacing w:after="240" w:line="276" w:lineRule="auto"/>
        <w:ind w:right="677"/>
        <w:contextualSpacing/>
        <w:rPr>
          <w:rFonts w:ascii="Arial" w:eastAsia="MS Mincho" w:hAnsi="Arial" w:cs="Arial"/>
          <w:szCs w:val="24"/>
        </w:rPr>
      </w:pPr>
      <w:r w:rsidRPr="0021749E">
        <w:rPr>
          <w:rFonts w:ascii="Arial" w:eastAsia="MS Mincho" w:hAnsi="Arial" w:cs="Arial"/>
          <w:b/>
          <w:bCs/>
          <w:szCs w:val="24"/>
        </w:rPr>
        <w:t>Contractor’s Employees and Subcontractors</w:t>
      </w:r>
      <w:r w:rsidRPr="0021749E">
        <w:rPr>
          <w:rFonts w:ascii="Arial" w:eastAsia="MS Mincho" w:hAnsi="Arial" w:cs="Arial"/>
          <w:szCs w:val="24"/>
        </w:rPr>
        <w:t xml:space="preserve">. </w:t>
      </w:r>
    </w:p>
    <w:p w14:paraId="1DA1D1D2" w14:textId="77777777" w:rsidR="001D5F8D" w:rsidRPr="0021749E" w:rsidRDefault="001D5F8D" w:rsidP="00277AFF">
      <w:pPr>
        <w:numPr>
          <w:ilvl w:val="1"/>
          <w:numId w:val="22"/>
        </w:numPr>
        <w:tabs>
          <w:tab w:val="left" w:pos="921"/>
        </w:tabs>
        <w:spacing w:after="240" w:line="276" w:lineRule="auto"/>
        <w:ind w:right="677" w:hanging="914"/>
        <w:contextualSpacing/>
        <w:rPr>
          <w:rFonts w:ascii="Arial" w:eastAsia="MS Mincho" w:hAnsi="Arial" w:cs="Arial"/>
          <w:szCs w:val="24"/>
        </w:rPr>
      </w:pPr>
      <w:r w:rsidRPr="0021749E">
        <w:rPr>
          <w:rFonts w:ascii="Arial" w:eastAsia="MS Mincho" w:hAnsi="Arial" w:cs="Arial"/>
          <w:szCs w:val="24"/>
        </w:rPr>
        <w:t xml:space="preserve">Access to or Disclosure of Personal Information shall only be provided to Contractor’s employees and Subcontractors who need to know the Personal Information to provide the </w:t>
      </w:r>
      <w:proofErr w:type="gramStart"/>
      <w:r w:rsidRPr="0021749E">
        <w:rPr>
          <w:rFonts w:ascii="Arial" w:eastAsia="MS Mincho" w:hAnsi="Arial" w:cs="Arial"/>
          <w:szCs w:val="24"/>
        </w:rPr>
        <w:t>Services</w:t>
      </w:r>
      <w:proofErr w:type="gramEnd"/>
      <w:r w:rsidRPr="0021749E">
        <w:rPr>
          <w:rFonts w:ascii="Arial" w:eastAsia="MS Mincho" w:hAnsi="Arial" w:cs="Arial"/>
          <w:szCs w:val="24"/>
        </w:rPr>
        <w:t xml:space="preserve"> and such Access and/or Disclosure of Personal Information shall be limited to the extent necessary to provide such Services. </w:t>
      </w:r>
      <w:r w:rsidRPr="0021749E">
        <w:rPr>
          <w:rFonts w:ascii="Arial" w:eastAsia="MS Mincho" w:hAnsi="Arial" w:cs="Arial"/>
          <w:sz w:val="22"/>
          <w:szCs w:val="22"/>
        </w:rPr>
        <w:t xml:space="preserve"> </w:t>
      </w:r>
      <w:r w:rsidRPr="0021749E">
        <w:rPr>
          <w:rFonts w:ascii="Arial" w:eastAsia="MS Mincho" w:hAnsi="Arial" w:cs="Arial"/>
          <w:szCs w:val="24"/>
        </w:rPr>
        <w:t>Contractor shall ensure that all such employees and Subcontractors comply with the terms of this DPA.</w:t>
      </w:r>
    </w:p>
    <w:p w14:paraId="63FB390F" w14:textId="77777777" w:rsidR="001D5F8D" w:rsidRPr="0021749E" w:rsidRDefault="001D5F8D" w:rsidP="00277AFF">
      <w:pPr>
        <w:numPr>
          <w:ilvl w:val="1"/>
          <w:numId w:val="22"/>
        </w:numPr>
        <w:tabs>
          <w:tab w:val="left" w:pos="921"/>
        </w:tabs>
        <w:spacing w:after="240" w:line="276" w:lineRule="auto"/>
        <w:ind w:right="677" w:hanging="914"/>
        <w:contextualSpacing/>
        <w:rPr>
          <w:rFonts w:ascii="Arial" w:eastAsia="MS Mincho" w:hAnsi="Arial" w:cs="Arial"/>
          <w:szCs w:val="24"/>
        </w:rPr>
      </w:pPr>
      <w:r w:rsidRPr="0021749E">
        <w:rPr>
          <w:rFonts w:ascii="Arial" w:eastAsia="MS Mincho" w:hAnsi="Arial" w:cs="Arial"/>
          <w:szCs w:val="24"/>
        </w:rPr>
        <w:t xml:space="preserve">Contractor must ensure that each Subcontractor performing Services where the Subcontractor will have Access to and/or receive Disclosed Personal Information is contractually bound by a written agreement that includes confidentiality and data security obligations equivalent to, consistent with, and no less protective than, those found in this DPA. </w:t>
      </w:r>
    </w:p>
    <w:p w14:paraId="37C8D123" w14:textId="77777777" w:rsidR="001D5F8D" w:rsidRPr="0021749E" w:rsidRDefault="001D5F8D" w:rsidP="00277AFF">
      <w:pPr>
        <w:numPr>
          <w:ilvl w:val="1"/>
          <w:numId w:val="22"/>
        </w:numPr>
        <w:tabs>
          <w:tab w:val="left" w:pos="921"/>
        </w:tabs>
        <w:spacing w:after="240" w:line="276" w:lineRule="auto"/>
        <w:ind w:right="677" w:hanging="914"/>
        <w:contextualSpacing/>
        <w:rPr>
          <w:rFonts w:ascii="Arial" w:eastAsia="MS Mincho" w:hAnsi="Arial" w:cs="Arial"/>
          <w:szCs w:val="24"/>
        </w:rPr>
      </w:pPr>
      <w:r w:rsidRPr="0021749E">
        <w:rPr>
          <w:rFonts w:ascii="Arial" w:eastAsia="MS Mincho" w:hAnsi="Arial" w:cs="Arial"/>
          <w:szCs w:val="24"/>
        </w:rPr>
        <w:t xml:space="preserve">Contractor shall examine the data privacy and security measures of its Subcontractors. If at any point a Subcontractor fails to materially comply with the requirements of this DPA, Contractor shall (i) notify NYSED, (ii) as applicable, remove such Subcontractor’s Access to Personal Information; and (iii) as applicable, retrieve all Personal Information received or stored by such Subcontractor and/or ensure that such Personal Information has been securely deleted or securely destroyed in accordance with this DPA. In the event there is an incident in which Personal Information held, possessed, or stored by the Subcontractor is compromised, unlawfully Accessed, or </w:t>
      </w:r>
      <w:r w:rsidRPr="0021749E">
        <w:rPr>
          <w:rFonts w:ascii="Arial" w:eastAsia="MS Mincho" w:hAnsi="Arial" w:cs="Arial"/>
          <w:szCs w:val="24"/>
        </w:rPr>
        <w:lastRenderedPageBreak/>
        <w:t xml:space="preserve">unlawfully Disclosed, Contractor shall follow the Data Breach reporting requirements set forth in Section 5 of this DPA. </w:t>
      </w:r>
    </w:p>
    <w:p w14:paraId="2E0BF9A4" w14:textId="77777777" w:rsidR="001D5F8D" w:rsidRPr="0021749E" w:rsidRDefault="001D5F8D" w:rsidP="00277AFF">
      <w:pPr>
        <w:numPr>
          <w:ilvl w:val="1"/>
          <w:numId w:val="22"/>
        </w:numPr>
        <w:tabs>
          <w:tab w:val="left" w:pos="921"/>
        </w:tabs>
        <w:spacing w:after="240" w:line="276" w:lineRule="auto"/>
        <w:ind w:right="677" w:hanging="914"/>
        <w:contextualSpacing/>
        <w:rPr>
          <w:rFonts w:ascii="Arial" w:eastAsia="MS Mincho" w:hAnsi="Arial" w:cs="Arial"/>
          <w:szCs w:val="24"/>
        </w:rPr>
      </w:pPr>
      <w:r w:rsidRPr="0021749E">
        <w:rPr>
          <w:rFonts w:ascii="Arial" w:eastAsia="MS Mincho" w:hAnsi="Arial" w:cs="Arial"/>
          <w:szCs w:val="24"/>
        </w:rPr>
        <w:t>Contractor shall take full responsibility for the acts and omissions of its employees and Subcontractors.</w:t>
      </w:r>
    </w:p>
    <w:p w14:paraId="1C74DED3" w14:textId="74083A9F" w:rsidR="001D5F8D" w:rsidRPr="0021749E" w:rsidRDefault="001D5F8D" w:rsidP="00277AFF">
      <w:pPr>
        <w:numPr>
          <w:ilvl w:val="1"/>
          <w:numId w:val="22"/>
        </w:numPr>
        <w:tabs>
          <w:tab w:val="left" w:pos="921"/>
        </w:tabs>
        <w:spacing w:after="240" w:line="276" w:lineRule="auto"/>
        <w:ind w:right="677" w:hanging="914"/>
        <w:contextualSpacing/>
        <w:rPr>
          <w:rFonts w:ascii="Arial" w:eastAsia="MS Mincho" w:hAnsi="Arial" w:cs="Arial"/>
          <w:szCs w:val="24"/>
        </w:rPr>
      </w:pPr>
      <w:bookmarkStart w:id="10" w:name="_Hlk87628497"/>
      <w:r w:rsidRPr="0021749E">
        <w:rPr>
          <w:rFonts w:ascii="Arial" w:eastAsia="MS Mincho" w:hAnsi="Arial" w:cs="Arial"/>
          <w:szCs w:val="24"/>
        </w:rPr>
        <w:t xml:space="preserve">Other than Contractor’s employees and Subcontractors who have a need to know the Personal Information, Contractor must not </w:t>
      </w:r>
      <w:r w:rsidRPr="0021749E">
        <w:rPr>
          <w:rFonts w:ascii="Arial" w:eastAsia="MS Mincho" w:hAnsi="Arial" w:cs="Arial"/>
          <w:sz w:val="22"/>
          <w:szCs w:val="22"/>
        </w:rPr>
        <w:t xml:space="preserve">provide Access to or </w:t>
      </w:r>
      <w:r w:rsidRPr="0021749E">
        <w:rPr>
          <w:rFonts w:ascii="Arial" w:eastAsia="MS Mincho" w:hAnsi="Arial" w:cs="Arial"/>
          <w:szCs w:val="24"/>
        </w:rPr>
        <w:t>Disclose Personal Information to any other party unless such Disclosure is required by statute, court order or subpoena, and Contractor notifies NYSED of the court order or subpoena no later than the time the</w:t>
      </w:r>
      <w:r w:rsidRPr="0021749E">
        <w:rPr>
          <w:rFonts w:ascii="Arial" w:eastAsia="MS Mincho" w:hAnsi="Arial" w:cs="Arial"/>
          <w:sz w:val="22"/>
          <w:szCs w:val="22"/>
        </w:rPr>
        <w:t xml:space="preserve"> </w:t>
      </w:r>
      <w:r w:rsidRPr="0021749E">
        <w:rPr>
          <w:rFonts w:ascii="Arial" w:eastAsia="MS Mincho" w:hAnsi="Arial" w:cs="Arial"/>
          <w:szCs w:val="24"/>
        </w:rPr>
        <w:t>Personal Information is Disclosed, unless such Disclosure to NYSED is expressly prohibited by the statute, court order or subpoena. Notification shall be made in accordance with the Notice provisions of this Contract and shall also be provided to the Office of the Chief Privacy Officer, NYS Education Department, 89 Washington Avenue, Albany, New York 12234.</w:t>
      </w:r>
    </w:p>
    <w:p w14:paraId="4A94FAC0" w14:textId="77777777" w:rsidR="001D5F8D" w:rsidRPr="0021749E" w:rsidRDefault="001D5F8D" w:rsidP="00277AFF">
      <w:pPr>
        <w:numPr>
          <w:ilvl w:val="1"/>
          <w:numId w:val="22"/>
        </w:numPr>
        <w:tabs>
          <w:tab w:val="left" w:pos="921"/>
        </w:tabs>
        <w:spacing w:after="240" w:line="276" w:lineRule="auto"/>
        <w:ind w:right="677" w:hanging="914"/>
        <w:contextualSpacing/>
        <w:rPr>
          <w:rFonts w:ascii="Arial" w:eastAsia="MS Mincho" w:hAnsi="Arial" w:cs="Arial"/>
          <w:szCs w:val="24"/>
        </w:rPr>
      </w:pPr>
      <w:r w:rsidRPr="0021749E">
        <w:rPr>
          <w:rFonts w:ascii="Arial" w:eastAsia="MS Mincho" w:hAnsi="Arial" w:cs="Arial"/>
          <w:szCs w:val="24"/>
        </w:rPr>
        <w:t xml:space="preserve">Contractor shall ensure that its Subcontractors know that they cannot provide Access to or Disclose Personal Information to any other party unless such Disclosure is required by statute, court order or subpoena. If a Subcontractor is required to provide Access to or Disclose Personal Information pursuant to a court order or subpoena, the Subcontractor shall, unless prohibited by statute, court order or subpoena, notify Contractor no later than two (2) days before any Personal Information is Disclosed.  Upon receipt of notice from a Subcontractor, Contractor shall provide notice to NYSED no later than the time that the Subcontractor is scheduled to provide Access to or Disclose the Personal Information. </w:t>
      </w:r>
    </w:p>
    <w:bookmarkEnd w:id="10"/>
    <w:p w14:paraId="50647722" w14:textId="77777777" w:rsidR="001D5F8D" w:rsidRPr="0021749E" w:rsidRDefault="001D5F8D" w:rsidP="00277AFF">
      <w:pPr>
        <w:numPr>
          <w:ilvl w:val="1"/>
          <w:numId w:val="22"/>
        </w:numPr>
        <w:tabs>
          <w:tab w:val="left" w:pos="921"/>
        </w:tabs>
        <w:spacing w:after="240" w:line="276" w:lineRule="auto"/>
        <w:ind w:right="677" w:hanging="914"/>
        <w:contextualSpacing/>
        <w:rPr>
          <w:rFonts w:ascii="Arial" w:eastAsia="Calibri" w:hAnsi="Arial" w:cs="Arial"/>
          <w:color w:val="1A1A1A"/>
          <w:szCs w:val="24"/>
        </w:rPr>
      </w:pPr>
      <w:r w:rsidRPr="0021749E">
        <w:rPr>
          <w:rFonts w:ascii="Arial" w:eastAsia="Calibri" w:hAnsi="Arial" w:cs="Arial"/>
          <w:color w:val="1A1A1A"/>
          <w:szCs w:val="24"/>
        </w:rPr>
        <w:t>Contactor shall ensure that all its employees and Subcontractors who will receive Personal Information will be trained on the federal and state laws governing confidentiality of such data prior to receipt.</w:t>
      </w:r>
    </w:p>
    <w:p w14:paraId="393B35F5" w14:textId="77777777" w:rsidR="001D5F8D" w:rsidRPr="0021749E" w:rsidRDefault="001D5F8D" w:rsidP="001D5F8D">
      <w:pPr>
        <w:tabs>
          <w:tab w:val="left" w:pos="921"/>
        </w:tabs>
        <w:spacing w:after="240" w:line="276" w:lineRule="auto"/>
        <w:ind w:left="920" w:right="680"/>
        <w:contextualSpacing/>
        <w:rPr>
          <w:rFonts w:ascii="Arial" w:eastAsia="MS Mincho" w:hAnsi="Arial" w:cs="Arial"/>
          <w:szCs w:val="24"/>
        </w:rPr>
      </w:pPr>
    </w:p>
    <w:p w14:paraId="2F91D358" w14:textId="77777777" w:rsidR="001D5F8D" w:rsidRPr="0021749E" w:rsidRDefault="001D5F8D" w:rsidP="00277AFF">
      <w:pPr>
        <w:numPr>
          <w:ilvl w:val="0"/>
          <w:numId w:val="22"/>
        </w:num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b/>
          <w:szCs w:val="24"/>
        </w:rPr>
        <w:t>Data Return and Destruction of Data</w:t>
      </w:r>
      <w:r w:rsidRPr="0021749E">
        <w:rPr>
          <w:rFonts w:ascii="Arial" w:eastAsia="MS Mincho" w:hAnsi="Arial" w:cs="Arial"/>
          <w:szCs w:val="24"/>
        </w:rPr>
        <w:t xml:space="preserve">. </w:t>
      </w:r>
    </w:p>
    <w:p w14:paraId="08659A8F" w14:textId="77777777" w:rsidR="001D5F8D" w:rsidRPr="0021749E" w:rsidRDefault="001D5F8D" w:rsidP="00277AFF">
      <w:pPr>
        <w:numPr>
          <w:ilvl w:val="1"/>
          <w:numId w:val="22"/>
        </w:numPr>
        <w:tabs>
          <w:tab w:val="left" w:pos="921"/>
        </w:tabs>
        <w:spacing w:after="240" w:line="276" w:lineRule="auto"/>
        <w:ind w:right="677" w:hanging="1004"/>
        <w:contextualSpacing/>
        <w:rPr>
          <w:rFonts w:ascii="Arial" w:eastAsia="MS Mincho" w:hAnsi="Arial" w:cs="Arial"/>
          <w:szCs w:val="24"/>
        </w:rPr>
      </w:pPr>
      <w:r w:rsidRPr="0021749E">
        <w:rPr>
          <w:rFonts w:ascii="Arial" w:eastAsia="MS Mincho" w:hAnsi="Arial" w:cs="Arial"/>
          <w:szCs w:val="24"/>
        </w:rPr>
        <w:t xml:space="preserve">Contractor is prohibited from retaining </w:t>
      </w:r>
      <w:r w:rsidRPr="0021749E">
        <w:rPr>
          <w:rFonts w:ascii="Arial" w:eastAsia="MS Mincho" w:hAnsi="Arial" w:cs="Arial"/>
          <w:sz w:val="22"/>
          <w:szCs w:val="22"/>
        </w:rPr>
        <w:t xml:space="preserve"> </w:t>
      </w:r>
      <w:r w:rsidRPr="0021749E">
        <w:rPr>
          <w:rFonts w:ascii="Arial" w:eastAsia="MS Mincho" w:hAnsi="Arial" w:cs="Arial"/>
          <w:szCs w:val="24"/>
        </w:rPr>
        <w:t xml:space="preserve">Disclosed Personal Information or continuing to Access Personal Information, including any copy, summary or extract of </w:t>
      </w:r>
      <w:r w:rsidRPr="0021749E">
        <w:rPr>
          <w:rFonts w:ascii="Arial" w:eastAsia="MS Mincho" w:hAnsi="Arial" w:cs="Arial"/>
          <w:sz w:val="22"/>
          <w:szCs w:val="22"/>
        </w:rPr>
        <w:t xml:space="preserve"> </w:t>
      </w:r>
      <w:r w:rsidRPr="0021749E">
        <w:rPr>
          <w:rFonts w:ascii="Arial" w:eastAsia="MS Mincho" w:hAnsi="Arial" w:cs="Arial"/>
          <w:szCs w:val="24"/>
        </w:rPr>
        <w:t>Personal Information, on any storage medium (including, without limitation, hard copies, and storage in secure data centers and/or cloud-based facilities) beyond the term of the this Contract unless such retention is expressly authorized by the this Contract, necessary for purpose of facilitating the transfer of</w:t>
      </w:r>
      <w:r w:rsidRPr="0021749E">
        <w:rPr>
          <w:rFonts w:ascii="Arial" w:eastAsia="MS Mincho" w:hAnsi="Arial" w:cs="Arial"/>
          <w:sz w:val="22"/>
          <w:szCs w:val="22"/>
        </w:rPr>
        <w:t xml:space="preserve"> </w:t>
      </w:r>
      <w:r w:rsidRPr="0021749E">
        <w:rPr>
          <w:rFonts w:ascii="Arial" w:eastAsia="MS Mincho" w:hAnsi="Arial" w:cs="Arial"/>
          <w:szCs w:val="24"/>
        </w:rPr>
        <w:t xml:space="preserve">Personal Information to NYSED, or expressly required by law.  As applicable, upon expiration or termination of this Contract, Contractor shall transfer Personal Information to NYSED in a format agreed to by the Parties. </w:t>
      </w:r>
      <w:r w:rsidRPr="0021749E">
        <w:rPr>
          <w:rFonts w:ascii="Arial" w:eastAsia="MS Mincho" w:hAnsi="Arial" w:cs="Arial"/>
          <w:sz w:val="22"/>
          <w:szCs w:val="22"/>
        </w:rPr>
        <w:t xml:space="preserve"> </w:t>
      </w:r>
    </w:p>
    <w:p w14:paraId="3CE70D48" w14:textId="77777777" w:rsidR="001D5F8D" w:rsidRPr="0021749E" w:rsidRDefault="001D5F8D" w:rsidP="00277AFF">
      <w:pPr>
        <w:numPr>
          <w:ilvl w:val="1"/>
          <w:numId w:val="22"/>
        </w:numPr>
        <w:tabs>
          <w:tab w:val="left" w:pos="921"/>
        </w:tabs>
        <w:spacing w:after="240" w:line="276" w:lineRule="auto"/>
        <w:ind w:right="677" w:hanging="1004"/>
        <w:contextualSpacing/>
        <w:rPr>
          <w:rFonts w:ascii="Arial" w:eastAsia="MS Mincho" w:hAnsi="Arial" w:cs="Arial"/>
          <w:szCs w:val="24"/>
        </w:rPr>
      </w:pPr>
      <w:r w:rsidRPr="0021749E">
        <w:rPr>
          <w:rFonts w:ascii="Arial" w:eastAsia="MS Mincho" w:hAnsi="Arial" w:cs="Arial"/>
          <w:szCs w:val="24"/>
        </w:rPr>
        <w:t>When the purpose that necessitated Contractor’s  Access to</w:t>
      </w:r>
      <w:r w:rsidRPr="0021749E">
        <w:rPr>
          <w:rFonts w:ascii="Arial" w:eastAsia="MS Mincho" w:hAnsi="Arial" w:cs="Arial"/>
          <w:sz w:val="22"/>
          <w:szCs w:val="22"/>
        </w:rPr>
        <w:t xml:space="preserve"> and/</w:t>
      </w:r>
      <w:r w:rsidRPr="0021749E">
        <w:rPr>
          <w:rFonts w:ascii="Arial" w:eastAsia="MS Mincho" w:hAnsi="Arial" w:cs="Arial"/>
          <w:szCs w:val="24"/>
        </w:rPr>
        <w:t xml:space="preserve">or Disclosure of Personal Information  has been completed or Contractor’s authority to have Access to Personal Information and/or retain Disclosed Personal Information has expired, Contractor shall ensure that, as applicable, (1) all privileges providing Access to Personal Information are revoked, and </w:t>
      </w:r>
      <w:r w:rsidRPr="0021749E">
        <w:rPr>
          <w:rFonts w:ascii="Arial" w:eastAsia="MS Mincho" w:hAnsi="Arial" w:cs="Arial"/>
          <w:szCs w:val="24"/>
        </w:rPr>
        <w:lastRenderedPageBreak/>
        <w:t>(2) all</w:t>
      </w:r>
      <w:r w:rsidRPr="0021749E">
        <w:rPr>
          <w:rFonts w:ascii="Arial" w:eastAsia="MS Mincho" w:hAnsi="Arial" w:cs="Arial"/>
          <w:sz w:val="22"/>
          <w:szCs w:val="22"/>
        </w:rPr>
        <w:t xml:space="preserve"> </w:t>
      </w:r>
      <w:r w:rsidRPr="0021749E">
        <w:rPr>
          <w:rFonts w:ascii="Arial" w:eastAsia="MS Mincho" w:hAnsi="Arial" w:cs="Arial"/>
          <w:szCs w:val="24"/>
        </w:rPr>
        <w:t>Personal Information (including without limitation, all hard copies, archived copies, electronic versions, electronic imaging of hard copies) retained by Contractor and/or its Subcontractors, including all</w:t>
      </w:r>
      <w:r w:rsidRPr="0021749E">
        <w:rPr>
          <w:rFonts w:ascii="Arial" w:eastAsia="MS Mincho" w:hAnsi="Arial" w:cs="Arial"/>
          <w:sz w:val="22"/>
          <w:szCs w:val="22"/>
        </w:rPr>
        <w:t xml:space="preserve"> </w:t>
      </w:r>
      <w:r w:rsidRPr="0021749E">
        <w:rPr>
          <w:rFonts w:ascii="Arial" w:eastAsia="MS Mincho" w:hAnsi="Arial" w:cs="Arial"/>
          <w:szCs w:val="24"/>
        </w:rPr>
        <w:t>Personal Information maintained on behalf of Contractor or its Subcontractors in a secure data center and/or cloud-based facilities is securely deleted and/or destroyed in a manner that does not allow it to be retrieved or retrievable, read, or reconstructed. Hard copy media must be shredded or destroyed such that</w:t>
      </w:r>
      <w:r w:rsidRPr="0021749E">
        <w:rPr>
          <w:rFonts w:ascii="Arial" w:eastAsia="MS Mincho" w:hAnsi="Arial" w:cs="Arial"/>
          <w:sz w:val="22"/>
          <w:szCs w:val="22"/>
        </w:rPr>
        <w:t xml:space="preserve"> </w:t>
      </w:r>
      <w:r w:rsidRPr="0021749E">
        <w:rPr>
          <w:rFonts w:ascii="Arial" w:eastAsia="MS Mincho" w:hAnsi="Arial" w:cs="Arial"/>
          <w:szCs w:val="24"/>
        </w:rPr>
        <w:t>Personal Information cannot be read, or otherwise reconstructed, and electronic media must be securely cleared, purged, or destroyed such that the</w:t>
      </w:r>
      <w:r w:rsidRPr="0021749E">
        <w:rPr>
          <w:rFonts w:ascii="Arial" w:eastAsia="MS Mincho" w:hAnsi="Arial" w:cs="Arial"/>
          <w:sz w:val="22"/>
          <w:szCs w:val="22"/>
        </w:rPr>
        <w:t xml:space="preserve"> </w:t>
      </w:r>
      <w:r w:rsidRPr="0021749E">
        <w:rPr>
          <w:rFonts w:ascii="Arial" w:eastAsia="MS Mincho" w:hAnsi="Arial" w:cs="Arial"/>
          <w:szCs w:val="24"/>
        </w:rPr>
        <w:t>Personal Information cannot be retrieved, read, or reconstructed. When Personal Information is held in paper form, destruction of such</w:t>
      </w:r>
      <w:r w:rsidRPr="0021749E">
        <w:rPr>
          <w:rFonts w:ascii="Arial" w:eastAsia="MS Mincho" w:hAnsi="Arial" w:cs="Arial"/>
          <w:sz w:val="22"/>
          <w:szCs w:val="22"/>
        </w:rPr>
        <w:t xml:space="preserve"> </w:t>
      </w:r>
      <w:r w:rsidRPr="0021749E">
        <w:rPr>
          <w:rFonts w:ascii="Arial" w:eastAsia="MS Mincho" w:hAnsi="Arial" w:cs="Arial"/>
          <w:szCs w:val="24"/>
        </w:rPr>
        <w:t xml:space="preserve">Personal Information, and not redaction, will satisfy the requirements for data destruction. Redaction is specifically excluded as a means of data destruction.  </w:t>
      </w:r>
    </w:p>
    <w:p w14:paraId="06F558E1" w14:textId="77777777" w:rsidR="001D5F8D" w:rsidRPr="0021749E" w:rsidRDefault="001D5F8D" w:rsidP="00277AFF">
      <w:pPr>
        <w:numPr>
          <w:ilvl w:val="1"/>
          <w:numId w:val="22"/>
        </w:numPr>
        <w:tabs>
          <w:tab w:val="left" w:pos="921"/>
        </w:tabs>
        <w:spacing w:after="240" w:line="276" w:lineRule="auto"/>
        <w:ind w:right="677" w:hanging="1004"/>
        <w:contextualSpacing/>
        <w:rPr>
          <w:rFonts w:ascii="Arial" w:eastAsia="MS Mincho" w:hAnsi="Arial" w:cs="Arial"/>
          <w:szCs w:val="24"/>
        </w:rPr>
      </w:pPr>
      <w:r w:rsidRPr="0021749E">
        <w:rPr>
          <w:rFonts w:ascii="Arial" w:eastAsia="MS Mincho" w:hAnsi="Arial" w:cs="Arial"/>
          <w:szCs w:val="24"/>
        </w:rPr>
        <w:t>Upon request by NYSED, Contractor may be required to provide NYSED with a written certification of (1) revocation of Access to Personal Information granted by Contractor and/or its Subcontractors, and (2) the secure deletion and/or secure destruction of</w:t>
      </w:r>
      <w:r w:rsidRPr="0021749E">
        <w:rPr>
          <w:rFonts w:ascii="Arial" w:eastAsia="MS Mincho" w:hAnsi="Arial" w:cs="Arial"/>
          <w:sz w:val="22"/>
          <w:szCs w:val="22"/>
        </w:rPr>
        <w:t xml:space="preserve"> </w:t>
      </w:r>
      <w:r w:rsidRPr="0021749E">
        <w:rPr>
          <w:rFonts w:ascii="Arial" w:eastAsia="MS Mincho" w:hAnsi="Arial" w:cs="Arial"/>
          <w:szCs w:val="24"/>
        </w:rPr>
        <w:t xml:space="preserve">Personal Information held by the Contractor or Subcontractors, at the address for notifications set forth in this Contract.  </w:t>
      </w:r>
    </w:p>
    <w:p w14:paraId="0D5F5B6D" w14:textId="77777777" w:rsidR="001D5F8D" w:rsidRPr="0021749E" w:rsidRDefault="001D5F8D" w:rsidP="00277AFF">
      <w:pPr>
        <w:numPr>
          <w:ilvl w:val="1"/>
          <w:numId w:val="22"/>
        </w:numPr>
        <w:tabs>
          <w:tab w:val="left" w:pos="921"/>
        </w:tabs>
        <w:spacing w:after="240" w:line="276" w:lineRule="auto"/>
        <w:ind w:right="677" w:hanging="1004"/>
        <w:contextualSpacing/>
        <w:rPr>
          <w:rFonts w:ascii="Arial" w:eastAsia="MS Mincho" w:hAnsi="Arial" w:cs="Arial"/>
          <w:szCs w:val="24"/>
        </w:rPr>
      </w:pPr>
      <w:r w:rsidRPr="0021749E">
        <w:rPr>
          <w:rFonts w:ascii="Arial" w:eastAsia="MS Mincho" w:hAnsi="Arial" w:cs="Arial"/>
          <w:szCs w:val="24"/>
        </w:rPr>
        <w:t>To the extent that Contractor and/or its Subcontractors continue to be in possession of any de-identified data (i.e., data that has had all direct and indirect identifiers removed), Contractor agrees that it will not attempt to re-identify de-identified data and/or transfer de-identified data to any person or entity, except as provided in subsection (a) of this section and that it will prohibit its Subcontractors from the same.</w:t>
      </w:r>
    </w:p>
    <w:p w14:paraId="1E43141B" w14:textId="77777777" w:rsidR="001D5F8D" w:rsidRPr="0021749E" w:rsidRDefault="001D5F8D" w:rsidP="001D5F8D">
      <w:pPr>
        <w:tabs>
          <w:tab w:val="left" w:pos="921"/>
        </w:tabs>
        <w:spacing w:after="240" w:line="276" w:lineRule="auto"/>
        <w:ind w:left="920" w:right="680"/>
        <w:contextualSpacing/>
        <w:rPr>
          <w:rFonts w:ascii="Arial" w:eastAsia="MS Mincho" w:hAnsi="Arial" w:cs="Arial"/>
          <w:szCs w:val="24"/>
        </w:rPr>
      </w:pPr>
    </w:p>
    <w:p w14:paraId="0E67096F" w14:textId="77777777" w:rsidR="001D5F8D" w:rsidRPr="0021749E" w:rsidRDefault="001D5F8D" w:rsidP="00277AFF">
      <w:pPr>
        <w:numPr>
          <w:ilvl w:val="0"/>
          <w:numId w:val="22"/>
        </w:num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b/>
          <w:szCs w:val="24"/>
        </w:rPr>
        <w:t xml:space="preserve"> Breach</w:t>
      </w:r>
      <w:r w:rsidRPr="0021749E">
        <w:rPr>
          <w:rFonts w:ascii="Arial" w:eastAsia="MS Mincho" w:hAnsi="Arial" w:cs="Arial"/>
          <w:szCs w:val="24"/>
        </w:rPr>
        <w:t>.</w:t>
      </w:r>
    </w:p>
    <w:p w14:paraId="21E18E97" w14:textId="77777777" w:rsidR="001D5F8D" w:rsidRPr="0021749E" w:rsidRDefault="001D5F8D" w:rsidP="00277AFF">
      <w:pPr>
        <w:numPr>
          <w:ilvl w:val="1"/>
          <w:numId w:val="22"/>
        </w:numPr>
        <w:tabs>
          <w:tab w:val="left" w:pos="921"/>
        </w:tabs>
        <w:spacing w:after="240" w:line="276" w:lineRule="auto"/>
        <w:ind w:right="677" w:hanging="1004"/>
        <w:contextualSpacing/>
        <w:rPr>
          <w:rFonts w:ascii="Arial" w:eastAsia="MS Mincho" w:hAnsi="Arial" w:cs="Arial"/>
          <w:szCs w:val="24"/>
        </w:rPr>
      </w:pPr>
      <w:r w:rsidRPr="0021749E">
        <w:rPr>
          <w:rFonts w:ascii="Arial" w:eastAsia="MS Mincho" w:hAnsi="Arial" w:cs="Arial"/>
          <w:szCs w:val="24"/>
        </w:rPr>
        <w:t>Contractor shall promptly notify NYSED of any Breach of Personal Information, regardless of whether the Contractor or a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 to the office of the Chief Privacy Officer, NYS Education Department, 89 Washington Avenue, Albany, New York 12234 and must include a description of the Breach that identifies the date of the incident,  the date of discovery, the types of  Personal Information affected and the number of records affected; a description of Contractor’s investigation; and the name of a point of contact.</w:t>
      </w:r>
    </w:p>
    <w:p w14:paraId="6527F139" w14:textId="77777777" w:rsidR="001D5F8D" w:rsidRPr="0021749E" w:rsidRDefault="001D5F8D" w:rsidP="00277AFF">
      <w:pPr>
        <w:numPr>
          <w:ilvl w:val="1"/>
          <w:numId w:val="22"/>
        </w:numPr>
        <w:tabs>
          <w:tab w:val="left" w:pos="921"/>
        </w:tabs>
        <w:spacing w:after="240" w:line="276" w:lineRule="auto"/>
        <w:ind w:right="677" w:hanging="1004"/>
        <w:contextualSpacing/>
        <w:rPr>
          <w:rFonts w:ascii="Arial" w:eastAsia="MS Mincho" w:hAnsi="Arial" w:cs="Arial"/>
          <w:szCs w:val="24"/>
        </w:rPr>
      </w:pPr>
      <w:r w:rsidRPr="0021749E">
        <w:rPr>
          <w:rFonts w:ascii="Arial" w:eastAsia="MS Mincho" w:hAnsi="Arial" w:cs="Arial"/>
          <w:szCs w:val="24"/>
        </w:rPr>
        <w:t>Contractor and its Subcontractors will cooperate with NYSED, and law enforcement where necessary, in any investigations into a Breach. Any costs incidental to the required cooperation or participation of the Contractor or its Subcontractors will be the sole responsibility of the Contractor if such Breach is attributable to Contractor or its Subcontractors.</w:t>
      </w:r>
    </w:p>
    <w:p w14:paraId="485E04A7" w14:textId="77777777" w:rsidR="001D5F8D" w:rsidRPr="0021749E" w:rsidRDefault="001D5F8D" w:rsidP="00277AFF">
      <w:pPr>
        <w:numPr>
          <w:ilvl w:val="1"/>
          <w:numId w:val="22"/>
        </w:numPr>
        <w:tabs>
          <w:tab w:val="left" w:pos="921"/>
        </w:tabs>
        <w:spacing w:after="240" w:line="276" w:lineRule="auto"/>
        <w:ind w:right="677" w:hanging="1004"/>
        <w:contextualSpacing/>
        <w:rPr>
          <w:rFonts w:ascii="Arial" w:eastAsia="MS Mincho" w:hAnsi="Arial" w:cs="Arial"/>
          <w:szCs w:val="24"/>
        </w:rPr>
      </w:pPr>
      <w:r w:rsidRPr="0021749E">
        <w:rPr>
          <w:rFonts w:ascii="Arial" w:eastAsia="MS Mincho" w:hAnsi="Arial" w:cs="Arial"/>
          <w:szCs w:val="24"/>
        </w:rPr>
        <w:lastRenderedPageBreak/>
        <w:t>Contractor shall promptly notify the affected individuals of any Breach, regardless of whether Contractor or a Subcontractor suffered the Breach.  Such notice shall be made using one of the methods prescribed by § 899-aa (5) of the New York General Business Law.  If Contractor requires information from NYSED to perform such notifications, Contractor shall reimburse NYSED for the cost of assembling and providing such information to Contractor.</w:t>
      </w:r>
    </w:p>
    <w:p w14:paraId="59E5588D" w14:textId="77777777" w:rsidR="001D5F8D" w:rsidRPr="0021749E" w:rsidRDefault="001D5F8D" w:rsidP="001D5F8D">
      <w:pPr>
        <w:tabs>
          <w:tab w:val="left" w:pos="921"/>
        </w:tabs>
        <w:spacing w:after="240" w:line="276" w:lineRule="auto"/>
        <w:ind w:left="922" w:right="677"/>
        <w:contextualSpacing/>
        <w:rPr>
          <w:rFonts w:ascii="Arial" w:eastAsia="MS Mincho" w:hAnsi="Arial" w:cs="Arial"/>
          <w:szCs w:val="24"/>
        </w:rPr>
      </w:pPr>
    </w:p>
    <w:p w14:paraId="4E8309EA" w14:textId="77777777" w:rsidR="001D5F8D" w:rsidRPr="0021749E" w:rsidRDefault="001D5F8D" w:rsidP="001D5F8D">
      <w:pPr>
        <w:tabs>
          <w:tab w:val="left" w:pos="921"/>
        </w:tabs>
        <w:spacing w:after="240" w:line="276" w:lineRule="auto"/>
        <w:ind w:left="922" w:right="677"/>
        <w:contextualSpacing/>
        <w:rPr>
          <w:rFonts w:ascii="Arial" w:eastAsia="MS Mincho" w:hAnsi="Arial" w:cs="Arial"/>
          <w:szCs w:val="24"/>
        </w:rPr>
      </w:pPr>
    </w:p>
    <w:p w14:paraId="1420370B" w14:textId="77777777" w:rsidR="001D5F8D" w:rsidRPr="0021749E" w:rsidRDefault="001D5F8D" w:rsidP="001D5F8D">
      <w:pPr>
        <w:tabs>
          <w:tab w:val="left" w:pos="921"/>
        </w:tabs>
        <w:spacing w:after="240" w:line="276" w:lineRule="auto"/>
        <w:ind w:left="922" w:right="677"/>
        <w:contextualSpacing/>
        <w:rPr>
          <w:rFonts w:ascii="Arial" w:eastAsia="MS Mincho" w:hAnsi="Arial" w:cs="Arial"/>
          <w:szCs w:val="24"/>
        </w:rPr>
      </w:pPr>
    </w:p>
    <w:p w14:paraId="32EC5D17" w14:textId="77777777" w:rsidR="001D5F8D" w:rsidRPr="0021749E" w:rsidRDefault="001D5F8D" w:rsidP="00277AFF">
      <w:pPr>
        <w:numPr>
          <w:ilvl w:val="0"/>
          <w:numId w:val="22"/>
        </w:numPr>
        <w:tabs>
          <w:tab w:val="left" w:pos="921"/>
        </w:tabs>
        <w:spacing w:after="240" w:line="276" w:lineRule="auto"/>
        <w:ind w:left="922" w:right="677"/>
        <w:contextualSpacing/>
        <w:rPr>
          <w:rFonts w:ascii="Arial" w:eastAsia="MS Mincho" w:hAnsi="Arial" w:cs="Arial"/>
          <w:szCs w:val="24"/>
        </w:rPr>
      </w:pPr>
      <w:r w:rsidRPr="0021749E">
        <w:rPr>
          <w:rFonts w:ascii="Arial" w:eastAsia="MS Mincho" w:hAnsi="Arial" w:cs="Arial"/>
          <w:b/>
          <w:bCs/>
          <w:szCs w:val="24"/>
        </w:rPr>
        <w:t>Termination</w:t>
      </w:r>
      <w:r w:rsidRPr="0021749E">
        <w:rPr>
          <w:rFonts w:ascii="Arial" w:eastAsia="MS Mincho" w:hAnsi="Arial" w:cs="Arial"/>
          <w:szCs w:val="24"/>
        </w:rPr>
        <w:t xml:space="preserve">. </w:t>
      </w:r>
    </w:p>
    <w:p w14:paraId="30BC08C2" w14:textId="63581602" w:rsidR="001D5F8D" w:rsidRPr="00EF4F42" w:rsidRDefault="001D5F8D" w:rsidP="002E35A4">
      <w:pPr>
        <w:tabs>
          <w:tab w:val="left" w:pos="921"/>
        </w:tabs>
        <w:spacing w:after="240" w:line="276" w:lineRule="auto"/>
        <w:ind w:left="922" w:right="677"/>
        <w:contextualSpacing/>
        <w:rPr>
          <w:rFonts w:ascii="Dutch Roman 12pt" w:hAnsi="Dutch Roman 12pt"/>
          <w:snapToGrid w:val="0"/>
          <w:sz w:val="16"/>
          <w:szCs w:val="16"/>
        </w:rPr>
      </w:pPr>
      <w:r w:rsidRPr="0021749E">
        <w:rPr>
          <w:rFonts w:ascii="Arial" w:eastAsia="MS Mincho" w:hAnsi="Arial" w:cs="Arial"/>
          <w:szCs w:val="24"/>
        </w:rPr>
        <w:t xml:space="preserve">The confidentiality and data security obligations of Contractor under this DPA shall survive any termination of this Contract to which this DPA is attached and shall continue for as long as Contractor or its Subcontractors retain </w:t>
      </w:r>
      <w:bookmarkStart w:id="11" w:name="_Hlk55641297"/>
      <w:r w:rsidRPr="0021749E">
        <w:rPr>
          <w:rFonts w:ascii="Arial" w:eastAsia="MS Mincho" w:hAnsi="Arial" w:cs="Arial"/>
          <w:szCs w:val="24"/>
        </w:rPr>
        <w:t>Access to Personal Information.</w:t>
      </w:r>
      <w:bookmarkEnd w:id="11"/>
    </w:p>
    <w:sectPr w:rsidR="001D5F8D" w:rsidRPr="00EF4F42" w:rsidSect="0034190D">
      <w:headerReference w:type="even" r:id="rId62"/>
      <w:headerReference w:type="default" r:id="rId63"/>
      <w:footerReference w:type="default" r:id="rId64"/>
      <w:headerReference w:type="first" r:id="rId65"/>
      <w:pgSz w:w="12240" w:h="15840"/>
      <w:pgMar w:top="634" w:right="720" w:bottom="547" w:left="72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909D" w14:textId="77777777" w:rsidR="00303BE2" w:rsidRDefault="00303BE2">
      <w:r>
        <w:separator/>
      </w:r>
    </w:p>
  </w:endnote>
  <w:endnote w:type="continuationSeparator" w:id="0">
    <w:p w14:paraId="14EB7217" w14:textId="77777777" w:rsidR="00303BE2" w:rsidRDefault="0030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C5A2" w14:textId="77777777" w:rsidR="00232A4E" w:rsidRDefault="00232A4E" w:rsidP="00E96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E3AF25" w14:textId="77777777" w:rsidR="00232A4E" w:rsidRDefault="00232A4E" w:rsidP="00E96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FAD90" w14:textId="77777777" w:rsidR="00232A4E" w:rsidRDefault="00232A4E">
    <w:pPr>
      <w:pStyle w:val="Footer"/>
      <w:framePr w:wrap="around" w:vAnchor="text" w:hAnchor="margin" w:xAlign="center" w:y="1"/>
      <w:rPr>
        <w:rStyle w:val="PageNumber"/>
      </w:rPr>
    </w:pPr>
  </w:p>
  <w:p w14:paraId="71325529" w14:textId="77777777" w:rsidR="00232A4E" w:rsidRDefault="00232A4E" w:rsidP="00E5454B">
    <w:pPr>
      <w:pStyle w:val="Footer"/>
      <w:tabs>
        <w:tab w:val="clear" w:pos="4320"/>
        <w:tab w:val="center" w:pos="504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95B7" w14:textId="77777777" w:rsidR="00232A4E" w:rsidRDefault="00232A4E"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7D66FDC" w14:textId="77777777" w:rsidR="00232A4E" w:rsidRPr="00E96815" w:rsidRDefault="00232A4E" w:rsidP="00E9681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F2AF" w14:textId="77777777" w:rsidR="00232A4E" w:rsidRDefault="00232A4E" w:rsidP="00841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67DB0BB9" w14:textId="77777777" w:rsidR="00232A4E" w:rsidRDefault="00232A4E" w:rsidP="00E96815">
    <w:pPr>
      <w:pStyle w:val="Footer"/>
      <w:tabs>
        <w:tab w:val="clear" w:pos="4320"/>
        <w:tab w:val="clear" w:pos="8640"/>
        <w:tab w:val="left" w:pos="420"/>
        <w:tab w:val="right" w:pos="10800"/>
      </w:tabs>
      <w:ind w:right="360"/>
      <w:rPr>
        <w:sz w:val="19"/>
        <w:szCs w:val="1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817857"/>
      <w:docPartObj>
        <w:docPartGallery w:val="Page Numbers (Bottom of Page)"/>
        <w:docPartUnique/>
      </w:docPartObj>
    </w:sdtPr>
    <w:sdtEndPr>
      <w:rPr>
        <w:noProof/>
      </w:rPr>
    </w:sdtEndPr>
    <w:sdtContent>
      <w:p w14:paraId="2B14AF2E" w14:textId="1CBC160B" w:rsidR="005F37B9" w:rsidRDefault="005F37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080611" w14:textId="77777777" w:rsidR="004047A8" w:rsidRPr="0021749E" w:rsidRDefault="004047A8" w:rsidP="00217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4CC92" w14:textId="77777777" w:rsidR="00303BE2" w:rsidRDefault="00303BE2">
      <w:r>
        <w:separator/>
      </w:r>
    </w:p>
  </w:footnote>
  <w:footnote w:type="continuationSeparator" w:id="0">
    <w:p w14:paraId="55EB0812" w14:textId="77777777" w:rsidR="00303BE2" w:rsidRDefault="00303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4FBB" w14:textId="50B15437" w:rsidR="00232A4E" w:rsidRDefault="00232A4E">
    <w:pPr>
      <w:pStyle w:val="Header"/>
      <w:rPr>
        <w:sz w:val="28"/>
      </w:rPr>
    </w:pPr>
  </w:p>
  <w:p w14:paraId="711A7FAA" w14:textId="01EA4986" w:rsidR="00232A4E" w:rsidRPr="000E3529" w:rsidRDefault="003C6D32" w:rsidP="00237061">
    <w:pPr>
      <w:pStyle w:val="Header"/>
      <w:rPr>
        <w:rFonts w:ascii="Arial" w:hAnsi="Arial"/>
        <w:szCs w:val="24"/>
      </w:rPr>
    </w:pPr>
    <w:r w:rsidRPr="000E3529">
      <w:rPr>
        <w:rFonts w:ascii="Arial" w:hAnsi="Arial"/>
        <w:szCs w:val="24"/>
      </w:rPr>
      <w:t>RFP</w:t>
    </w:r>
    <w:r w:rsidR="00232A4E" w:rsidRPr="000E3529">
      <w:rPr>
        <w:rFonts w:ascii="Arial" w:hAnsi="Arial"/>
        <w:szCs w:val="24"/>
      </w:rPr>
      <w:t xml:space="preserve"> #</w:t>
    </w:r>
    <w:r w:rsidR="00CE2ED8" w:rsidRPr="000E3529">
      <w:rPr>
        <w:rFonts w:ascii="Arial" w:hAnsi="Arial"/>
        <w:szCs w:val="24"/>
      </w:rPr>
      <w:t xml:space="preserve"> 26-001</w:t>
    </w:r>
  </w:p>
  <w:p w14:paraId="20A08895" w14:textId="77777777" w:rsidR="00232A4E" w:rsidRDefault="00232A4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EA59" w14:textId="5D385CF8" w:rsidR="005D655D" w:rsidRDefault="005D655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0A7D" w14:textId="46B5DC0B" w:rsidR="005D655D" w:rsidRDefault="005D655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B41E" w14:textId="77777777" w:rsidR="00CC0CA0" w:rsidRDefault="00CC0CA0" w:rsidP="00CC0CA0">
    <w:pPr>
      <w:pStyle w:val="Header"/>
      <w:rPr>
        <w:rFonts w:ascii="Arial" w:hAnsi="Arial"/>
        <w:szCs w:val="24"/>
      </w:rPr>
    </w:pPr>
  </w:p>
  <w:p w14:paraId="53B97239" w14:textId="0C5FC45C" w:rsidR="00CC0CA0" w:rsidRPr="000E3529" w:rsidRDefault="00CC0CA0" w:rsidP="00CC0CA0">
    <w:pPr>
      <w:pStyle w:val="Header"/>
      <w:rPr>
        <w:rFonts w:ascii="Arial" w:hAnsi="Arial"/>
        <w:szCs w:val="24"/>
      </w:rPr>
    </w:pPr>
    <w:r w:rsidRPr="000E3529">
      <w:rPr>
        <w:rFonts w:ascii="Arial" w:hAnsi="Arial"/>
        <w:szCs w:val="24"/>
      </w:rPr>
      <w:t>RFP # 26-001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EEB" w14:textId="024FB3EA" w:rsidR="005D655D" w:rsidRDefault="005D6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CA06" w14:textId="07A0C065" w:rsidR="00232A4E" w:rsidRDefault="00232A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D027" w14:textId="77777777" w:rsidR="00CC0CA0" w:rsidRPr="000E3529" w:rsidRDefault="00CC0CA0" w:rsidP="00CC0CA0">
    <w:pPr>
      <w:pStyle w:val="Header"/>
      <w:rPr>
        <w:rFonts w:ascii="Arial" w:hAnsi="Arial"/>
        <w:szCs w:val="24"/>
      </w:rPr>
    </w:pPr>
    <w:r w:rsidRPr="000E3529">
      <w:rPr>
        <w:rFonts w:ascii="Arial" w:hAnsi="Arial"/>
        <w:szCs w:val="24"/>
      </w:rPr>
      <w:t>RFP # 26-001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5DCA" w14:textId="3DF8AA0E" w:rsidR="00232A4E" w:rsidRDefault="00232A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8EDB" w14:textId="3D9CDB41" w:rsidR="00232A4E" w:rsidRDefault="00232A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AE58A" w14:textId="77777777" w:rsidR="00CC0CA0" w:rsidRPr="000E3529" w:rsidRDefault="00CC0CA0" w:rsidP="00CC0CA0">
    <w:pPr>
      <w:pStyle w:val="Header"/>
      <w:rPr>
        <w:rFonts w:ascii="Arial" w:hAnsi="Arial"/>
        <w:szCs w:val="24"/>
      </w:rPr>
    </w:pPr>
    <w:r w:rsidRPr="000E3529">
      <w:rPr>
        <w:rFonts w:ascii="Arial" w:hAnsi="Arial"/>
        <w:szCs w:val="24"/>
      </w:rPr>
      <w:t>RFP # 26-001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C837" w14:textId="7E7DDD39" w:rsidR="00232A4E" w:rsidRDefault="00232A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7CA" w14:textId="565384E9" w:rsidR="005D655D" w:rsidRDefault="005D655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FAEFE" w14:textId="751C24B7" w:rsidR="00232A4E" w:rsidRPr="00CC0CA0" w:rsidRDefault="00CC0CA0" w:rsidP="00D3584F">
    <w:pPr>
      <w:pStyle w:val="Header"/>
      <w:rPr>
        <w:rFonts w:ascii="Arial" w:hAnsi="Arial"/>
        <w:szCs w:val="24"/>
      </w:rPr>
    </w:pPr>
    <w:r w:rsidRPr="000E3529">
      <w:rPr>
        <w:rFonts w:ascii="Arial" w:hAnsi="Arial"/>
        <w:szCs w:val="24"/>
      </w:rPr>
      <w:t>RFP # 26-001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60DA5"/>
    <w:multiLevelType w:val="multilevel"/>
    <w:tmpl w:val="5D6A3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7267E"/>
    <w:multiLevelType w:val="multilevel"/>
    <w:tmpl w:val="1A50DC72"/>
    <w:lvl w:ilvl="0">
      <w:start w:val="1"/>
      <w:numFmt w:val="decimal"/>
      <w:lvlText w:val="%1."/>
      <w:lvlJc w:val="left"/>
      <w:pPr>
        <w:ind w:left="720" w:hanging="720"/>
      </w:pPr>
      <w:rPr>
        <w:rFonts w:hint="default"/>
        <w:b w:val="0"/>
        <w:bCs/>
        <w:spacing w:val="-1"/>
        <w:w w:val="100"/>
        <w:sz w:val="24"/>
        <w:szCs w:val="24"/>
      </w:rPr>
    </w:lvl>
    <w:lvl w:ilvl="1">
      <w:numFmt w:val="bullet"/>
      <w:lvlText w:val="•"/>
      <w:lvlJc w:val="left"/>
      <w:pPr>
        <w:ind w:left="2141" w:hanging="720"/>
      </w:pPr>
    </w:lvl>
    <w:lvl w:ilvl="2">
      <w:numFmt w:val="bullet"/>
      <w:lvlText w:val="•"/>
      <w:lvlJc w:val="left"/>
      <w:pPr>
        <w:ind w:left="2949" w:hanging="720"/>
      </w:pPr>
    </w:lvl>
    <w:lvl w:ilvl="3">
      <w:numFmt w:val="bullet"/>
      <w:lvlText w:val="•"/>
      <w:lvlJc w:val="left"/>
      <w:pPr>
        <w:ind w:left="3757" w:hanging="720"/>
      </w:pPr>
    </w:lvl>
    <w:lvl w:ilvl="4">
      <w:numFmt w:val="bullet"/>
      <w:lvlText w:val="•"/>
      <w:lvlJc w:val="left"/>
      <w:pPr>
        <w:ind w:left="4565" w:hanging="720"/>
      </w:pPr>
    </w:lvl>
    <w:lvl w:ilvl="5">
      <w:numFmt w:val="bullet"/>
      <w:lvlText w:val="•"/>
      <w:lvlJc w:val="left"/>
      <w:pPr>
        <w:ind w:left="5373" w:hanging="720"/>
      </w:pPr>
    </w:lvl>
    <w:lvl w:ilvl="6">
      <w:numFmt w:val="bullet"/>
      <w:lvlText w:val="•"/>
      <w:lvlJc w:val="left"/>
      <w:pPr>
        <w:ind w:left="6181" w:hanging="720"/>
      </w:pPr>
    </w:lvl>
    <w:lvl w:ilvl="7">
      <w:numFmt w:val="bullet"/>
      <w:lvlText w:val="•"/>
      <w:lvlJc w:val="left"/>
      <w:pPr>
        <w:ind w:left="6989" w:hanging="720"/>
      </w:pPr>
    </w:lvl>
    <w:lvl w:ilvl="8">
      <w:numFmt w:val="bullet"/>
      <w:lvlText w:val="•"/>
      <w:lvlJc w:val="left"/>
      <w:pPr>
        <w:ind w:left="7797" w:hanging="720"/>
      </w:pPr>
    </w:lvl>
  </w:abstractNum>
  <w:abstractNum w:abstractNumId="2" w15:restartNumberingAfterBreak="0">
    <w:nsid w:val="0FF43532"/>
    <w:multiLevelType w:val="multilevel"/>
    <w:tmpl w:val="DBFE2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B0387"/>
    <w:multiLevelType w:val="hybridMultilevel"/>
    <w:tmpl w:val="062E62EC"/>
    <w:lvl w:ilvl="0" w:tplc="FFFFFFFF">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FFFFFFFF">
      <w:start w:val="1"/>
      <w:numFmt w:val="lowerLetter"/>
      <w:lvlText w:val="(%2)"/>
      <w:lvlJc w:val="left"/>
      <w:pPr>
        <w:ind w:left="1904" w:hanging="360"/>
      </w:pPr>
      <w:rPr>
        <w:rFonts w:hint="default"/>
        <w:lang w:val="en-US" w:eastAsia="en-US" w:bidi="en-US"/>
      </w:rPr>
    </w:lvl>
    <w:lvl w:ilvl="2" w:tplc="FFFFFFFF">
      <w:numFmt w:val="bullet"/>
      <w:lvlText w:val="•"/>
      <w:lvlJc w:val="left"/>
      <w:pPr>
        <w:ind w:left="2888" w:hanging="360"/>
      </w:pPr>
      <w:rPr>
        <w:rFonts w:hint="default"/>
        <w:lang w:val="en-US" w:eastAsia="en-US" w:bidi="en-US"/>
      </w:rPr>
    </w:lvl>
    <w:lvl w:ilvl="3" w:tplc="FFFFFFFF">
      <w:numFmt w:val="bullet"/>
      <w:lvlText w:val="•"/>
      <w:lvlJc w:val="left"/>
      <w:pPr>
        <w:ind w:left="3872" w:hanging="360"/>
      </w:pPr>
      <w:rPr>
        <w:rFonts w:hint="default"/>
        <w:lang w:val="en-US" w:eastAsia="en-US" w:bidi="en-US"/>
      </w:rPr>
    </w:lvl>
    <w:lvl w:ilvl="4" w:tplc="FFFFFFFF">
      <w:numFmt w:val="bullet"/>
      <w:lvlText w:val="•"/>
      <w:lvlJc w:val="left"/>
      <w:pPr>
        <w:ind w:left="4856" w:hanging="360"/>
      </w:pPr>
      <w:rPr>
        <w:rFonts w:hint="default"/>
        <w:lang w:val="en-US" w:eastAsia="en-US" w:bidi="en-US"/>
      </w:rPr>
    </w:lvl>
    <w:lvl w:ilvl="5" w:tplc="FFFFFFFF">
      <w:numFmt w:val="bullet"/>
      <w:lvlText w:val="•"/>
      <w:lvlJc w:val="left"/>
      <w:pPr>
        <w:ind w:left="5840" w:hanging="360"/>
      </w:pPr>
      <w:rPr>
        <w:rFonts w:hint="default"/>
        <w:lang w:val="en-US" w:eastAsia="en-US" w:bidi="en-US"/>
      </w:rPr>
    </w:lvl>
    <w:lvl w:ilvl="6" w:tplc="FFFFFFFF">
      <w:numFmt w:val="bullet"/>
      <w:lvlText w:val="•"/>
      <w:lvlJc w:val="left"/>
      <w:pPr>
        <w:ind w:left="6824" w:hanging="360"/>
      </w:pPr>
      <w:rPr>
        <w:rFonts w:hint="default"/>
        <w:lang w:val="en-US" w:eastAsia="en-US" w:bidi="en-US"/>
      </w:rPr>
    </w:lvl>
    <w:lvl w:ilvl="7" w:tplc="FFFFFFFF">
      <w:numFmt w:val="bullet"/>
      <w:lvlText w:val="•"/>
      <w:lvlJc w:val="left"/>
      <w:pPr>
        <w:ind w:left="7808" w:hanging="360"/>
      </w:pPr>
      <w:rPr>
        <w:rFonts w:hint="default"/>
        <w:lang w:val="en-US" w:eastAsia="en-US" w:bidi="en-US"/>
      </w:rPr>
    </w:lvl>
    <w:lvl w:ilvl="8" w:tplc="FFFFFFFF">
      <w:numFmt w:val="bullet"/>
      <w:lvlText w:val="•"/>
      <w:lvlJc w:val="left"/>
      <w:pPr>
        <w:ind w:left="8792" w:hanging="360"/>
      </w:pPr>
      <w:rPr>
        <w:rFonts w:hint="default"/>
        <w:lang w:val="en-US" w:eastAsia="en-US" w:bidi="en-US"/>
      </w:rPr>
    </w:lvl>
  </w:abstractNum>
  <w:abstractNum w:abstractNumId="4"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5" w15:restartNumberingAfterBreak="0">
    <w:nsid w:val="18150244"/>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6" w15:restartNumberingAfterBreak="0">
    <w:nsid w:val="1B442FBE"/>
    <w:multiLevelType w:val="multilevel"/>
    <w:tmpl w:val="7FC0566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6D5CBC"/>
    <w:multiLevelType w:val="hybridMultilevel"/>
    <w:tmpl w:val="FFFFFFFF"/>
    <w:lvl w:ilvl="0" w:tplc="DF101D08">
      <w:start w:val="1"/>
      <w:numFmt w:val="decimal"/>
      <w:lvlText w:val="%1."/>
      <w:lvlJc w:val="left"/>
      <w:pPr>
        <w:ind w:left="720" w:hanging="360"/>
      </w:pPr>
    </w:lvl>
    <w:lvl w:ilvl="1" w:tplc="17AC6C90">
      <w:start w:val="1"/>
      <w:numFmt w:val="lowerLetter"/>
      <w:lvlText w:val="%2."/>
      <w:lvlJc w:val="left"/>
      <w:pPr>
        <w:ind w:left="1440" w:hanging="360"/>
      </w:pPr>
    </w:lvl>
    <w:lvl w:ilvl="2" w:tplc="48F69704">
      <w:start w:val="1"/>
      <w:numFmt w:val="lowerRoman"/>
      <w:lvlText w:val="%3."/>
      <w:lvlJc w:val="right"/>
      <w:pPr>
        <w:ind w:left="2160" w:hanging="180"/>
      </w:pPr>
    </w:lvl>
    <w:lvl w:ilvl="3" w:tplc="F934FCA8">
      <w:start w:val="1"/>
      <w:numFmt w:val="decimal"/>
      <w:lvlText w:val="%4."/>
      <w:lvlJc w:val="left"/>
      <w:pPr>
        <w:ind w:left="2880" w:hanging="360"/>
      </w:pPr>
    </w:lvl>
    <w:lvl w:ilvl="4" w:tplc="4E28A6F0">
      <w:start w:val="1"/>
      <w:numFmt w:val="lowerLetter"/>
      <w:lvlText w:val="%5."/>
      <w:lvlJc w:val="left"/>
      <w:pPr>
        <w:ind w:left="3600" w:hanging="360"/>
      </w:pPr>
    </w:lvl>
    <w:lvl w:ilvl="5" w:tplc="B0A09D6A">
      <w:start w:val="1"/>
      <w:numFmt w:val="lowerRoman"/>
      <w:lvlText w:val="%6."/>
      <w:lvlJc w:val="right"/>
      <w:pPr>
        <w:ind w:left="4320" w:hanging="180"/>
      </w:pPr>
    </w:lvl>
    <w:lvl w:ilvl="6" w:tplc="98A441D4">
      <w:start w:val="1"/>
      <w:numFmt w:val="decimal"/>
      <w:lvlText w:val="%7."/>
      <w:lvlJc w:val="left"/>
      <w:pPr>
        <w:ind w:left="5040" w:hanging="360"/>
      </w:pPr>
    </w:lvl>
    <w:lvl w:ilvl="7" w:tplc="D3F61052">
      <w:start w:val="1"/>
      <w:numFmt w:val="lowerLetter"/>
      <w:lvlText w:val="%8."/>
      <w:lvlJc w:val="left"/>
      <w:pPr>
        <w:ind w:left="5760" w:hanging="360"/>
      </w:pPr>
    </w:lvl>
    <w:lvl w:ilvl="8" w:tplc="5DE2307A">
      <w:start w:val="1"/>
      <w:numFmt w:val="lowerRoman"/>
      <w:lvlText w:val="%9."/>
      <w:lvlJc w:val="right"/>
      <w:pPr>
        <w:ind w:left="6480" w:hanging="180"/>
      </w:pPr>
    </w:lvl>
  </w:abstractNum>
  <w:abstractNum w:abstractNumId="8" w15:restartNumberingAfterBreak="0">
    <w:nsid w:val="237B6B1D"/>
    <w:multiLevelType w:val="hybridMultilevel"/>
    <w:tmpl w:val="5B6CC6A0"/>
    <w:lvl w:ilvl="0" w:tplc="68DAD1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E118F"/>
    <w:multiLevelType w:val="multilevel"/>
    <w:tmpl w:val="7E8E83AE"/>
    <w:lvl w:ilvl="0">
      <w:numFmt w:val="bullet"/>
      <w:lvlText w:val="•"/>
      <w:lvlJc w:val="left"/>
      <w:pPr>
        <w:ind w:left="1080" w:hanging="360"/>
      </w:pPr>
      <w:rPr>
        <w:lang w:val="en-US" w:eastAsia="en-US" w:bidi="en-U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24DA66BB"/>
    <w:multiLevelType w:val="multilevel"/>
    <w:tmpl w:val="DE24B04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5E0339D"/>
    <w:multiLevelType w:val="hybridMultilevel"/>
    <w:tmpl w:val="C5A86A20"/>
    <w:lvl w:ilvl="0" w:tplc="DB84E7A0">
      <w:start w:val="1"/>
      <w:numFmt w:val="decimal"/>
      <w:lvlText w:val="%1."/>
      <w:lvlJc w:val="left"/>
      <w:pPr>
        <w:ind w:left="920" w:hanging="360"/>
      </w:pPr>
      <w:rPr>
        <w:rFonts w:ascii="Arial" w:eastAsia="Times New Roman" w:hAnsi="Arial"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12" w15:restartNumberingAfterBreak="0">
    <w:nsid w:val="26816BA1"/>
    <w:multiLevelType w:val="multilevel"/>
    <w:tmpl w:val="97F87022"/>
    <w:lvl w:ilvl="0">
      <w:numFmt w:val="bullet"/>
      <w:lvlText w:val="•"/>
      <w:lvlJc w:val="left"/>
      <w:pPr>
        <w:ind w:left="1080" w:hanging="360"/>
      </w:pPr>
      <w:rPr>
        <w:lang w:val="en-US" w:eastAsia="en-US" w:bidi="en-U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28353677"/>
    <w:multiLevelType w:val="multilevel"/>
    <w:tmpl w:val="7004EB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2D1535F0"/>
    <w:multiLevelType w:val="hybridMultilevel"/>
    <w:tmpl w:val="31C01A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6E7AD4"/>
    <w:multiLevelType w:val="multilevel"/>
    <w:tmpl w:val="D41836F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5B073E"/>
    <w:multiLevelType w:val="multilevel"/>
    <w:tmpl w:val="0F6849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34607C82"/>
    <w:multiLevelType w:val="multilevel"/>
    <w:tmpl w:val="B6462F98"/>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72349D"/>
    <w:multiLevelType w:val="hybridMultilevel"/>
    <w:tmpl w:val="FFFFFFFF"/>
    <w:lvl w:ilvl="0" w:tplc="621EAD62">
      <w:start w:val="1"/>
      <w:numFmt w:val="decimal"/>
      <w:lvlText w:val="%1."/>
      <w:lvlJc w:val="left"/>
      <w:pPr>
        <w:ind w:left="720" w:hanging="360"/>
      </w:pPr>
    </w:lvl>
    <w:lvl w:ilvl="1" w:tplc="1A020C92">
      <w:start w:val="1"/>
      <w:numFmt w:val="lowerLetter"/>
      <w:lvlText w:val="%2."/>
      <w:lvlJc w:val="left"/>
      <w:pPr>
        <w:ind w:left="1440" w:hanging="360"/>
      </w:pPr>
    </w:lvl>
    <w:lvl w:ilvl="2" w:tplc="993AB25A">
      <w:start w:val="1"/>
      <w:numFmt w:val="lowerRoman"/>
      <w:lvlText w:val="%3."/>
      <w:lvlJc w:val="right"/>
      <w:pPr>
        <w:ind w:left="2160" w:hanging="180"/>
      </w:pPr>
    </w:lvl>
    <w:lvl w:ilvl="3" w:tplc="ACB89486">
      <w:start w:val="1"/>
      <w:numFmt w:val="decimal"/>
      <w:lvlText w:val="%4."/>
      <w:lvlJc w:val="left"/>
      <w:pPr>
        <w:ind w:left="2880" w:hanging="360"/>
      </w:pPr>
    </w:lvl>
    <w:lvl w:ilvl="4" w:tplc="830CD3B0">
      <w:start w:val="1"/>
      <w:numFmt w:val="lowerLetter"/>
      <w:lvlText w:val="%5."/>
      <w:lvlJc w:val="left"/>
      <w:pPr>
        <w:ind w:left="3600" w:hanging="360"/>
      </w:pPr>
    </w:lvl>
    <w:lvl w:ilvl="5" w:tplc="A9A46E18">
      <w:start w:val="1"/>
      <w:numFmt w:val="lowerRoman"/>
      <w:lvlText w:val="%6."/>
      <w:lvlJc w:val="right"/>
      <w:pPr>
        <w:ind w:left="4320" w:hanging="180"/>
      </w:pPr>
    </w:lvl>
    <w:lvl w:ilvl="6" w:tplc="24BE0094">
      <w:start w:val="1"/>
      <w:numFmt w:val="decimal"/>
      <w:lvlText w:val="%7."/>
      <w:lvlJc w:val="left"/>
      <w:pPr>
        <w:ind w:left="5040" w:hanging="360"/>
      </w:pPr>
    </w:lvl>
    <w:lvl w:ilvl="7" w:tplc="7D8E4EB2">
      <w:start w:val="1"/>
      <w:numFmt w:val="lowerLetter"/>
      <w:lvlText w:val="%8."/>
      <w:lvlJc w:val="left"/>
      <w:pPr>
        <w:ind w:left="5760" w:hanging="360"/>
      </w:pPr>
    </w:lvl>
    <w:lvl w:ilvl="8" w:tplc="7818A5A2">
      <w:start w:val="1"/>
      <w:numFmt w:val="lowerRoman"/>
      <w:lvlText w:val="%9."/>
      <w:lvlJc w:val="right"/>
      <w:pPr>
        <w:ind w:left="6480" w:hanging="180"/>
      </w:pPr>
    </w:lvl>
  </w:abstractNum>
  <w:abstractNum w:abstractNumId="20" w15:restartNumberingAfterBreak="0">
    <w:nsid w:val="39000750"/>
    <w:multiLevelType w:val="multilevel"/>
    <w:tmpl w:val="7832B286"/>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317786"/>
    <w:multiLevelType w:val="hybridMultilevel"/>
    <w:tmpl w:val="EBD86D6C"/>
    <w:lvl w:ilvl="0" w:tplc="526ED22A">
      <w:start w:val="1"/>
      <w:numFmt w:val="decimal"/>
      <w:lvlText w:val="%1."/>
      <w:lvlJc w:val="left"/>
      <w:pPr>
        <w:ind w:left="920" w:hanging="360"/>
      </w:pPr>
      <w:rPr>
        <w:rFonts w:ascii="Arial Bold" w:eastAsia="Times New Roman" w:hAnsi="Arial Bold" w:cstheme="minorHAnsi" w:hint="default"/>
        <w:b/>
        <w:bCs/>
        <w:spacing w:val="-7"/>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4D340E"/>
    <w:multiLevelType w:val="multilevel"/>
    <w:tmpl w:val="6E9832C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24" w15:restartNumberingAfterBreak="0">
    <w:nsid w:val="46A03238"/>
    <w:multiLevelType w:val="multilevel"/>
    <w:tmpl w:val="7988FC1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7025AF6"/>
    <w:multiLevelType w:val="hybridMultilevel"/>
    <w:tmpl w:val="F25C615A"/>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27" w15:restartNumberingAfterBreak="0">
    <w:nsid w:val="4A027175"/>
    <w:multiLevelType w:val="hybridMultilevel"/>
    <w:tmpl w:val="7960E870"/>
    <w:lvl w:ilvl="0" w:tplc="907A356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29" w15:restartNumberingAfterBreak="0">
    <w:nsid w:val="4D6C6927"/>
    <w:multiLevelType w:val="multilevel"/>
    <w:tmpl w:val="96F0FB0C"/>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02B4226"/>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31" w15:restartNumberingAfterBreak="0">
    <w:nsid w:val="51B37F41"/>
    <w:multiLevelType w:val="multilevel"/>
    <w:tmpl w:val="7D1E5A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574C52E7"/>
    <w:multiLevelType w:val="singleLevel"/>
    <w:tmpl w:val="04090015"/>
    <w:lvl w:ilvl="0">
      <w:start w:val="1"/>
      <w:numFmt w:val="upperLetter"/>
      <w:lvlText w:val="%1."/>
      <w:lvlJc w:val="left"/>
      <w:pPr>
        <w:tabs>
          <w:tab w:val="num" w:pos="360"/>
        </w:tabs>
        <w:ind w:left="360" w:hanging="360"/>
      </w:pPr>
    </w:lvl>
  </w:abstractNum>
  <w:abstractNum w:abstractNumId="33" w15:restartNumberingAfterBreak="0">
    <w:nsid w:val="5DBE0DD3"/>
    <w:multiLevelType w:val="hybridMultilevel"/>
    <w:tmpl w:val="6B00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FC679F"/>
    <w:multiLevelType w:val="hybridMultilevel"/>
    <w:tmpl w:val="404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47198F"/>
    <w:multiLevelType w:val="hybridMultilevel"/>
    <w:tmpl w:val="F25C615A"/>
    <w:lvl w:ilvl="0" w:tplc="FFFFFFFF">
      <w:start w:val="1"/>
      <w:numFmt w:val="decimal"/>
      <w:lvlText w:val="%1."/>
      <w:lvlJc w:val="left"/>
      <w:pPr>
        <w:ind w:left="900" w:hanging="360"/>
      </w:pPr>
      <w:rPr>
        <w:rFonts w:hint="default"/>
        <w:b/>
        <w:i w:val="0"/>
        <w:iCs/>
        <w:sz w:val="24"/>
        <w:szCs w:val="24"/>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15:restartNumberingAfterBreak="0">
    <w:nsid w:val="5EBD48ED"/>
    <w:multiLevelType w:val="hybridMultilevel"/>
    <w:tmpl w:val="F25C615A"/>
    <w:lvl w:ilvl="0" w:tplc="FFFFFFFF">
      <w:start w:val="1"/>
      <w:numFmt w:val="decimal"/>
      <w:lvlText w:val="%1."/>
      <w:lvlJc w:val="left"/>
      <w:pPr>
        <w:ind w:left="900" w:hanging="360"/>
      </w:pPr>
      <w:rPr>
        <w:rFonts w:hint="default"/>
        <w:b/>
        <w:i w:val="0"/>
        <w:iCs/>
        <w:sz w:val="24"/>
        <w:szCs w:val="24"/>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62C2023B"/>
    <w:multiLevelType w:val="multilevel"/>
    <w:tmpl w:val="9B626D2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615017"/>
    <w:multiLevelType w:val="multilevel"/>
    <w:tmpl w:val="45F432F8"/>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4D925A7"/>
    <w:multiLevelType w:val="hybridMultilevel"/>
    <w:tmpl w:val="4B26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41E83"/>
    <w:multiLevelType w:val="multilevel"/>
    <w:tmpl w:val="637AB91A"/>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B65A0E"/>
    <w:multiLevelType w:val="multilevel"/>
    <w:tmpl w:val="0A4C62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2" w15:restartNumberingAfterBreak="0">
    <w:nsid w:val="6D872611"/>
    <w:multiLevelType w:val="hybridMultilevel"/>
    <w:tmpl w:val="9DAE8E5E"/>
    <w:lvl w:ilvl="0" w:tplc="146E39CE">
      <w:start w:val="1"/>
      <w:numFmt w:val="decimal"/>
      <w:lvlText w:val="%1."/>
      <w:lvlJc w:val="left"/>
      <w:pPr>
        <w:ind w:left="920" w:hanging="360"/>
      </w:pPr>
      <w:rPr>
        <w:rFonts w:ascii="Arial Bold" w:eastAsia="Times New Roman" w:hAnsi="Arial Bold"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43" w15:restartNumberingAfterBreak="0">
    <w:nsid w:val="6FD91859"/>
    <w:multiLevelType w:val="singleLevel"/>
    <w:tmpl w:val="98987A0C"/>
    <w:lvl w:ilvl="0">
      <w:start w:val="1"/>
      <w:numFmt w:val="decimal"/>
      <w:lvlText w:val="%1.)"/>
      <w:lvlJc w:val="left"/>
      <w:pPr>
        <w:tabs>
          <w:tab w:val="num" w:pos="1440"/>
        </w:tabs>
        <w:ind w:left="1440" w:hanging="1440"/>
      </w:pPr>
      <w:rPr>
        <w:rFonts w:hint="default"/>
      </w:rPr>
    </w:lvl>
  </w:abstractNum>
  <w:abstractNum w:abstractNumId="44" w15:restartNumberingAfterBreak="0">
    <w:nsid w:val="70874763"/>
    <w:multiLevelType w:val="multilevel"/>
    <w:tmpl w:val="BF8CD67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EB6A14"/>
    <w:multiLevelType w:val="multilevel"/>
    <w:tmpl w:val="A8CC3DB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E41567E"/>
    <w:multiLevelType w:val="multilevel"/>
    <w:tmpl w:val="F0940102"/>
    <w:lvl w:ilvl="0">
      <w:numFmt w:val="bullet"/>
      <w:lvlText w:val="•"/>
      <w:lvlJc w:val="left"/>
      <w:pPr>
        <w:ind w:left="1080" w:hanging="360"/>
      </w:pPr>
      <w:rPr>
        <w:lang w:val="en-US" w:eastAsia="en-US" w:bidi="en-U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8"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FEC4BF8"/>
    <w:multiLevelType w:val="multilevel"/>
    <w:tmpl w:val="423C4396"/>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0532271">
    <w:abstractNumId w:val="43"/>
  </w:num>
  <w:num w:numId="2" w16cid:durableId="767578767">
    <w:abstractNumId w:val="26"/>
  </w:num>
  <w:num w:numId="3" w16cid:durableId="1741977903">
    <w:abstractNumId w:val="23"/>
  </w:num>
  <w:num w:numId="4" w16cid:durableId="499466784">
    <w:abstractNumId w:val="28"/>
  </w:num>
  <w:num w:numId="5" w16cid:durableId="1421832423">
    <w:abstractNumId w:val="4"/>
  </w:num>
  <w:num w:numId="6" w16cid:durableId="29040108">
    <w:abstractNumId w:val="34"/>
  </w:num>
  <w:num w:numId="7" w16cid:durableId="1925842673">
    <w:abstractNumId w:val="48"/>
  </w:num>
  <w:num w:numId="8" w16cid:durableId="108741985">
    <w:abstractNumId w:val="45"/>
  </w:num>
  <w:num w:numId="9" w16cid:durableId="803541786">
    <w:abstractNumId w:val="15"/>
  </w:num>
  <w:num w:numId="10" w16cid:durableId="568030560">
    <w:abstractNumId w:val="32"/>
  </w:num>
  <w:num w:numId="11" w16cid:durableId="1293290793">
    <w:abstractNumId w:val="7"/>
  </w:num>
  <w:num w:numId="12" w16cid:durableId="554002357">
    <w:abstractNumId w:val="5"/>
  </w:num>
  <w:num w:numId="13" w16cid:durableId="960963148">
    <w:abstractNumId w:val="19"/>
  </w:num>
  <w:num w:numId="14" w16cid:durableId="557857210">
    <w:abstractNumId w:val="30"/>
  </w:num>
  <w:num w:numId="15" w16cid:durableId="173228940">
    <w:abstractNumId w:val="27"/>
  </w:num>
  <w:num w:numId="16" w16cid:durableId="648903095">
    <w:abstractNumId w:val="11"/>
  </w:num>
  <w:num w:numId="17" w16cid:durableId="1569850259">
    <w:abstractNumId w:val="1"/>
  </w:num>
  <w:num w:numId="18" w16cid:durableId="208079771">
    <w:abstractNumId w:val="25"/>
  </w:num>
  <w:num w:numId="19" w16cid:durableId="1527020535">
    <w:abstractNumId w:val="42"/>
  </w:num>
  <w:num w:numId="20" w16cid:durableId="715809962">
    <w:abstractNumId w:val="35"/>
  </w:num>
  <w:num w:numId="21" w16cid:durableId="2072389504">
    <w:abstractNumId w:val="36"/>
  </w:num>
  <w:num w:numId="22" w16cid:durableId="2138982652">
    <w:abstractNumId w:val="3"/>
  </w:num>
  <w:num w:numId="23" w16cid:durableId="355471700">
    <w:abstractNumId w:val="2"/>
  </w:num>
  <w:num w:numId="24" w16cid:durableId="1071847065">
    <w:abstractNumId w:val="0"/>
  </w:num>
  <w:num w:numId="25" w16cid:durableId="540821847">
    <w:abstractNumId w:val="39"/>
  </w:num>
  <w:num w:numId="26" w16cid:durableId="1712025982">
    <w:abstractNumId w:val="21"/>
  </w:num>
  <w:num w:numId="27" w16cid:durableId="1373967757">
    <w:abstractNumId w:val="18"/>
  </w:num>
  <w:num w:numId="28" w16cid:durableId="1694375336">
    <w:abstractNumId w:val="38"/>
  </w:num>
  <w:num w:numId="29" w16cid:durableId="497232916">
    <w:abstractNumId w:val="6"/>
  </w:num>
  <w:num w:numId="30" w16cid:durableId="1930649691">
    <w:abstractNumId w:val="37"/>
  </w:num>
  <w:num w:numId="31" w16cid:durableId="947587068">
    <w:abstractNumId w:val="16"/>
  </w:num>
  <w:num w:numId="32" w16cid:durableId="531070214">
    <w:abstractNumId w:val="20"/>
  </w:num>
  <w:num w:numId="33" w16cid:durableId="332464191">
    <w:abstractNumId w:val="49"/>
  </w:num>
  <w:num w:numId="34" w16cid:durableId="1386677863">
    <w:abstractNumId w:val="29"/>
  </w:num>
  <w:num w:numId="35" w16cid:durableId="371730919">
    <w:abstractNumId w:val="22"/>
  </w:num>
  <w:num w:numId="36" w16cid:durableId="73672712">
    <w:abstractNumId w:val="13"/>
  </w:num>
  <w:num w:numId="37" w16cid:durableId="1190028475">
    <w:abstractNumId w:val="8"/>
  </w:num>
  <w:num w:numId="38" w16cid:durableId="1979263281">
    <w:abstractNumId w:val="24"/>
  </w:num>
  <w:num w:numId="39" w16cid:durableId="365449226">
    <w:abstractNumId w:val="41"/>
  </w:num>
  <w:num w:numId="40" w16cid:durableId="425349446">
    <w:abstractNumId w:val="31"/>
  </w:num>
  <w:num w:numId="41" w16cid:durableId="1175992042">
    <w:abstractNumId w:val="17"/>
  </w:num>
  <w:num w:numId="42" w16cid:durableId="1717124756">
    <w:abstractNumId w:val="40"/>
  </w:num>
  <w:num w:numId="43" w16cid:durableId="443114663">
    <w:abstractNumId w:val="46"/>
  </w:num>
  <w:num w:numId="44" w16cid:durableId="518659701">
    <w:abstractNumId w:val="44"/>
  </w:num>
  <w:num w:numId="45" w16cid:durableId="1836652385">
    <w:abstractNumId w:val="10"/>
  </w:num>
  <w:num w:numId="46" w16cid:durableId="323973207">
    <w:abstractNumId w:val="12"/>
  </w:num>
  <w:num w:numId="47" w16cid:durableId="129985597">
    <w:abstractNumId w:val="47"/>
  </w:num>
  <w:num w:numId="48" w16cid:durableId="255094658">
    <w:abstractNumId w:val="9"/>
  </w:num>
  <w:num w:numId="49" w16cid:durableId="1780875963">
    <w:abstractNumId w:val="33"/>
  </w:num>
  <w:num w:numId="50" w16cid:durableId="1169056411">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634"/>
    <w:rsid w:val="00007505"/>
    <w:rsid w:val="00010FB6"/>
    <w:rsid w:val="0001217A"/>
    <w:rsid w:val="00015614"/>
    <w:rsid w:val="00021B53"/>
    <w:rsid w:val="00021CE3"/>
    <w:rsid w:val="00024D2D"/>
    <w:rsid w:val="000317A3"/>
    <w:rsid w:val="00031A74"/>
    <w:rsid w:val="0003213C"/>
    <w:rsid w:val="000370AA"/>
    <w:rsid w:val="00037E79"/>
    <w:rsid w:val="000445DB"/>
    <w:rsid w:val="000452E3"/>
    <w:rsid w:val="00045AAA"/>
    <w:rsid w:val="00046EE0"/>
    <w:rsid w:val="0004716B"/>
    <w:rsid w:val="00047F8C"/>
    <w:rsid w:val="00050B57"/>
    <w:rsid w:val="0005260D"/>
    <w:rsid w:val="00052DB7"/>
    <w:rsid w:val="00052F91"/>
    <w:rsid w:val="000540FA"/>
    <w:rsid w:val="00055A5D"/>
    <w:rsid w:val="000578E6"/>
    <w:rsid w:val="00066030"/>
    <w:rsid w:val="00066D34"/>
    <w:rsid w:val="00070CEC"/>
    <w:rsid w:val="0007156A"/>
    <w:rsid w:val="00074522"/>
    <w:rsid w:val="00074D86"/>
    <w:rsid w:val="0008295E"/>
    <w:rsid w:val="00084300"/>
    <w:rsid w:val="00085A0F"/>
    <w:rsid w:val="00091133"/>
    <w:rsid w:val="00093352"/>
    <w:rsid w:val="000970AE"/>
    <w:rsid w:val="000A0BB4"/>
    <w:rsid w:val="000A6D55"/>
    <w:rsid w:val="000B0211"/>
    <w:rsid w:val="000B1617"/>
    <w:rsid w:val="000B3173"/>
    <w:rsid w:val="000B321B"/>
    <w:rsid w:val="000B5780"/>
    <w:rsid w:val="000B6E2C"/>
    <w:rsid w:val="000C3F98"/>
    <w:rsid w:val="000C5432"/>
    <w:rsid w:val="000C56AD"/>
    <w:rsid w:val="000C575C"/>
    <w:rsid w:val="000C656A"/>
    <w:rsid w:val="000C7B9F"/>
    <w:rsid w:val="000D3D5E"/>
    <w:rsid w:val="000E016B"/>
    <w:rsid w:val="000E0E19"/>
    <w:rsid w:val="000E12CE"/>
    <w:rsid w:val="000E3529"/>
    <w:rsid w:val="000E35CD"/>
    <w:rsid w:val="000E5496"/>
    <w:rsid w:val="000E56B1"/>
    <w:rsid w:val="000E70F7"/>
    <w:rsid w:val="000F318B"/>
    <w:rsid w:val="00101CA0"/>
    <w:rsid w:val="00101DB8"/>
    <w:rsid w:val="00107364"/>
    <w:rsid w:val="0010777E"/>
    <w:rsid w:val="001172FE"/>
    <w:rsid w:val="00117B6D"/>
    <w:rsid w:val="00123C78"/>
    <w:rsid w:val="00124050"/>
    <w:rsid w:val="001301B8"/>
    <w:rsid w:val="00135367"/>
    <w:rsid w:val="00141971"/>
    <w:rsid w:val="00144B10"/>
    <w:rsid w:val="001462E2"/>
    <w:rsid w:val="00147B50"/>
    <w:rsid w:val="00150D9E"/>
    <w:rsid w:val="00152EEB"/>
    <w:rsid w:val="00153AB9"/>
    <w:rsid w:val="0015525D"/>
    <w:rsid w:val="00155F8F"/>
    <w:rsid w:val="00157DFF"/>
    <w:rsid w:val="001606A3"/>
    <w:rsid w:val="00162764"/>
    <w:rsid w:val="00165B86"/>
    <w:rsid w:val="00167460"/>
    <w:rsid w:val="00167589"/>
    <w:rsid w:val="0018158A"/>
    <w:rsid w:val="001835FB"/>
    <w:rsid w:val="00187332"/>
    <w:rsid w:val="001A1725"/>
    <w:rsid w:val="001A27EF"/>
    <w:rsid w:val="001B67ED"/>
    <w:rsid w:val="001B6D54"/>
    <w:rsid w:val="001C1AD2"/>
    <w:rsid w:val="001C1DDA"/>
    <w:rsid w:val="001C65C6"/>
    <w:rsid w:val="001C66EA"/>
    <w:rsid w:val="001C7DE2"/>
    <w:rsid w:val="001D11DC"/>
    <w:rsid w:val="001D46FD"/>
    <w:rsid w:val="001D5F8D"/>
    <w:rsid w:val="001D6201"/>
    <w:rsid w:val="001D7985"/>
    <w:rsid w:val="001E212A"/>
    <w:rsid w:val="001E2E66"/>
    <w:rsid w:val="001E5D4A"/>
    <w:rsid w:val="001E69A3"/>
    <w:rsid w:val="001F0613"/>
    <w:rsid w:val="001F6909"/>
    <w:rsid w:val="0020090C"/>
    <w:rsid w:val="00205D1A"/>
    <w:rsid w:val="00206347"/>
    <w:rsid w:val="00206BEC"/>
    <w:rsid w:val="00207D1E"/>
    <w:rsid w:val="0021749E"/>
    <w:rsid w:val="00221C3D"/>
    <w:rsid w:val="00222777"/>
    <w:rsid w:val="00222EAE"/>
    <w:rsid w:val="002231D8"/>
    <w:rsid w:val="0022380B"/>
    <w:rsid w:val="002270A3"/>
    <w:rsid w:val="00232A4E"/>
    <w:rsid w:val="002363F0"/>
    <w:rsid w:val="00237061"/>
    <w:rsid w:val="00242D41"/>
    <w:rsid w:val="00243FAA"/>
    <w:rsid w:val="00244ABE"/>
    <w:rsid w:val="00250339"/>
    <w:rsid w:val="00251E90"/>
    <w:rsid w:val="00253E51"/>
    <w:rsid w:val="0025427C"/>
    <w:rsid w:val="00254BB9"/>
    <w:rsid w:val="00254C8B"/>
    <w:rsid w:val="002551C2"/>
    <w:rsid w:val="00255D95"/>
    <w:rsid w:val="00257C5F"/>
    <w:rsid w:val="00264BBB"/>
    <w:rsid w:val="00266CC6"/>
    <w:rsid w:val="00267747"/>
    <w:rsid w:val="00270344"/>
    <w:rsid w:val="00270410"/>
    <w:rsid w:val="00270543"/>
    <w:rsid w:val="00272D8E"/>
    <w:rsid w:val="002730ED"/>
    <w:rsid w:val="0027337D"/>
    <w:rsid w:val="002762A7"/>
    <w:rsid w:val="00277AFF"/>
    <w:rsid w:val="00277CD6"/>
    <w:rsid w:val="00280E41"/>
    <w:rsid w:val="00282B7E"/>
    <w:rsid w:val="00283CA5"/>
    <w:rsid w:val="00286D51"/>
    <w:rsid w:val="00286FA3"/>
    <w:rsid w:val="0029048B"/>
    <w:rsid w:val="002934D7"/>
    <w:rsid w:val="00297162"/>
    <w:rsid w:val="002A096E"/>
    <w:rsid w:val="002A0CD9"/>
    <w:rsid w:val="002A429B"/>
    <w:rsid w:val="002B0A78"/>
    <w:rsid w:val="002B62AE"/>
    <w:rsid w:val="002C24D0"/>
    <w:rsid w:val="002C4C52"/>
    <w:rsid w:val="002C60C1"/>
    <w:rsid w:val="002C7D64"/>
    <w:rsid w:val="002D31C7"/>
    <w:rsid w:val="002D346B"/>
    <w:rsid w:val="002D3AF1"/>
    <w:rsid w:val="002D694A"/>
    <w:rsid w:val="002E0233"/>
    <w:rsid w:val="002E224F"/>
    <w:rsid w:val="002E35A4"/>
    <w:rsid w:val="002E537B"/>
    <w:rsid w:val="002E76DE"/>
    <w:rsid w:val="002E77AB"/>
    <w:rsid w:val="002F1603"/>
    <w:rsid w:val="002F2590"/>
    <w:rsid w:val="002F2774"/>
    <w:rsid w:val="002F6246"/>
    <w:rsid w:val="00303BE2"/>
    <w:rsid w:val="00310634"/>
    <w:rsid w:val="00310A2B"/>
    <w:rsid w:val="00311346"/>
    <w:rsid w:val="0031261C"/>
    <w:rsid w:val="00314A4C"/>
    <w:rsid w:val="003156D3"/>
    <w:rsid w:val="00315F84"/>
    <w:rsid w:val="00316F9C"/>
    <w:rsid w:val="003250F1"/>
    <w:rsid w:val="00327750"/>
    <w:rsid w:val="00327FD5"/>
    <w:rsid w:val="00330558"/>
    <w:rsid w:val="003312DD"/>
    <w:rsid w:val="003325E8"/>
    <w:rsid w:val="0034512F"/>
    <w:rsid w:val="0034648F"/>
    <w:rsid w:val="003549F2"/>
    <w:rsid w:val="00355E63"/>
    <w:rsid w:val="00360D49"/>
    <w:rsid w:val="00362907"/>
    <w:rsid w:val="00363B81"/>
    <w:rsid w:val="003700DE"/>
    <w:rsid w:val="003758E3"/>
    <w:rsid w:val="003778E4"/>
    <w:rsid w:val="00377B84"/>
    <w:rsid w:val="00377BE1"/>
    <w:rsid w:val="003816F4"/>
    <w:rsid w:val="00382119"/>
    <w:rsid w:val="003852DD"/>
    <w:rsid w:val="003873E6"/>
    <w:rsid w:val="00387B88"/>
    <w:rsid w:val="003907C3"/>
    <w:rsid w:val="00395893"/>
    <w:rsid w:val="0039775A"/>
    <w:rsid w:val="003A0253"/>
    <w:rsid w:val="003A16D3"/>
    <w:rsid w:val="003A2E83"/>
    <w:rsid w:val="003A3A46"/>
    <w:rsid w:val="003A3E67"/>
    <w:rsid w:val="003A4AA3"/>
    <w:rsid w:val="003A57C4"/>
    <w:rsid w:val="003A79DA"/>
    <w:rsid w:val="003B175D"/>
    <w:rsid w:val="003B366E"/>
    <w:rsid w:val="003B3E78"/>
    <w:rsid w:val="003B5CBE"/>
    <w:rsid w:val="003B6765"/>
    <w:rsid w:val="003B6F51"/>
    <w:rsid w:val="003B722D"/>
    <w:rsid w:val="003C0906"/>
    <w:rsid w:val="003C2660"/>
    <w:rsid w:val="003C4BB6"/>
    <w:rsid w:val="003C6D32"/>
    <w:rsid w:val="003D14F4"/>
    <w:rsid w:val="003D4232"/>
    <w:rsid w:val="003E2090"/>
    <w:rsid w:val="003E29A1"/>
    <w:rsid w:val="003F01B2"/>
    <w:rsid w:val="003F0954"/>
    <w:rsid w:val="003F1405"/>
    <w:rsid w:val="003F1632"/>
    <w:rsid w:val="003F1DD6"/>
    <w:rsid w:val="003F2DF3"/>
    <w:rsid w:val="003F4494"/>
    <w:rsid w:val="003F6474"/>
    <w:rsid w:val="003F7044"/>
    <w:rsid w:val="003F7101"/>
    <w:rsid w:val="0040169A"/>
    <w:rsid w:val="004036C5"/>
    <w:rsid w:val="004042E3"/>
    <w:rsid w:val="00404423"/>
    <w:rsid w:val="004047A8"/>
    <w:rsid w:val="004104B4"/>
    <w:rsid w:val="0041264D"/>
    <w:rsid w:val="0041516E"/>
    <w:rsid w:val="0041704F"/>
    <w:rsid w:val="004202B5"/>
    <w:rsid w:val="004223A0"/>
    <w:rsid w:val="00422B42"/>
    <w:rsid w:val="00430FB0"/>
    <w:rsid w:val="0043149E"/>
    <w:rsid w:val="00446C0B"/>
    <w:rsid w:val="00453717"/>
    <w:rsid w:val="00454843"/>
    <w:rsid w:val="00455223"/>
    <w:rsid w:val="0045757A"/>
    <w:rsid w:val="00461874"/>
    <w:rsid w:val="00464A73"/>
    <w:rsid w:val="004751A3"/>
    <w:rsid w:val="00476DC0"/>
    <w:rsid w:val="00485FBF"/>
    <w:rsid w:val="00486570"/>
    <w:rsid w:val="00487302"/>
    <w:rsid w:val="00487654"/>
    <w:rsid w:val="00487B0F"/>
    <w:rsid w:val="0049078D"/>
    <w:rsid w:val="0049179D"/>
    <w:rsid w:val="0049448B"/>
    <w:rsid w:val="004A0E2A"/>
    <w:rsid w:val="004A23B8"/>
    <w:rsid w:val="004A2620"/>
    <w:rsid w:val="004A5DD2"/>
    <w:rsid w:val="004B0C1F"/>
    <w:rsid w:val="004B472C"/>
    <w:rsid w:val="004B6AE3"/>
    <w:rsid w:val="004C1C39"/>
    <w:rsid w:val="004C22FC"/>
    <w:rsid w:val="004C32AC"/>
    <w:rsid w:val="004C3DDB"/>
    <w:rsid w:val="004C5523"/>
    <w:rsid w:val="004C620D"/>
    <w:rsid w:val="004C6FCA"/>
    <w:rsid w:val="004D02D5"/>
    <w:rsid w:val="004D02F1"/>
    <w:rsid w:val="004D086A"/>
    <w:rsid w:val="004E10D2"/>
    <w:rsid w:val="004E36B6"/>
    <w:rsid w:val="004E449E"/>
    <w:rsid w:val="004F0BC8"/>
    <w:rsid w:val="004F15AC"/>
    <w:rsid w:val="004F240A"/>
    <w:rsid w:val="004F3161"/>
    <w:rsid w:val="004F3B37"/>
    <w:rsid w:val="004F659C"/>
    <w:rsid w:val="004F673A"/>
    <w:rsid w:val="00501128"/>
    <w:rsid w:val="005026BB"/>
    <w:rsid w:val="00513D99"/>
    <w:rsid w:val="005140A6"/>
    <w:rsid w:val="00516DAF"/>
    <w:rsid w:val="00521B95"/>
    <w:rsid w:val="00523B90"/>
    <w:rsid w:val="005247CF"/>
    <w:rsid w:val="005251AC"/>
    <w:rsid w:val="005253E8"/>
    <w:rsid w:val="00530D90"/>
    <w:rsid w:val="005350F9"/>
    <w:rsid w:val="00535570"/>
    <w:rsid w:val="00536111"/>
    <w:rsid w:val="00546E50"/>
    <w:rsid w:val="00551939"/>
    <w:rsid w:val="00552842"/>
    <w:rsid w:val="00556930"/>
    <w:rsid w:val="005576FB"/>
    <w:rsid w:val="00557718"/>
    <w:rsid w:val="0056052E"/>
    <w:rsid w:val="00560F32"/>
    <w:rsid w:val="00561CAC"/>
    <w:rsid w:val="0056412E"/>
    <w:rsid w:val="00574415"/>
    <w:rsid w:val="005748F1"/>
    <w:rsid w:val="0057524F"/>
    <w:rsid w:val="00581909"/>
    <w:rsid w:val="00587F80"/>
    <w:rsid w:val="00592493"/>
    <w:rsid w:val="00593D3F"/>
    <w:rsid w:val="00594647"/>
    <w:rsid w:val="00596C46"/>
    <w:rsid w:val="005A13C3"/>
    <w:rsid w:val="005A2DED"/>
    <w:rsid w:val="005B04CE"/>
    <w:rsid w:val="005B22E2"/>
    <w:rsid w:val="005B5C5F"/>
    <w:rsid w:val="005C15C7"/>
    <w:rsid w:val="005C1756"/>
    <w:rsid w:val="005C2790"/>
    <w:rsid w:val="005C37C3"/>
    <w:rsid w:val="005C52D3"/>
    <w:rsid w:val="005C54C5"/>
    <w:rsid w:val="005C7CF8"/>
    <w:rsid w:val="005D1885"/>
    <w:rsid w:val="005D60B0"/>
    <w:rsid w:val="005D60E6"/>
    <w:rsid w:val="005D6489"/>
    <w:rsid w:val="005D655D"/>
    <w:rsid w:val="005E01FD"/>
    <w:rsid w:val="005E09A1"/>
    <w:rsid w:val="005E1477"/>
    <w:rsid w:val="005E330E"/>
    <w:rsid w:val="005E389F"/>
    <w:rsid w:val="005E57ED"/>
    <w:rsid w:val="005E6407"/>
    <w:rsid w:val="005E750A"/>
    <w:rsid w:val="005F1993"/>
    <w:rsid w:val="005F28FC"/>
    <w:rsid w:val="005F3612"/>
    <w:rsid w:val="005F37B9"/>
    <w:rsid w:val="005F3A02"/>
    <w:rsid w:val="005F5210"/>
    <w:rsid w:val="006036CC"/>
    <w:rsid w:val="006056B4"/>
    <w:rsid w:val="00613A1D"/>
    <w:rsid w:val="00613D4F"/>
    <w:rsid w:val="00614771"/>
    <w:rsid w:val="0061742E"/>
    <w:rsid w:val="00620690"/>
    <w:rsid w:val="00621C2C"/>
    <w:rsid w:val="00631BCD"/>
    <w:rsid w:val="00633F0D"/>
    <w:rsid w:val="006345E8"/>
    <w:rsid w:val="00634F71"/>
    <w:rsid w:val="00635AB8"/>
    <w:rsid w:val="00635D30"/>
    <w:rsid w:val="00641456"/>
    <w:rsid w:val="0064263A"/>
    <w:rsid w:val="00645117"/>
    <w:rsid w:val="00646C5D"/>
    <w:rsid w:val="00654F09"/>
    <w:rsid w:val="00657E97"/>
    <w:rsid w:val="00657F2A"/>
    <w:rsid w:val="00662B39"/>
    <w:rsid w:val="00667DE4"/>
    <w:rsid w:val="00675255"/>
    <w:rsid w:val="006814EF"/>
    <w:rsid w:val="00681E2D"/>
    <w:rsid w:val="006928B1"/>
    <w:rsid w:val="006932E9"/>
    <w:rsid w:val="00695710"/>
    <w:rsid w:val="0069587C"/>
    <w:rsid w:val="00697B62"/>
    <w:rsid w:val="006A08EB"/>
    <w:rsid w:val="006A1C16"/>
    <w:rsid w:val="006B04CB"/>
    <w:rsid w:val="006B1254"/>
    <w:rsid w:val="006B34DF"/>
    <w:rsid w:val="006B756E"/>
    <w:rsid w:val="006B7A03"/>
    <w:rsid w:val="006C0E30"/>
    <w:rsid w:val="006C2A5B"/>
    <w:rsid w:val="006C2C56"/>
    <w:rsid w:val="006D08D3"/>
    <w:rsid w:val="006D23AA"/>
    <w:rsid w:val="006D30F3"/>
    <w:rsid w:val="006E4D73"/>
    <w:rsid w:val="006F51DC"/>
    <w:rsid w:val="006F5748"/>
    <w:rsid w:val="007002B0"/>
    <w:rsid w:val="00700A16"/>
    <w:rsid w:val="00703036"/>
    <w:rsid w:val="00703412"/>
    <w:rsid w:val="007038E8"/>
    <w:rsid w:val="00704F4E"/>
    <w:rsid w:val="00706ACD"/>
    <w:rsid w:val="00710156"/>
    <w:rsid w:val="00711D93"/>
    <w:rsid w:val="007147D7"/>
    <w:rsid w:val="00714B54"/>
    <w:rsid w:val="00716A00"/>
    <w:rsid w:val="00717F79"/>
    <w:rsid w:val="007229AB"/>
    <w:rsid w:val="007242B5"/>
    <w:rsid w:val="0072449B"/>
    <w:rsid w:val="00725EB5"/>
    <w:rsid w:val="00730491"/>
    <w:rsid w:val="00736C63"/>
    <w:rsid w:val="00740D4F"/>
    <w:rsid w:val="00741B65"/>
    <w:rsid w:val="007423F3"/>
    <w:rsid w:val="0074255B"/>
    <w:rsid w:val="00743B32"/>
    <w:rsid w:val="007446D9"/>
    <w:rsid w:val="00747197"/>
    <w:rsid w:val="0075440E"/>
    <w:rsid w:val="00755B20"/>
    <w:rsid w:val="0075674D"/>
    <w:rsid w:val="007643FD"/>
    <w:rsid w:val="007647BF"/>
    <w:rsid w:val="00764B0C"/>
    <w:rsid w:val="00774612"/>
    <w:rsid w:val="007776AD"/>
    <w:rsid w:val="0079141B"/>
    <w:rsid w:val="0079191F"/>
    <w:rsid w:val="007934E1"/>
    <w:rsid w:val="0079391D"/>
    <w:rsid w:val="007A16E7"/>
    <w:rsid w:val="007A1CFD"/>
    <w:rsid w:val="007A4B4F"/>
    <w:rsid w:val="007A4E69"/>
    <w:rsid w:val="007A50AD"/>
    <w:rsid w:val="007A6F5B"/>
    <w:rsid w:val="007B0A1C"/>
    <w:rsid w:val="007B1474"/>
    <w:rsid w:val="007B1BD1"/>
    <w:rsid w:val="007B2B67"/>
    <w:rsid w:val="007B6F84"/>
    <w:rsid w:val="007C7F9E"/>
    <w:rsid w:val="007D008F"/>
    <w:rsid w:val="007D1232"/>
    <w:rsid w:val="007D34DE"/>
    <w:rsid w:val="007D65E8"/>
    <w:rsid w:val="007D6EB8"/>
    <w:rsid w:val="007E0B40"/>
    <w:rsid w:val="007E0ECF"/>
    <w:rsid w:val="007E4786"/>
    <w:rsid w:val="007E6059"/>
    <w:rsid w:val="007F1155"/>
    <w:rsid w:val="007F25C0"/>
    <w:rsid w:val="007F3623"/>
    <w:rsid w:val="007F4A2C"/>
    <w:rsid w:val="0080158F"/>
    <w:rsid w:val="00807570"/>
    <w:rsid w:val="00810EA8"/>
    <w:rsid w:val="00812A0C"/>
    <w:rsid w:val="00815174"/>
    <w:rsid w:val="00822CEC"/>
    <w:rsid w:val="00827621"/>
    <w:rsid w:val="00833799"/>
    <w:rsid w:val="00835AB4"/>
    <w:rsid w:val="008371EA"/>
    <w:rsid w:val="00840CAB"/>
    <w:rsid w:val="00841BEB"/>
    <w:rsid w:val="008423F5"/>
    <w:rsid w:val="00844B6B"/>
    <w:rsid w:val="00850261"/>
    <w:rsid w:val="0085238A"/>
    <w:rsid w:val="00867FF6"/>
    <w:rsid w:val="0087670E"/>
    <w:rsid w:val="008774AC"/>
    <w:rsid w:val="0087794C"/>
    <w:rsid w:val="00882D39"/>
    <w:rsid w:val="00886982"/>
    <w:rsid w:val="00892A30"/>
    <w:rsid w:val="0089347E"/>
    <w:rsid w:val="008960FE"/>
    <w:rsid w:val="008A2385"/>
    <w:rsid w:val="008A57C0"/>
    <w:rsid w:val="008A5EE6"/>
    <w:rsid w:val="008B1EA7"/>
    <w:rsid w:val="008B332F"/>
    <w:rsid w:val="008B6BDB"/>
    <w:rsid w:val="008C61A8"/>
    <w:rsid w:val="008C73E7"/>
    <w:rsid w:val="008D20C9"/>
    <w:rsid w:val="008D7DE8"/>
    <w:rsid w:val="008E3FE9"/>
    <w:rsid w:val="008E4AD7"/>
    <w:rsid w:val="008E54F9"/>
    <w:rsid w:val="008E56E6"/>
    <w:rsid w:val="008F112D"/>
    <w:rsid w:val="008F7256"/>
    <w:rsid w:val="008F726C"/>
    <w:rsid w:val="00901678"/>
    <w:rsid w:val="009026B3"/>
    <w:rsid w:val="009026D2"/>
    <w:rsid w:val="009045E0"/>
    <w:rsid w:val="009050A6"/>
    <w:rsid w:val="009055E8"/>
    <w:rsid w:val="0091139E"/>
    <w:rsid w:val="00914DAC"/>
    <w:rsid w:val="009208EE"/>
    <w:rsid w:val="0092377E"/>
    <w:rsid w:val="009256A6"/>
    <w:rsid w:val="00927CC4"/>
    <w:rsid w:val="00927E23"/>
    <w:rsid w:val="0093169F"/>
    <w:rsid w:val="0093599D"/>
    <w:rsid w:val="0093647B"/>
    <w:rsid w:val="009448AF"/>
    <w:rsid w:val="00945143"/>
    <w:rsid w:val="00950F61"/>
    <w:rsid w:val="00952567"/>
    <w:rsid w:val="00952F90"/>
    <w:rsid w:val="00954F2E"/>
    <w:rsid w:val="00965AEF"/>
    <w:rsid w:val="00972E56"/>
    <w:rsid w:val="00980EED"/>
    <w:rsid w:val="00983F70"/>
    <w:rsid w:val="009847F3"/>
    <w:rsid w:val="0098576B"/>
    <w:rsid w:val="00987361"/>
    <w:rsid w:val="00992917"/>
    <w:rsid w:val="009944CD"/>
    <w:rsid w:val="00997694"/>
    <w:rsid w:val="009A0632"/>
    <w:rsid w:val="009A1608"/>
    <w:rsid w:val="009A600F"/>
    <w:rsid w:val="009B0F27"/>
    <w:rsid w:val="009B1EF0"/>
    <w:rsid w:val="009B56F4"/>
    <w:rsid w:val="009C30D7"/>
    <w:rsid w:val="009C7222"/>
    <w:rsid w:val="009D6611"/>
    <w:rsid w:val="009E4C53"/>
    <w:rsid w:val="009F15D5"/>
    <w:rsid w:val="009F6CE2"/>
    <w:rsid w:val="009F779A"/>
    <w:rsid w:val="00A045B6"/>
    <w:rsid w:val="00A11E0C"/>
    <w:rsid w:val="00A12D92"/>
    <w:rsid w:val="00A16101"/>
    <w:rsid w:val="00A16996"/>
    <w:rsid w:val="00A207A0"/>
    <w:rsid w:val="00A22073"/>
    <w:rsid w:val="00A26074"/>
    <w:rsid w:val="00A276FA"/>
    <w:rsid w:val="00A27C7E"/>
    <w:rsid w:val="00A317ED"/>
    <w:rsid w:val="00A35C08"/>
    <w:rsid w:val="00A448B6"/>
    <w:rsid w:val="00A5067F"/>
    <w:rsid w:val="00A51E1B"/>
    <w:rsid w:val="00A5200F"/>
    <w:rsid w:val="00A52B2F"/>
    <w:rsid w:val="00A5512B"/>
    <w:rsid w:val="00A554E6"/>
    <w:rsid w:val="00A55B95"/>
    <w:rsid w:val="00A56720"/>
    <w:rsid w:val="00A61D68"/>
    <w:rsid w:val="00A64F0F"/>
    <w:rsid w:val="00A65336"/>
    <w:rsid w:val="00A673BE"/>
    <w:rsid w:val="00A70FCB"/>
    <w:rsid w:val="00A80019"/>
    <w:rsid w:val="00A81C37"/>
    <w:rsid w:val="00A81D6A"/>
    <w:rsid w:val="00A823DC"/>
    <w:rsid w:val="00A82933"/>
    <w:rsid w:val="00A82D8E"/>
    <w:rsid w:val="00A86BEA"/>
    <w:rsid w:val="00A90662"/>
    <w:rsid w:val="00A9260B"/>
    <w:rsid w:val="00A949E2"/>
    <w:rsid w:val="00A95678"/>
    <w:rsid w:val="00AA0D56"/>
    <w:rsid w:val="00AA3D18"/>
    <w:rsid w:val="00AA4B4C"/>
    <w:rsid w:val="00AA5CEE"/>
    <w:rsid w:val="00AA6C77"/>
    <w:rsid w:val="00AA7118"/>
    <w:rsid w:val="00AB0005"/>
    <w:rsid w:val="00AC0D8C"/>
    <w:rsid w:val="00AC2FBB"/>
    <w:rsid w:val="00AC3CC8"/>
    <w:rsid w:val="00AC6C42"/>
    <w:rsid w:val="00AD0B7A"/>
    <w:rsid w:val="00AD29E3"/>
    <w:rsid w:val="00AD3471"/>
    <w:rsid w:val="00AD5DD1"/>
    <w:rsid w:val="00AE2807"/>
    <w:rsid w:val="00AE2E76"/>
    <w:rsid w:val="00AE2FAB"/>
    <w:rsid w:val="00AF0E39"/>
    <w:rsid w:val="00AF20A9"/>
    <w:rsid w:val="00AF22A4"/>
    <w:rsid w:val="00AF3DA3"/>
    <w:rsid w:val="00AF5347"/>
    <w:rsid w:val="00B00E0D"/>
    <w:rsid w:val="00B01AD6"/>
    <w:rsid w:val="00B04107"/>
    <w:rsid w:val="00B1131E"/>
    <w:rsid w:val="00B1345D"/>
    <w:rsid w:val="00B1357C"/>
    <w:rsid w:val="00B14B6C"/>
    <w:rsid w:val="00B1560E"/>
    <w:rsid w:val="00B15ACB"/>
    <w:rsid w:val="00B16846"/>
    <w:rsid w:val="00B24A3C"/>
    <w:rsid w:val="00B25836"/>
    <w:rsid w:val="00B268EE"/>
    <w:rsid w:val="00B2744E"/>
    <w:rsid w:val="00B3186F"/>
    <w:rsid w:val="00B35785"/>
    <w:rsid w:val="00B37DD7"/>
    <w:rsid w:val="00B434AF"/>
    <w:rsid w:val="00B44608"/>
    <w:rsid w:val="00B4780F"/>
    <w:rsid w:val="00B510A8"/>
    <w:rsid w:val="00B515DB"/>
    <w:rsid w:val="00B5566C"/>
    <w:rsid w:val="00B5785F"/>
    <w:rsid w:val="00B61E1C"/>
    <w:rsid w:val="00B621CB"/>
    <w:rsid w:val="00B63F7E"/>
    <w:rsid w:val="00B651AA"/>
    <w:rsid w:val="00B65D6C"/>
    <w:rsid w:val="00B677EF"/>
    <w:rsid w:val="00B73178"/>
    <w:rsid w:val="00B73883"/>
    <w:rsid w:val="00B826B8"/>
    <w:rsid w:val="00B8288E"/>
    <w:rsid w:val="00B82EBA"/>
    <w:rsid w:val="00B84E18"/>
    <w:rsid w:val="00B85F3E"/>
    <w:rsid w:val="00B87D6E"/>
    <w:rsid w:val="00B92380"/>
    <w:rsid w:val="00B9531B"/>
    <w:rsid w:val="00B97234"/>
    <w:rsid w:val="00BA71B2"/>
    <w:rsid w:val="00BB033A"/>
    <w:rsid w:val="00BB1277"/>
    <w:rsid w:val="00BB3D23"/>
    <w:rsid w:val="00BB4FBB"/>
    <w:rsid w:val="00BB7608"/>
    <w:rsid w:val="00BC1E82"/>
    <w:rsid w:val="00BC44CF"/>
    <w:rsid w:val="00BC48AD"/>
    <w:rsid w:val="00BD6205"/>
    <w:rsid w:val="00BF2539"/>
    <w:rsid w:val="00BF360E"/>
    <w:rsid w:val="00BF63ED"/>
    <w:rsid w:val="00C00982"/>
    <w:rsid w:val="00C0233A"/>
    <w:rsid w:val="00C02EFF"/>
    <w:rsid w:val="00C03919"/>
    <w:rsid w:val="00C13905"/>
    <w:rsid w:val="00C13F98"/>
    <w:rsid w:val="00C16D16"/>
    <w:rsid w:val="00C206C4"/>
    <w:rsid w:val="00C23B54"/>
    <w:rsid w:val="00C250C2"/>
    <w:rsid w:val="00C253A3"/>
    <w:rsid w:val="00C26632"/>
    <w:rsid w:val="00C303CC"/>
    <w:rsid w:val="00C311F7"/>
    <w:rsid w:val="00C31B76"/>
    <w:rsid w:val="00C33D40"/>
    <w:rsid w:val="00C35242"/>
    <w:rsid w:val="00C405A7"/>
    <w:rsid w:val="00C4080C"/>
    <w:rsid w:val="00C40827"/>
    <w:rsid w:val="00C43E51"/>
    <w:rsid w:val="00C476E0"/>
    <w:rsid w:val="00C47A28"/>
    <w:rsid w:val="00C51332"/>
    <w:rsid w:val="00C520CE"/>
    <w:rsid w:val="00C60235"/>
    <w:rsid w:val="00C609F0"/>
    <w:rsid w:val="00C60A91"/>
    <w:rsid w:val="00C60E93"/>
    <w:rsid w:val="00C61933"/>
    <w:rsid w:val="00C6304E"/>
    <w:rsid w:val="00C64C2B"/>
    <w:rsid w:val="00C67B24"/>
    <w:rsid w:val="00C73B83"/>
    <w:rsid w:val="00C74A50"/>
    <w:rsid w:val="00C7638F"/>
    <w:rsid w:val="00C77A2B"/>
    <w:rsid w:val="00C824F6"/>
    <w:rsid w:val="00C833D3"/>
    <w:rsid w:val="00C859D0"/>
    <w:rsid w:val="00C85A79"/>
    <w:rsid w:val="00C86578"/>
    <w:rsid w:val="00C90A0A"/>
    <w:rsid w:val="00C9213F"/>
    <w:rsid w:val="00C929E0"/>
    <w:rsid w:val="00C96300"/>
    <w:rsid w:val="00C96D39"/>
    <w:rsid w:val="00C97103"/>
    <w:rsid w:val="00C974CA"/>
    <w:rsid w:val="00C979B8"/>
    <w:rsid w:val="00CA001D"/>
    <w:rsid w:val="00CA5360"/>
    <w:rsid w:val="00CA571F"/>
    <w:rsid w:val="00CB22C2"/>
    <w:rsid w:val="00CB3ABB"/>
    <w:rsid w:val="00CB3C49"/>
    <w:rsid w:val="00CC09C9"/>
    <w:rsid w:val="00CC0CA0"/>
    <w:rsid w:val="00CC2870"/>
    <w:rsid w:val="00CC29BA"/>
    <w:rsid w:val="00CC69F4"/>
    <w:rsid w:val="00CD1486"/>
    <w:rsid w:val="00CD2E70"/>
    <w:rsid w:val="00CD3FE5"/>
    <w:rsid w:val="00CE0D24"/>
    <w:rsid w:val="00CE2ED8"/>
    <w:rsid w:val="00CE632C"/>
    <w:rsid w:val="00CF0856"/>
    <w:rsid w:val="00CF0984"/>
    <w:rsid w:val="00CF4407"/>
    <w:rsid w:val="00CF7D2A"/>
    <w:rsid w:val="00D01100"/>
    <w:rsid w:val="00D016C6"/>
    <w:rsid w:val="00D04836"/>
    <w:rsid w:val="00D06B99"/>
    <w:rsid w:val="00D145C0"/>
    <w:rsid w:val="00D25B83"/>
    <w:rsid w:val="00D25DC6"/>
    <w:rsid w:val="00D27B9B"/>
    <w:rsid w:val="00D32398"/>
    <w:rsid w:val="00D3584F"/>
    <w:rsid w:val="00D36930"/>
    <w:rsid w:val="00D43CFC"/>
    <w:rsid w:val="00D45D8C"/>
    <w:rsid w:val="00D47E37"/>
    <w:rsid w:val="00D506EC"/>
    <w:rsid w:val="00D51D88"/>
    <w:rsid w:val="00D52339"/>
    <w:rsid w:val="00D5516D"/>
    <w:rsid w:val="00D575B7"/>
    <w:rsid w:val="00D643A4"/>
    <w:rsid w:val="00D64B40"/>
    <w:rsid w:val="00D65A77"/>
    <w:rsid w:val="00D66F79"/>
    <w:rsid w:val="00D671D7"/>
    <w:rsid w:val="00D7023C"/>
    <w:rsid w:val="00D70B67"/>
    <w:rsid w:val="00D72D4F"/>
    <w:rsid w:val="00D73F7D"/>
    <w:rsid w:val="00D77CFD"/>
    <w:rsid w:val="00D86724"/>
    <w:rsid w:val="00D9280E"/>
    <w:rsid w:val="00D93B90"/>
    <w:rsid w:val="00D96B49"/>
    <w:rsid w:val="00DA0A06"/>
    <w:rsid w:val="00DA40C9"/>
    <w:rsid w:val="00DA5998"/>
    <w:rsid w:val="00DB37AF"/>
    <w:rsid w:val="00DC118C"/>
    <w:rsid w:val="00DC24E0"/>
    <w:rsid w:val="00DC2AB4"/>
    <w:rsid w:val="00DC7F84"/>
    <w:rsid w:val="00DD1DB6"/>
    <w:rsid w:val="00DD4442"/>
    <w:rsid w:val="00DD4634"/>
    <w:rsid w:val="00DE2586"/>
    <w:rsid w:val="00DE2ACC"/>
    <w:rsid w:val="00DE4DFF"/>
    <w:rsid w:val="00DE7D72"/>
    <w:rsid w:val="00DF6313"/>
    <w:rsid w:val="00E032C1"/>
    <w:rsid w:val="00E04227"/>
    <w:rsid w:val="00E055CF"/>
    <w:rsid w:val="00E05B7D"/>
    <w:rsid w:val="00E148C3"/>
    <w:rsid w:val="00E16016"/>
    <w:rsid w:val="00E16233"/>
    <w:rsid w:val="00E17021"/>
    <w:rsid w:val="00E17F88"/>
    <w:rsid w:val="00E21DB4"/>
    <w:rsid w:val="00E22FA8"/>
    <w:rsid w:val="00E23A1B"/>
    <w:rsid w:val="00E2763E"/>
    <w:rsid w:val="00E315D0"/>
    <w:rsid w:val="00E440A9"/>
    <w:rsid w:val="00E464C4"/>
    <w:rsid w:val="00E5098D"/>
    <w:rsid w:val="00E5454B"/>
    <w:rsid w:val="00E54DD1"/>
    <w:rsid w:val="00E5780C"/>
    <w:rsid w:val="00E63063"/>
    <w:rsid w:val="00E643CC"/>
    <w:rsid w:val="00E64BEF"/>
    <w:rsid w:val="00E701CC"/>
    <w:rsid w:val="00E7154B"/>
    <w:rsid w:val="00E7346A"/>
    <w:rsid w:val="00E74CBD"/>
    <w:rsid w:val="00E75677"/>
    <w:rsid w:val="00E75F85"/>
    <w:rsid w:val="00E87DE9"/>
    <w:rsid w:val="00E926BE"/>
    <w:rsid w:val="00E942DD"/>
    <w:rsid w:val="00E96815"/>
    <w:rsid w:val="00E9738C"/>
    <w:rsid w:val="00E9740F"/>
    <w:rsid w:val="00EA09D5"/>
    <w:rsid w:val="00EA1C18"/>
    <w:rsid w:val="00EA2611"/>
    <w:rsid w:val="00EA6053"/>
    <w:rsid w:val="00EB0927"/>
    <w:rsid w:val="00EB348A"/>
    <w:rsid w:val="00EB41E0"/>
    <w:rsid w:val="00EB6D0C"/>
    <w:rsid w:val="00EB7209"/>
    <w:rsid w:val="00EC2501"/>
    <w:rsid w:val="00EC5BCB"/>
    <w:rsid w:val="00EC6214"/>
    <w:rsid w:val="00EC7C40"/>
    <w:rsid w:val="00ED3102"/>
    <w:rsid w:val="00ED324A"/>
    <w:rsid w:val="00ED46C6"/>
    <w:rsid w:val="00EE0FE8"/>
    <w:rsid w:val="00EE32ED"/>
    <w:rsid w:val="00EE431B"/>
    <w:rsid w:val="00EE52D5"/>
    <w:rsid w:val="00EE62D4"/>
    <w:rsid w:val="00EE7374"/>
    <w:rsid w:val="00EE76F2"/>
    <w:rsid w:val="00EE7DE2"/>
    <w:rsid w:val="00EF000C"/>
    <w:rsid w:val="00EF3C4C"/>
    <w:rsid w:val="00EF3DAE"/>
    <w:rsid w:val="00EF4F42"/>
    <w:rsid w:val="00EF66F8"/>
    <w:rsid w:val="00EF6900"/>
    <w:rsid w:val="00EF6BDB"/>
    <w:rsid w:val="00F0039A"/>
    <w:rsid w:val="00F10EF4"/>
    <w:rsid w:val="00F11A8A"/>
    <w:rsid w:val="00F13142"/>
    <w:rsid w:val="00F1320C"/>
    <w:rsid w:val="00F14227"/>
    <w:rsid w:val="00F1603B"/>
    <w:rsid w:val="00F215EA"/>
    <w:rsid w:val="00F33229"/>
    <w:rsid w:val="00F34868"/>
    <w:rsid w:val="00F362D8"/>
    <w:rsid w:val="00F477DE"/>
    <w:rsid w:val="00F47AD3"/>
    <w:rsid w:val="00F502A0"/>
    <w:rsid w:val="00F51153"/>
    <w:rsid w:val="00F51A96"/>
    <w:rsid w:val="00F52270"/>
    <w:rsid w:val="00F528FD"/>
    <w:rsid w:val="00F55526"/>
    <w:rsid w:val="00F605FC"/>
    <w:rsid w:val="00F62B09"/>
    <w:rsid w:val="00F64D9C"/>
    <w:rsid w:val="00F702B2"/>
    <w:rsid w:val="00F709DE"/>
    <w:rsid w:val="00F7182A"/>
    <w:rsid w:val="00F71CCB"/>
    <w:rsid w:val="00F755DA"/>
    <w:rsid w:val="00F81AA4"/>
    <w:rsid w:val="00F827FE"/>
    <w:rsid w:val="00F8770A"/>
    <w:rsid w:val="00F902E2"/>
    <w:rsid w:val="00F91216"/>
    <w:rsid w:val="00F95163"/>
    <w:rsid w:val="00F9580E"/>
    <w:rsid w:val="00FA212B"/>
    <w:rsid w:val="00FA682A"/>
    <w:rsid w:val="00FB172B"/>
    <w:rsid w:val="00FB2378"/>
    <w:rsid w:val="00FB2ABE"/>
    <w:rsid w:val="00FB4D93"/>
    <w:rsid w:val="00FB527A"/>
    <w:rsid w:val="00FC014E"/>
    <w:rsid w:val="00FC6021"/>
    <w:rsid w:val="00FC79DC"/>
    <w:rsid w:val="00FC7CE4"/>
    <w:rsid w:val="00FD016E"/>
    <w:rsid w:val="00FD1BB6"/>
    <w:rsid w:val="00FD2F40"/>
    <w:rsid w:val="00FD36C1"/>
    <w:rsid w:val="00FD45C4"/>
    <w:rsid w:val="00FD5AA2"/>
    <w:rsid w:val="00FF058C"/>
    <w:rsid w:val="00FF7194"/>
    <w:rsid w:val="00FF7788"/>
    <w:rsid w:val="1BA27AD6"/>
    <w:rsid w:val="2956DAD8"/>
    <w:rsid w:val="2B5AFDD3"/>
    <w:rsid w:val="51904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8F17C"/>
  <w15:docId w15:val="{6A7A5715-E980-4C00-BFAD-171C3ABE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0F1"/>
    <w:rPr>
      <w:sz w:val="24"/>
    </w:rPr>
  </w:style>
  <w:style w:type="paragraph" w:styleId="Heading1">
    <w:name w:val="heading 1"/>
    <w:basedOn w:val="Normal"/>
    <w:next w:val="Normal"/>
    <w:link w:val="Heading1Char"/>
    <w:uiPriority w:val="9"/>
    <w:qFormat/>
    <w:rsid w:val="00D45D8C"/>
    <w:pPr>
      <w:keepNext/>
      <w:outlineLvl w:val="0"/>
    </w:pPr>
    <w:rPr>
      <w:rFonts w:ascii="Arial" w:hAnsi="Arial"/>
      <w:b/>
    </w:rPr>
  </w:style>
  <w:style w:type="paragraph" w:styleId="Heading2">
    <w:name w:val="heading 2"/>
    <w:basedOn w:val="Normal"/>
    <w:next w:val="Normal"/>
    <w:link w:val="Heading2Char"/>
    <w:uiPriority w:val="9"/>
    <w:qFormat/>
    <w:rsid w:val="00D45D8C"/>
    <w:pPr>
      <w:keepNext/>
      <w:jc w:val="center"/>
      <w:outlineLvl w:val="1"/>
    </w:pPr>
    <w:rPr>
      <w:rFonts w:ascii="Arial" w:hAnsi="Arial"/>
      <w:b/>
    </w:rPr>
  </w:style>
  <w:style w:type="paragraph" w:styleId="Heading3">
    <w:name w:val="heading 3"/>
    <w:basedOn w:val="Normal"/>
    <w:next w:val="Normal"/>
    <w:link w:val="Heading3Char"/>
    <w:uiPriority w:val="9"/>
    <w:qFormat/>
    <w:rsid w:val="00D45D8C"/>
    <w:pPr>
      <w:keepNext/>
      <w:outlineLvl w:val="2"/>
    </w:pPr>
    <w:rPr>
      <w:rFonts w:ascii="Arial" w:hAnsi="Arial"/>
      <w:b/>
      <w:u w:val="single"/>
    </w:rPr>
  </w:style>
  <w:style w:type="paragraph" w:styleId="Heading4">
    <w:name w:val="heading 4"/>
    <w:basedOn w:val="Normal"/>
    <w:next w:val="Normal"/>
    <w:link w:val="Heading4Char"/>
    <w:uiPriority w:val="9"/>
    <w:semiHidden/>
    <w:unhideWhenUsed/>
    <w:qFormat/>
    <w:rsid w:val="001D5F8D"/>
    <w:pPr>
      <w:keepNext/>
      <w:keepLines/>
      <w:spacing w:before="40"/>
      <w:outlineLvl w:val="3"/>
    </w:pPr>
    <w:rPr>
      <w:rFonts w:ascii="Cambria" w:eastAsia="MS Gothic" w:hAnsi="Cambria"/>
      <w:b/>
      <w:bCs/>
      <w:i/>
      <w:iCs/>
      <w:color w:val="4F81BD"/>
      <w:sz w:val="20"/>
    </w:rPr>
  </w:style>
  <w:style w:type="paragraph" w:styleId="Heading5">
    <w:name w:val="heading 5"/>
    <w:basedOn w:val="Normal"/>
    <w:next w:val="Normal"/>
    <w:link w:val="Heading5Char"/>
    <w:uiPriority w:val="9"/>
    <w:semiHidden/>
    <w:unhideWhenUsed/>
    <w:qFormat/>
    <w:rsid w:val="001D5F8D"/>
    <w:pPr>
      <w:keepNext/>
      <w:keepLines/>
      <w:spacing w:before="40"/>
      <w:outlineLvl w:val="4"/>
    </w:pPr>
    <w:rPr>
      <w:rFonts w:ascii="Cambria" w:eastAsia="MS Gothic" w:hAnsi="Cambria"/>
      <w:color w:val="243F60"/>
      <w:sz w:val="20"/>
    </w:rPr>
  </w:style>
  <w:style w:type="paragraph" w:styleId="Heading6">
    <w:name w:val="heading 6"/>
    <w:basedOn w:val="Normal"/>
    <w:next w:val="Normal"/>
    <w:link w:val="Heading6Char"/>
    <w:uiPriority w:val="9"/>
    <w:qFormat/>
    <w:rsid w:val="00D45D8C"/>
    <w:pPr>
      <w:keepNext/>
      <w:tabs>
        <w:tab w:val="center" w:pos="4680"/>
      </w:tabs>
      <w:suppressAutoHyphens/>
      <w:jc w:val="center"/>
      <w:outlineLvl w:val="5"/>
    </w:pPr>
    <w:rPr>
      <w:rFonts w:ascii="Arial" w:hAnsi="Arial"/>
      <w:b/>
      <w:spacing w:val="-2"/>
      <w:sz w:val="28"/>
    </w:rPr>
  </w:style>
  <w:style w:type="paragraph" w:styleId="Heading7">
    <w:name w:val="heading 7"/>
    <w:basedOn w:val="Normal"/>
    <w:next w:val="Normal"/>
    <w:link w:val="Heading7Char"/>
    <w:uiPriority w:val="9"/>
    <w:semiHidden/>
    <w:unhideWhenUsed/>
    <w:qFormat/>
    <w:rsid w:val="001D5F8D"/>
    <w:pPr>
      <w:keepNext/>
      <w:keepLines/>
      <w:spacing w:before="40"/>
      <w:outlineLvl w:val="6"/>
    </w:pPr>
    <w:rPr>
      <w:rFonts w:ascii="Cambria" w:eastAsia="MS Gothic" w:hAnsi="Cambria"/>
      <w:i/>
      <w:iCs/>
      <w:color w:val="404040"/>
      <w:sz w:val="20"/>
    </w:rPr>
  </w:style>
  <w:style w:type="paragraph" w:styleId="Heading8">
    <w:name w:val="heading 8"/>
    <w:basedOn w:val="Normal"/>
    <w:next w:val="Normal"/>
    <w:link w:val="Heading8Char"/>
    <w:uiPriority w:val="9"/>
    <w:semiHidden/>
    <w:unhideWhenUsed/>
    <w:qFormat/>
    <w:rsid w:val="001D5F8D"/>
    <w:pPr>
      <w:keepNext/>
      <w:keepLines/>
      <w:spacing w:before="40"/>
      <w:outlineLvl w:val="7"/>
    </w:pPr>
    <w:rPr>
      <w:rFonts w:ascii="Cambria" w:eastAsia="MS Gothic" w:hAnsi="Cambria"/>
      <w:color w:val="4F81BD"/>
      <w:sz w:val="20"/>
    </w:rPr>
  </w:style>
  <w:style w:type="paragraph" w:styleId="Heading9">
    <w:name w:val="heading 9"/>
    <w:basedOn w:val="Normal"/>
    <w:next w:val="Normal"/>
    <w:link w:val="Heading9Char"/>
    <w:uiPriority w:val="9"/>
    <w:qFormat/>
    <w:rsid w:val="00D45D8C"/>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45D8C"/>
    <w:pPr>
      <w:jc w:val="center"/>
    </w:pPr>
    <w:rPr>
      <w:b/>
    </w:rPr>
  </w:style>
  <w:style w:type="paragraph" w:styleId="Header">
    <w:name w:val="header"/>
    <w:basedOn w:val="Normal"/>
    <w:link w:val="HeaderChar"/>
    <w:uiPriority w:val="99"/>
    <w:rsid w:val="00D45D8C"/>
    <w:pPr>
      <w:tabs>
        <w:tab w:val="center" w:pos="4320"/>
        <w:tab w:val="right" w:pos="8640"/>
      </w:tabs>
    </w:pPr>
  </w:style>
  <w:style w:type="paragraph" w:styleId="Footer">
    <w:name w:val="footer"/>
    <w:basedOn w:val="Normal"/>
    <w:link w:val="FooterChar"/>
    <w:uiPriority w:val="99"/>
    <w:rsid w:val="00D45D8C"/>
    <w:pPr>
      <w:tabs>
        <w:tab w:val="center" w:pos="4320"/>
        <w:tab w:val="right" w:pos="8640"/>
      </w:tabs>
    </w:pPr>
  </w:style>
  <w:style w:type="paragraph" w:styleId="BodyText2">
    <w:name w:val="Body Text 2"/>
    <w:basedOn w:val="Normal"/>
    <w:link w:val="BodyText2Char"/>
    <w:uiPriority w:val="99"/>
    <w:rsid w:val="00D45D8C"/>
    <w:pPr>
      <w:widowControl w:val="0"/>
      <w:jc w:val="center"/>
    </w:pPr>
    <w:rPr>
      <w:snapToGrid w:val="0"/>
      <w:sz w:val="18"/>
    </w:rPr>
  </w:style>
  <w:style w:type="paragraph" w:styleId="BodyText3">
    <w:name w:val="Body Text 3"/>
    <w:basedOn w:val="Normal"/>
    <w:rsid w:val="00D45D8C"/>
    <w:rPr>
      <w:rFonts w:ascii="Arial" w:hAnsi="Arial"/>
      <w:sz w:val="16"/>
    </w:rPr>
  </w:style>
  <w:style w:type="character" w:styleId="PageNumber">
    <w:name w:val="page number"/>
    <w:basedOn w:val="DefaultParagraphFont"/>
    <w:rsid w:val="00D45D8C"/>
  </w:style>
  <w:style w:type="paragraph" w:styleId="BodyTextIndent2">
    <w:name w:val="Body Text Indent 2"/>
    <w:basedOn w:val="Normal"/>
    <w:rsid w:val="00D45D8C"/>
    <w:pPr>
      <w:tabs>
        <w:tab w:val="left" w:pos="270"/>
        <w:tab w:val="left" w:pos="1440"/>
      </w:tabs>
      <w:ind w:left="1440"/>
    </w:pPr>
    <w:rPr>
      <w:rFonts w:ascii="Arial" w:hAnsi="Arial"/>
    </w:rPr>
  </w:style>
  <w:style w:type="character" w:styleId="Hyperlink">
    <w:name w:val="Hyperlink"/>
    <w:uiPriority w:val="99"/>
    <w:rsid w:val="00D45D8C"/>
    <w:rPr>
      <w:color w:val="0000FF"/>
      <w:u w:val="single"/>
    </w:rPr>
  </w:style>
  <w:style w:type="paragraph" w:customStyle="1" w:styleId="p4">
    <w:name w:val="p4"/>
    <w:basedOn w:val="Normal"/>
    <w:rsid w:val="00D45D8C"/>
    <w:pPr>
      <w:widowControl w:val="0"/>
      <w:tabs>
        <w:tab w:val="left" w:pos="720"/>
      </w:tabs>
      <w:spacing w:line="240" w:lineRule="atLeast"/>
      <w:jc w:val="both"/>
    </w:pPr>
    <w:rPr>
      <w:rFonts w:ascii="Chicago" w:hAnsi="Chicago"/>
    </w:rPr>
  </w:style>
  <w:style w:type="character" w:customStyle="1" w:styleId="HTMLMarkup">
    <w:name w:val="HTML Markup"/>
    <w:rsid w:val="00D45D8C"/>
    <w:rPr>
      <w:vanish/>
      <w:color w:val="FF0000"/>
    </w:rPr>
  </w:style>
  <w:style w:type="paragraph" w:styleId="BodyTextIndent3">
    <w:name w:val="Body Text Indent 3"/>
    <w:basedOn w:val="Normal"/>
    <w:rsid w:val="00D45D8C"/>
    <w:pPr>
      <w:ind w:left="360" w:hanging="360"/>
    </w:pPr>
    <w:rPr>
      <w:rFonts w:ascii="Arial" w:hAnsi="Arial"/>
    </w:rPr>
  </w:style>
  <w:style w:type="character" w:styleId="Emphasis">
    <w:name w:val="Emphasis"/>
    <w:uiPriority w:val="20"/>
    <w:qFormat/>
    <w:rsid w:val="00D45D8C"/>
    <w:rPr>
      <w:i/>
      <w:iCs/>
    </w:rPr>
  </w:style>
  <w:style w:type="paragraph" w:styleId="NormalWeb">
    <w:name w:val="Normal (Web)"/>
    <w:basedOn w:val="Normal"/>
    <w:uiPriority w:val="99"/>
    <w:rsid w:val="00D45D8C"/>
    <w:pPr>
      <w:spacing w:before="100" w:beforeAutospacing="1" w:after="100" w:afterAutospacing="1"/>
    </w:pPr>
    <w:rPr>
      <w:rFonts w:ascii="Trebuchet MS" w:hAnsi="Trebuchet MS"/>
      <w:sz w:val="20"/>
    </w:rPr>
  </w:style>
  <w:style w:type="character" w:styleId="Strong">
    <w:name w:val="Strong"/>
    <w:uiPriority w:val="22"/>
    <w:qFormat/>
    <w:rsid w:val="00D45D8C"/>
    <w:rPr>
      <w:b/>
      <w:bCs/>
    </w:rPr>
  </w:style>
  <w:style w:type="paragraph" w:styleId="EndnoteText">
    <w:name w:val="endnote text"/>
    <w:basedOn w:val="Normal"/>
    <w:link w:val="EndnoteTextChar"/>
    <w:semiHidden/>
    <w:rsid w:val="00D45D8C"/>
    <w:pPr>
      <w:widowControl w:val="0"/>
    </w:pPr>
    <w:rPr>
      <w:rFonts w:ascii="Dutch Roman 12pt" w:hAnsi="Dutch Roman 12pt"/>
      <w:snapToGrid w:val="0"/>
    </w:rPr>
  </w:style>
  <w:style w:type="paragraph" w:customStyle="1" w:styleId="Default">
    <w:name w:val="Default"/>
    <w:rsid w:val="00D45D8C"/>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D45D8C"/>
    <w:rPr>
      <w:sz w:val="20"/>
    </w:rPr>
  </w:style>
  <w:style w:type="character" w:styleId="FootnoteReference">
    <w:name w:val="footnote reference"/>
    <w:semiHidden/>
    <w:rsid w:val="00D45D8C"/>
    <w:rPr>
      <w:vertAlign w:val="superscript"/>
    </w:rPr>
  </w:style>
  <w:style w:type="character" w:styleId="FollowedHyperlink">
    <w:name w:val="FollowedHyperlink"/>
    <w:uiPriority w:val="99"/>
    <w:rsid w:val="00C64C2B"/>
    <w:rPr>
      <w:color w:val="606420"/>
      <w:u w:val="single"/>
    </w:rPr>
  </w:style>
  <w:style w:type="paragraph" w:styleId="PlainText">
    <w:name w:val="Plain Text"/>
    <w:basedOn w:val="Normal"/>
    <w:link w:val="PlainTextChar"/>
    <w:uiPriority w:val="99"/>
    <w:rsid w:val="009847F3"/>
    <w:rPr>
      <w:rFonts w:ascii="Consolas" w:hAnsi="Consolas"/>
      <w:sz w:val="21"/>
      <w:szCs w:val="21"/>
    </w:rPr>
  </w:style>
  <w:style w:type="character" w:customStyle="1" w:styleId="PlainTextChar">
    <w:name w:val="Plain Text Char"/>
    <w:link w:val="PlainText"/>
    <w:uiPriority w:val="99"/>
    <w:locked/>
    <w:rsid w:val="009847F3"/>
    <w:rPr>
      <w:rFonts w:ascii="Consolas" w:hAnsi="Consolas"/>
      <w:sz w:val="21"/>
      <w:szCs w:val="21"/>
      <w:lang w:val="en-US" w:eastAsia="en-US" w:bidi="ar-SA"/>
    </w:rPr>
  </w:style>
  <w:style w:type="paragraph" w:styleId="BalloonText">
    <w:name w:val="Balloon Text"/>
    <w:basedOn w:val="Normal"/>
    <w:link w:val="BalloonTextChar"/>
    <w:uiPriority w:val="99"/>
    <w:semiHidden/>
    <w:rsid w:val="00395893"/>
    <w:rPr>
      <w:rFonts w:ascii="Tahoma" w:hAnsi="Tahoma" w:cs="Tahoma"/>
      <w:sz w:val="16"/>
      <w:szCs w:val="16"/>
    </w:rPr>
  </w:style>
  <w:style w:type="character" w:styleId="CommentReference">
    <w:name w:val="annotation reference"/>
    <w:rsid w:val="00810EA8"/>
    <w:rPr>
      <w:sz w:val="16"/>
      <w:szCs w:val="16"/>
    </w:rPr>
  </w:style>
  <w:style w:type="paragraph" w:styleId="CommentText">
    <w:name w:val="annotation text"/>
    <w:basedOn w:val="Normal"/>
    <w:link w:val="CommentTextChar"/>
    <w:rsid w:val="00810EA8"/>
    <w:rPr>
      <w:sz w:val="20"/>
    </w:rPr>
  </w:style>
  <w:style w:type="paragraph" w:styleId="CommentSubject">
    <w:name w:val="annotation subject"/>
    <w:basedOn w:val="CommentText"/>
    <w:next w:val="CommentText"/>
    <w:link w:val="CommentSubjectChar"/>
    <w:uiPriority w:val="99"/>
    <w:semiHidden/>
    <w:rsid w:val="00810EA8"/>
    <w:rPr>
      <w:b/>
      <w:bCs/>
    </w:rPr>
  </w:style>
  <w:style w:type="character" w:customStyle="1" w:styleId="HeaderChar">
    <w:name w:val="Header Char"/>
    <w:link w:val="Header"/>
    <w:uiPriority w:val="99"/>
    <w:locked/>
    <w:rsid w:val="00E22FA8"/>
    <w:rPr>
      <w:sz w:val="24"/>
      <w:lang w:val="en-US" w:eastAsia="en-US" w:bidi="ar-SA"/>
    </w:rPr>
  </w:style>
  <w:style w:type="paragraph" w:styleId="ListParagraph">
    <w:name w:val="List Paragraph"/>
    <w:basedOn w:val="Normal"/>
    <w:uiPriority w:val="34"/>
    <w:qFormat/>
    <w:rsid w:val="00A448B6"/>
    <w:pPr>
      <w:ind w:left="720"/>
      <w:contextualSpacing/>
    </w:pPr>
    <w:rPr>
      <w:rFonts w:eastAsia="Calibri"/>
      <w:szCs w:val="24"/>
    </w:rPr>
  </w:style>
  <w:style w:type="character" w:customStyle="1" w:styleId="EndnoteTextChar">
    <w:name w:val="Endnote Text Char"/>
    <w:link w:val="EndnoteText"/>
    <w:semiHidden/>
    <w:rsid w:val="004A2620"/>
    <w:rPr>
      <w:rFonts w:ascii="Dutch Roman 12pt" w:hAnsi="Dutch Roman 12pt"/>
      <w:snapToGrid w:val="0"/>
      <w:sz w:val="24"/>
    </w:rPr>
  </w:style>
  <w:style w:type="character" w:customStyle="1" w:styleId="BodyText2Char">
    <w:name w:val="Body Text 2 Char"/>
    <w:link w:val="BodyText2"/>
    <w:uiPriority w:val="99"/>
    <w:rsid w:val="004A2620"/>
    <w:rPr>
      <w:snapToGrid w:val="0"/>
      <w:sz w:val="18"/>
    </w:rPr>
  </w:style>
  <w:style w:type="character" w:customStyle="1" w:styleId="CommentTextChar">
    <w:name w:val="Comment Text Char"/>
    <w:link w:val="CommentText"/>
    <w:rsid w:val="00700A16"/>
  </w:style>
  <w:style w:type="character" w:customStyle="1" w:styleId="FooterChar">
    <w:name w:val="Footer Char"/>
    <w:basedOn w:val="DefaultParagraphFont"/>
    <w:link w:val="Footer"/>
    <w:uiPriority w:val="99"/>
    <w:rsid w:val="00D47E37"/>
    <w:rPr>
      <w:sz w:val="24"/>
    </w:rPr>
  </w:style>
  <w:style w:type="character" w:styleId="UnresolvedMention">
    <w:name w:val="Unresolved Mention"/>
    <w:basedOn w:val="DefaultParagraphFont"/>
    <w:uiPriority w:val="99"/>
    <w:semiHidden/>
    <w:unhideWhenUsed/>
    <w:rsid w:val="009448AF"/>
    <w:rPr>
      <w:color w:val="605E5C"/>
      <w:shd w:val="clear" w:color="auto" w:fill="E1DFDD"/>
    </w:rPr>
  </w:style>
  <w:style w:type="paragraph" w:styleId="BodyTextIndent">
    <w:name w:val="Body Text Indent"/>
    <w:basedOn w:val="Normal"/>
    <w:link w:val="BodyTextIndentChar"/>
    <w:semiHidden/>
    <w:unhideWhenUsed/>
    <w:rsid w:val="0080158F"/>
    <w:pPr>
      <w:spacing w:after="120"/>
      <w:ind w:left="360"/>
    </w:pPr>
  </w:style>
  <w:style w:type="character" w:customStyle="1" w:styleId="BodyTextIndentChar">
    <w:name w:val="Body Text Indent Char"/>
    <w:basedOn w:val="DefaultParagraphFont"/>
    <w:link w:val="BodyTextIndent"/>
    <w:semiHidden/>
    <w:rsid w:val="0080158F"/>
    <w:rPr>
      <w:sz w:val="24"/>
    </w:rPr>
  </w:style>
  <w:style w:type="paragraph" w:styleId="BodyText">
    <w:name w:val="Body Text"/>
    <w:basedOn w:val="Normal"/>
    <w:link w:val="BodyTextChar"/>
    <w:uiPriority w:val="1"/>
    <w:unhideWhenUsed/>
    <w:qFormat/>
    <w:rsid w:val="0080158F"/>
    <w:pPr>
      <w:spacing w:after="120"/>
    </w:pPr>
  </w:style>
  <w:style w:type="character" w:customStyle="1" w:styleId="BodyTextChar">
    <w:name w:val="Body Text Char"/>
    <w:basedOn w:val="DefaultParagraphFont"/>
    <w:link w:val="BodyText"/>
    <w:uiPriority w:val="1"/>
    <w:rsid w:val="0080158F"/>
    <w:rPr>
      <w:sz w:val="24"/>
    </w:rPr>
  </w:style>
  <w:style w:type="character" w:customStyle="1" w:styleId="Heading1Char">
    <w:name w:val="Heading 1 Char"/>
    <w:basedOn w:val="DefaultParagraphFont"/>
    <w:link w:val="Heading1"/>
    <w:uiPriority w:val="9"/>
    <w:rsid w:val="0080158F"/>
    <w:rPr>
      <w:rFonts w:ascii="Arial" w:hAnsi="Arial"/>
      <w:b/>
      <w:sz w:val="24"/>
    </w:rPr>
  </w:style>
  <w:style w:type="character" w:customStyle="1" w:styleId="Heading2Char">
    <w:name w:val="Heading 2 Char"/>
    <w:basedOn w:val="DefaultParagraphFont"/>
    <w:link w:val="Heading2"/>
    <w:uiPriority w:val="9"/>
    <w:rsid w:val="0080158F"/>
    <w:rPr>
      <w:rFonts w:ascii="Arial" w:hAnsi="Arial"/>
      <w:b/>
      <w:sz w:val="24"/>
    </w:rPr>
  </w:style>
  <w:style w:type="paragraph" w:customStyle="1" w:styleId="TableParagraph">
    <w:name w:val="Table Paragraph"/>
    <w:basedOn w:val="Normal"/>
    <w:uiPriority w:val="1"/>
    <w:qFormat/>
    <w:rsid w:val="0080158F"/>
    <w:pPr>
      <w:widowControl w:val="0"/>
      <w:autoSpaceDE w:val="0"/>
      <w:autoSpaceDN w:val="0"/>
      <w:adjustRightInd w:val="0"/>
    </w:pPr>
    <w:rPr>
      <w:szCs w:val="24"/>
    </w:rPr>
  </w:style>
  <w:style w:type="paragraph" w:styleId="Revision">
    <w:name w:val="Revision"/>
    <w:hidden/>
    <w:uiPriority w:val="99"/>
    <w:semiHidden/>
    <w:rsid w:val="00E05B7D"/>
    <w:rPr>
      <w:sz w:val="24"/>
    </w:rPr>
  </w:style>
  <w:style w:type="character" w:customStyle="1" w:styleId="StyleArial">
    <w:name w:val="Style Arial"/>
    <w:basedOn w:val="DefaultParagraphFont"/>
    <w:rsid w:val="00C40827"/>
    <w:rPr>
      <w:rFonts w:ascii="Arial" w:hAnsi="Arial" w:cs="Arial" w:hint="default"/>
      <w:sz w:val="24"/>
    </w:rPr>
  </w:style>
  <w:style w:type="paragraph" w:customStyle="1" w:styleId="Heading41">
    <w:name w:val="Heading 41"/>
    <w:basedOn w:val="Normal"/>
    <w:next w:val="Normal"/>
    <w:uiPriority w:val="9"/>
    <w:semiHidden/>
    <w:unhideWhenUsed/>
    <w:qFormat/>
    <w:rsid w:val="001D5F8D"/>
    <w:pPr>
      <w:keepNext/>
      <w:keepLines/>
      <w:spacing w:before="200"/>
      <w:outlineLvl w:val="3"/>
    </w:pPr>
    <w:rPr>
      <w:rFonts w:ascii="Cambria" w:eastAsia="MS Gothic" w:hAnsi="Cambria"/>
      <w:b/>
      <w:bCs/>
      <w:i/>
      <w:iCs/>
      <w:color w:val="4F81BD"/>
      <w:sz w:val="22"/>
      <w:szCs w:val="22"/>
    </w:rPr>
  </w:style>
  <w:style w:type="paragraph" w:customStyle="1" w:styleId="Heading51">
    <w:name w:val="Heading 51"/>
    <w:basedOn w:val="Normal"/>
    <w:next w:val="Normal"/>
    <w:uiPriority w:val="9"/>
    <w:semiHidden/>
    <w:unhideWhenUsed/>
    <w:qFormat/>
    <w:rsid w:val="001D5F8D"/>
    <w:pPr>
      <w:keepNext/>
      <w:keepLines/>
      <w:spacing w:before="200"/>
      <w:outlineLvl w:val="4"/>
    </w:pPr>
    <w:rPr>
      <w:rFonts w:ascii="Cambria" w:eastAsia="MS Gothic" w:hAnsi="Cambria"/>
      <w:color w:val="243F60"/>
      <w:sz w:val="22"/>
      <w:szCs w:val="22"/>
    </w:rPr>
  </w:style>
  <w:style w:type="paragraph" w:customStyle="1" w:styleId="Heading71">
    <w:name w:val="Heading 71"/>
    <w:basedOn w:val="Normal"/>
    <w:next w:val="Normal"/>
    <w:uiPriority w:val="9"/>
    <w:semiHidden/>
    <w:unhideWhenUsed/>
    <w:qFormat/>
    <w:rsid w:val="001D5F8D"/>
    <w:pPr>
      <w:keepNext/>
      <w:keepLines/>
      <w:spacing w:before="200"/>
      <w:outlineLvl w:val="6"/>
    </w:pPr>
    <w:rPr>
      <w:rFonts w:ascii="Cambria" w:eastAsia="MS Gothic" w:hAnsi="Cambria"/>
      <w:i/>
      <w:iCs/>
      <w:color w:val="404040"/>
      <w:sz w:val="22"/>
      <w:szCs w:val="22"/>
    </w:rPr>
  </w:style>
  <w:style w:type="paragraph" w:customStyle="1" w:styleId="Heading81">
    <w:name w:val="Heading 81"/>
    <w:basedOn w:val="Normal"/>
    <w:next w:val="Normal"/>
    <w:uiPriority w:val="9"/>
    <w:semiHidden/>
    <w:unhideWhenUsed/>
    <w:qFormat/>
    <w:rsid w:val="001D5F8D"/>
    <w:pPr>
      <w:keepNext/>
      <w:keepLines/>
      <w:spacing w:before="200"/>
      <w:outlineLvl w:val="7"/>
    </w:pPr>
    <w:rPr>
      <w:rFonts w:ascii="Cambria" w:eastAsia="MS Gothic" w:hAnsi="Cambria"/>
      <w:color w:val="4F81BD"/>
      <w:sz w:val="20"/>
    </w:rPr>
  </w:style>
  <w:style w:type="numbering" w:customStyle="1" w:styleId="NoList1">
    <w:name w:val="No List1"/>
    <w:next w:val="NoList"/>
    <w:uiPriority w:val="99"/>
    <w:semiHidden/>
    <w:unhideWhenUsed/>
    <w:rsid w:val="001D5F8D"/>
  </w:style>
  <w:style w:type="character" w:customStyle="1" w:styleId="BalloonTextChar">
    <w:name w:val="Balloon Text Char"/>
    <w:basedOn w:val="DefaultParagraphFont"/>
    <w:link w:val="BalloonText"/>
    <w:uiPriority w:val="99"/>
    <w:semiHidden/>
    <w:rsid w:val="001D5F8D"/>
    <w:rPr>
      <w:rFonts w:ascii="Tahoma" w:hAnsi="Tahoma" w:cs="Tahoma"/>
      <w:sz w:val="16"/>
      <w:szCs w:val="16"/>
    </w:rPr>
  </w:style>
  <w:style w:type="character" w:customStyle="1" w:styleId="CommentSubjectChar">
    <w:name w:val="Comment Subject Char"/>
    <w:basedOn w:val="CommentTextChar"/>
    <w:link w:val="CommentSubject"/>
    <w:uiPriority w:val="99"/>
    <w:semiHidden/>
    <w:rsid w:val="001D5F8D"/>
    <w:rPr>
      <w:b/>
      <w:bCs/>
    </w:rPr>
  </w:style>
  <w:style w:type="character" w:customStyle="1" w:styleId="Fuentedeprrafopredeter">
    <w:name w:val="Fuente de párrafo predeter."/>
    <w:rsid w:val="001D5F8D"/>
  </w:style>
  <w:style w:type="character" w:customStyle="1" w:styleId="UnresolvedMention1">
    <w:name w:val="Unresolved Mention1"/>
    <w:basedOn w:val="DefaultParagraphFont"/>
    <w:uiPriority w:val="99"/>
    <w:semiHidden/>
    <w:unhideWhenUsed/>
    <w:rsid w:val="001D5F8D"/>
    <w:rPr>
      <w:color w:val="605E5C"/>
      <w:shd w:val="clear" w:color="auto" w:fill="E1DFDD"/>
    </w:rPr>
  </w:style>
  <w:style w:type="table" w:styleId="TableGrid">
    <w:name w:val="Table Grid"/>
    <w:basedOn w:val="TableNormal"/>
    <w:uiPriority w:val="5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D5F8D"/>
    <w:rPr>
      <w:rFonts w:ascii="Arial" w:hAnsi="Arial"/>
      <w:b/>
      <w:sz w:val="24"/>
      <w:u w:val="single"/>
    </w:rPr>
  </w:style>
  <w:style w:type="character" w:customStyle="1" w:styleId="Heading4Char">
    <w:name w:val="Heading 4 Char"/>
    <w:basedOn w:val="DefaultParagraphFont"/>
    <w:link w:val="Heading4"/>
    <w:uiPriority w:val="9"/>
    <w:semiHidden/>
    <w:rsid w:val="001D5F8D"/>
    <w:rPr>
      <w:rFonts w:ascii="Cambria" w:eastAsia="MS Gothic" w:hAnsi="Cambria" w:cs="Times New Roman"/>
      <w:b/>
      <w:bCs/>
      <w:i/>
      <w:iCs/>
      <w:color w:val="4F81BD"/>
    </w:rPr>
  </w:style>
  <w:style w:type="character" w:customStyle="1" w:styleId="Heading5Char">
    <w:name w:val="Heading 5 Char"/>
    <w:basedOn w:val="DefaultParagraphFont"/>
    <w:link w:val="Heading5"/>
    <w:uiPriority w:val="9"/>
    <w:semiHidden/>
    <w:rsid w:val="001D5F8D"/>
    <w:rPr>
      <w:rFonts w:ascii="Cambria" w:eastAsia="MS Gothic" w:hAnsi="Cambria" w:cs="Times New Roman"/>
      <w:color w:val="243F60"/>
    </w:rPr>
  </w:style>
  <w:style w:type="character" w:customStyle="1" w:styleId="Heading6Char">
    <w:name w:val="Heading 6 Char"/>
    <w:basedOn w:val="DefaultParagraphFont"/>
    <w:link w:val="Heading6"/>
    <w:uiPriority w:val="9"/>
    <w:rsid w:val="001D5F8D"/>
    <w:rPr>
      <w:rFonts w:ascii="Arial" w:hAnsi="Arial"/>
      <w:b/>
      <w:spacing w:val="-2"/>
      <w:sz w:val="28"/>
    </w:rPr>
  </w:style>
  <w:style w:type="character" w:customStyle="1" w:styleId="Heading7Char">
    <w:name w:val="Heading 7 Char"/>
    <w:basedOn w:val="DefaultParagraphFont"/>
    <w:link w:val="Heading7"/>
    <w:uiPriority w:val="9"/>
    <w:semiHidden/>
    <w:rsid w:val="001D5F8D"/>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1D5F8D"/>
    <w:rPr>
      <w:rFonts w:ascii="Cambria" w:eastAsia="MS Gothic" w:hAnsi="Cambria" w:cs="Times New Roman"/>
      <w:color w:val="4F81BD"/>
      <w:sz w:val="20"/>
      <w:szCs w:val="20"/>
    </w:rPr>
  </w:style>
  <w:style w:type="character" w:customStyle="1" w:styleId="Heading9Char">
    <w:name w:val="Heading 9 Char"/>
    <w:basedOn w:val="DefaultParagraphFont"/>
    <w:link w:val="Heading9"/>
    <w:uiPriority w:val="9"/>
    <w:rsid w:val="001D5F8D"/>
    <w:rPr>
      <w:rFonts w:ascii="Arial" w:hAnsi="Arial"/>
      <w:b/>
      <w:sz w:val="28"/>
    </w:rPr>
  </w:style>
  <w:style w:type="paragraph" w:customStyle="1" w:styleId="Caption1">
    <w:name w:val="Caption1"/>
    <w:basedOn w:val="Normal"/>
    <w:next w:val="Normal"/>
    <w:uiPriority w:val="35"/>
    <w:semiHidden/>
    <w:unhideWhenUsed/>
    <w:qFormat/>
    <w:rsid w:val="001D5F8D"/>
    <w:pPr>
      <w:spacing w:after="80"/>
    </w:pPr>
    <w:rPr>
      <w:rFonts w:ascii="Calibri" w:eastAsia="MS Mincho" w:hAnsi="Calibri"/>
      <w:b/>
      <w:bCs/>
      <w:color w:val="4F81BD"/>
      <w:sz w:val="18"/>
      <w:szCs w:val="18"/>
    </w:rPr>
  </w:style>
  <w:style w:type="character" w:customStyle="1" w:styleId="TitleChar">
    <w:name w:val="Title Char"/>
    <w:basedOn w:val="DefaultParagraphFont"/>
    <w:link w:val="Title"/>
    <w:uiPriority w:val="10"/>
    <w:rsid w:val="001D5F8D"/>
    <w:rPr>
      <w:b/>
      <w:sz w:val="24"/>
    </w:rPr>
  </w:style>
  <w:style w:type="paragraph" w:customStyle="1" w:styleId="Subtitle1">
    <w:name w:val="Subtitle1"/>
    <w:basedOn w:val="Normal"/>
    <w:next w:val="Normal"/>
    <w:uiPriority w:val="11"/>
    <w:qFormat/>
    <w:rsid w:val="001D5F8D"/>
    <w:pPr>
      <w:numPr>
        <w:ilvl w:val="1"/>
      </w:numPr>
      <w:spacing w:after="80"/>
    </w:pPr>
    <w:rPr>
      <w:rFonts w:ascii="Cambria" w:eastAsia="MS Gothic" w:hAnsi="Cambria"/>
      <w:i/>
      <w:iCs/>
      <w:color w:val="4F81BD"/>
      <w:spacing w:val="15"/>
      <w:szCs w:val="24"/>
    </w:rPr>
  </w:style>
  <w:style w:type="character" w:customStyle="1" w:styleId="SubtitleChar">
    <w:name w:val="Subtitle Char"/>
    <w:basedOn w:val="DefaultParagraphFont"/>
    <w:link w:val="Subtitle"/>
    <w:uiPriority w:val="11"/>
    <w:rsid w:val="001D5F8D"/>
    <w:rPr>
      <w:rFonts w:ascii="Cambria" w:eastAsia="MS Gothic" w:hAnsi="Cambria" w:cs="Times New Roman"/>
      <w:i/>
      <w:iCs/>
      <w:color w:val="4F81BD"/>
      <w:spacing w:val="15"/>
      <w:sz w:val="24"/>
      <w:szCs w:val="24"/>
    </w:rPr>
  </w:style>
  <w:style w:type="paragraph" w:styleId="NoSpacing">
    <w:name w:val="No Spacing"/>
    <w:uiPriority w:val="1"/>
    <w:qFormat/>
    <w:rsid w:val="001D5F8D"/>
    <w:rPr>
      <w:rFonts w:ascii="Calibri" w:eastAsia="MS Mincho" w:hAnsi="Calibri"/>
      <w:sz w:val="22"/>
      <w:szCs w:val="22"/>
    </w:rPr>
  </w:style>
  <w:style w:type="paragraph" w:customStyle="1" w:styleId="Quote1">
    <w:name w:val="Quote1"/>
    <w:basedOn w:val="Normal"/>
    <w:next w:val="Normal"/>
    <w:uiPriority w:val="29"/>
    <w:qFormat/>
    <w:rsid w:val="001D5F8D"/>
    <w:pPr>
      <w:spacing w:after="80"/>
    </w:pPr>
    <w:rPr>
      <w:rFonts w:ascii="Calibri" w:eastAsia="MS Mincho" w:hAnsi="Calibri"/>
      <w:i/>
      <w:iCs/>
      <w:color w:val="000000"/>
      <w:sz w:val="22"/>
      <w:szCs w:val="22"/>
    </w:rPr>
  </w:style>
  <w:style w:type="character" w:customStyle="1" w:styleId="QuoteChar">
    <w:name w:val="Quote Char"/>
    <w:basedOn w:val="DefaultParagraphFont"/>
    <w:link w:val="Quote"/>
    <w:uiPriority w:val="29"/>
    <w:rsid w:val="001D5F8D"/>
    <w:rPr>
      <w:i/>
      <w:iCs/>
      <w:color w:val="000000"/>
    </w:rPr>
  </w:style>
  <w:style w:type="paragraph" w:customStyle="1" w:styleId="IntenseQuote1">
    <w:name w:val="Intense Quote1"/>
    <w:basedOn w:val="Normal"/>
    <w:next w:val="Normal"/>
    <w:uiPriority w:val="30"/>
    <w:qFormat/>
    <w:rsid w:val="001D5F8D"/>
    <w:pPr>
      <w:pBdr>
        <w:bottom w:val="single" w:sz="4" w:space="4" w:color="4F81BD"/>
      </w:pBdr>
      <w:spacing w:before="200" w:after="280"/>
      <w:ind w:left="936" w:right="936"/>
    </w:pPr>
    <w:rPr>
      <w:rFonts w:ascii="Calibri" w:eastAsia="MS Mincho" w:hAnsi="Calibri"/>
      <w:b/>
      <w:bCs/>
      <w:i/>
      <w:iCs/>
      <w:color w:val="4F81BD"/>
      <w:sz w:val="22"/>
      <w:szCs w:val="22"/>
    </w:rPr>
  </w:style>
  <w:style w:type="character" w:customStyle="1" w:styleId="IntenseQuoteChar">
    <w:name w:val="Intense Quote Char"/>
    <w:basedOn w:val="DefaultParagraphFont"/>
    <w:link w:val="IntenseQuote"/>
    <w:uiPriority w:val="30"/>
    <w:rsid w:val="001D5F8D"/>
    <w:rPr>
      <w:b/>
      <w:bCs/>
      <w:i/>
      <w:iCs/>
      <w:color w:val="4F81BD"/>
    </w:rPr>
  </w:style>
  <w:style w:type="character" w:customStyle="1" w:styleId="SubtleEmphasis1">
    <w:name w:val="Subtle Emphasis1"/>
    <w:basedOn w:val="DefaultParagraphFont"/>
    <w:uiPriority w:val="19"/>
    <w:qFormat/>
    <w:rsid w:val="001D5F8D"/>
    <w:rPr>
      <w:i/>
      <w:iCs/>
      <w:color w:val="808080"/>
    </w:rPr>
  </w:style>
  <w:style w:type="character" w:customStyle="1" w:styleId="IntenseEmphasis1">
    <w:name w:val="Intense Emphasis1"/>
    <w:basedOn w:val="DefaultParagraphFont"/>
    <w:uiPriority w:val="21"/>
    <w:qFormat/>
    <w:rsid w:val="001D5F8D"/>
    <w:rPr>
      <w:b/>
      <w:bCs/>
      <w:i/>
      <w:iCs/>
      <w:color w:val="4F81BD"/>
    </w:rPr>
  </w:style>
  <w:style w:type="character" w:customStyle="1" w:styleId="SubtleReference1">
    <w:name w:val="Subtle Reference1"/>
    <w:basedOn w:val="DefaultParagraphFont"/>
    <w:uiPriority w:val="31"/>
    <w:qFormat/>
    <w:rsid w:val="001D5F8D"/>
    <w:rPr>
      <w:smallCaps/>
      <w:color w:val="C0504D"/>
      <w:u w:val="single"/>
    </w:rPr>
  </w:style>
  <w:style w:type="character" w:customStyle="1" w:styleId="IntenseReference1">
    <w:name w:val="Intense Reference1"/>
    <w:basedOn w:val="DefaultParagraphFont"/>
    <w:uiPriority w:val="32"/>
    <w:qFormat/>
    <w:rsid w:val="001D5F8D"/>
    <w:rPr>
      <w:b/>
      <w:bCs/>
      <w:smallCaps/>
      <w:color w:val="C0504D"/>
      <w:spacing w:val="5"/>
      <w:u w:val="single"/>
    </w:rPr>
  </w:style>
  <w:style w:type="character" w:styleId="BookTitle">
    <w:name w:val="Book Title"/>
    <w:basedOn w:val="DefaultParagraphFont"/>
    <w:uiPriority w:val="33"/>
    <w:qFormat/>
    <w:rsid w:val="001D5F8D"/>
    <w:rPr>
      <w:b/>
      <w:bCs/>
      <w:smallCaps/>
      <w:spacing w:val="5"/>
    </w:rPr>
  </w:style>
  <w:style w:type="paragraph" w:styleId="TOCHeading">
    <w:name w:val="TOC Heading"/>
    <w:basedOn w:val="Heading1"/>
    <w:next w:val="Normal"/>
    <w:uiPriority w:val="39"/>
    <w:semiHidden/>
    <w:unhideWhenUsed/>
    <w:qFormat/>
    <w:rsid w:val="001D5F8D"/>
    <w:pPr>
      <w:keepLines/>
      <w:spacing w:before="480"/>
      <w:outlineLvl w:val="9"/>
    </w:pPr>
    <w:rPr>
      <w:rFonts w:ascii="Cambria" w:eastAsia="MS Gothic" w:hAnsi="Cambria"/>
      <w:bCs/>
      <w:color w:val="365F91"/>
      <w:sz w:val="28"/>
      <w:szCs w:val="28"/>
    </w:rPr>
  </w:style>
  <w:style w:type="numbering" w:customStyle="1" w:styleId="NoList11">
    <w:name w:val="No List11"/>
    <w:next w:val="NoList"/>
    <w:uiPriority w:val="99"/>
    <w:semiHidden/>
    <w:unhideWhenUsed/>
    <w:rsid w:val="001D5F8D"/>
  </w:style>
  <w:style w:type="paragraph" w:customStyle="1" w:styleId="msonormal0">
    <w:name w:val="msonormal"/>
    <w:basedOn w:val="Normal"/>
    <w:rsid w:val="001D5F8D"/>
    <w:pPr>
      <w:spacing w:beforeAutospacing="1" w:after="100" w:afterAutospacing="1"/>
    </w:pPr>
    <w:rPr>
      <w:szCs w:val="24"/>
    </w:rPr>
  </w:style>
  <w:style w:type="paragraph" w:customStyle="1" w:styleId="font5">
    <w:name w:val="font5"/>
    <w:basedOn w:val="Normal"/>
    <w:rsid w:val="001D5F8D"/>
    <w:pPr>
      <w:spacing w:beforeAutospacing="1" w:after="100" w:afterAutospacing="1"/>
    </w:pPr>
    <w:rPr>
      <w:color w:val="000000"/>
      <w:szCs w:val="24"/>
    </w:rPr>
  </w:style>
  <w:style w:type="paragraph" w:customStyle="1" w:styleId="font6">
    <w:name w:val="font6"/>
    <w:basedOn w:val="Normal"/>
    <w:rsid w:val="001D5F8D"/>
    <w:pPr>
      <w:spacing w:beforeAutospacing="1" w:after="100" w:afterAutospacing="1"/>
    </w:pPr>
    <w:rPr>
      <w:color w:val="000000"/>
      <w:sz w:val="22"/>
      <w:szCs w:val="22"/>
    </w:rPr>
  </w:style>
  <w:style w:type="paragraph" w:customStyle="1" w:styleId="font7">
    <w:name w:val="font7"/>
    <w:basedOn w:val="Normal"/>
    <w:rsid w:val="001D5F8D"/>
    <w:pPr>
      <w:spacing w:beforeAutospacing="1" w:after="100" w:afterAutospacing="1"/>
    </w:pPr>
    <w:rPr>
      <w:b/>
      <w:bCs/>
      <w:color w:val="000000"/>
      <w:sz w:val="22"/>
      <w:szCs w:val="22"/>
    </w:rPr>
  </w:style>
  <w:style w:type="paragraph" w:customStyle="1" w:styleId="font8">
    <w:name w:val="font8"/>
    <w:basedOn w:val="Normal"/>
    <w:rsid w:val="001D5F8D"/>
    <w:pPr>
      <w:spacing w:beforeAutospacing="1" w:after="100" w:afterAutospacing="1"/>
    </w:pPr>
    <w:rPr>
      <w:b/>
      <w:bCs/>
      <w:color w:val="000000"/>
      <w:sz w:val="22"/>
      <w:szCs w:val="22"/>
    </w:rPr>
  </w:style>
  <w:style w:type="paragraph" w:customStyle="1" w:styleId="font9">
    <w:name w:val="font9"/>
    <w:basedOn w:val="Normal"/>
    <w:rsid w:val="001D5F8D"/>
    <w:pPr>
      <w:spacing w:beforeAutospacing="1" w:after="100" w:afterAutospacing="1"/>
    </w:pPr>
    <w:rPr>
      <w:color w:val="000000"/>
      <w:sz w:val="22"/>
      <w:szCs w:val="22"/>
    </w:rPr>
  </w:style>
  <w:style w:type="paragraph" w:customStyle="1" w:styleId="font10">
    <w:name w:val="font10"/>
    <w:basedOn w:val="Normal"/>
    <w:rsid w:val="001D5F8D"/>
    <w:pPr>
      <w:spacing w:beforeAutospacing="1" w:after="100" w:afterAutospacing="1"/>
    </w:pPr>
    <w:rPr>
      <w:color w:val="000000"/>
      <w:sz w:val="14"/>
      <w:szCs w:val="14"/>
    </w:rPr>
  </w:style>
  <w:style w:type="paragraph" w:customStyle="1" w:styleId="font11">
    <w:name w:val="font11"/>
    <w:basedOn w:val="Normal"/>
    <w:rsid w:val="001D5F8D"/>
    <w:pPr>
      <w:spacing w:beforeAutospacing="1" w:after="100" w:afterAutospacing="1"/>
    </w:pPr>
    <w:rPr>
      <w:color w:val="000000"/>
      <w:sz w:val="14"/>
      <w:szCs w:val="14"/>
    </w:rPr>
  </w:style>
  <w:style w:type="paragraph" w:customStyle="1" w:styleId="xl65">
    <w:name w:val="xl65"/>
    <w:basedOn w:val="Normal"/>
    <w:rsid w:val="001D5F8D"/>
    <w:pPr>
      <w:pBdr>
        <w:left w:val="single" w:sz="8" w:space="0" w:color="auto"/>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6">
    <w:name w:val="xl66"/>
    <w:basedOn w:val="Normal"/>
    <w:rsid w:val="001D5F8D"/>
    <w:pPr>
      <w:pBdr>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7">
    <w:name w:val="xl67"/>
    <w:basedOn w:val="Normal"/>
    <w:rsid w:val="001D5F8D"/>
    <w:pPr>
      <w:pBdr>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68">
    <w:name w:val="xl68"/>
    <w:basedOn w:val="Normal"/>
    <w:rsid w:val="001D5F8D"/>
    <w:pPr>
      <w:pBdr>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69">
    <w:name w:val="xl69"/>
    <w:basedOn w:val="Normal"/>
    <w:rsid w:val="001D5F8D"/>
    <w:pPr>
      <w:pBdr>
        <w:bottom w:val="single" w:sz="8" w:space="0" w:color="auto"/>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70">
    <w:name w:val="xl70"/>
    <w:basedOn w:val="Normal"/>
    <w:rsid w:val="001D5F8D"/>
    <w:pPr>
      <w:pBdr>
        <w:right w:val="single" w:sz="8" w:space="0" w:color="auto"/>
      </w:pBdr>
      <w:spacing w:beforeAutospacing="1" w:after="100" w:afterAutospacing="1"/>
      <w:ind w:firstLineChars="100" w:firstLine="100"/>
      <w:textAlignment w:val="center"/>
    </w:pPr>
    <w:rPr>
      <w:sz w:val="22"/>
      <w:szCs w:val="22"/>
    </w:rPr>
  </w:style>
  <w:style w:type="paragraph" w:customStyle="1" w:styleId="xl71">
    <w:name w:val="xl71"/>
    <w:basedOn w:val="Normal"/>
    <w:rsid w:val="001D5F8D"/>
    <w:pPr>
      <w:pBdr>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2">
    <w:name w:val="xl72"/>
    <w:basedOn w:val="Normal"/>
    <w:rsid w:val="001D5F8D"/>
    <w:pPr>
      <w:pBdr>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3">
    <w:name w:val="xl73"/>
    <w:basedOn w:val="Normal"/>
    <w:rsid w:val="001D5F8D"/>
    <w:pPr>
      <w:pBdr>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4">
    <w:name w:val="xl74"/>
    <w:basedOn w:val="Normal"/>
    <w:rsid w:val="001D5F8D"/>
    <w:pPr>
      <w:pBdr>
        <w:bottom w:val="single" w:sz="8" w:space="0" w:color="auto"/>
        <w:right w:val="single" w:sz="8" w:space="0" w:color="auto"/>
      </w:pBdr>
      <w:spacing w:beforeAutospacing="1" w:after="100" w:afterAutospacing="1"/>
      <w:ind w:firstLineChars="100" w:firstLine="100"/>
      <w:textAlignment w:val="center"/>
    </w:pPr>
    <w:rPr>
      <w:szCs w:val="24"/>
    </w:rPr>
  </w:style>
  <w:style w:type="paragraph" w:customStyle="1" w:styleId="xl75">
    <w:name w:val="xl75"/>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6">
    <w:name w:val="xl76"/>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7">
    <w:name w:val="xl77"/>
    <w:basedOn w:val="Normal"/>
    <w:rsid w:val="001D5F8D"/>
    <w:pPr>
      <w:pBdr>
        <w:top w:val="single" w:sz="8" w:space="0" w:color="auto"/>
        <w:left w:val="single" w:sz="8" w:space="0" w:color="auto"/>
        <w:right w:val="single" w:sz="8" w:space="0" w:color="auto"/>
      </w:pBdr>
      <w:shd w:val="clear" w:color="000000" w:fill="0070C0"/>
      <w:spacing w:beforeAutospacing="1" w:after="100" w:afterAutospacing="1"/>
      <w:jc w:val="center"/>
      <w:textAlignment w:val="center"/>
    </w:pPr>
    <w:rPr>
      <w:b/>
      <w:bCs/>
      <w:color w:val="FFFFFF"/>
      <w:sz w:val="22"/>
      <w:szCs w:val="22"/>
    </w:rPr>
  </w:style>
  <w:style w:type="paragraph" w:customStyle="1" w:styleId="xl78">
    <w:name w:val="xl78"/>
    <w:basedOn w:val="Normal"/>
    <w:rsid w:val="001D5F8D"/>
    <w:pPr>
      <w:pBdr>
        <w:left w:val="single" w:sz="8" w:space="0" w:color="auto"/>
        <w:right w:val="single" w:sz="8" w:space="0" w:color="auto"/>
      </w:pBdr>
      <w:spacing w:beforeAutospacing="1" w:after="100" w:afterAutospacing="1"/>
      <w:textAlignment w:val="center"/>
    </w:pPr>
    <w:rPr>
      <w:szCs w:val="24"/>
    </w:rPr>
  </w:style>
  <w:style w:type="paragraph" w:customStyle="1" w:styleId="xl79">
    <w:name w:val="xl79"/>
    <w:basedOn w:val="Normal"/>
    <w:rsid w:val="001D5F8D"/>
    <w:pPr>
      <w:pBdr>
        <w:left w:val="single" w:sz="8" w:space="0" w:color="auto"/>
        <w:bottom w:val="single" w:sz="8" w:space="0" w:color="auto"/>
        <w:right w:val="single" w:sz="8" w:space="0" w:color="auto"/>
      </w:pBdr>
      <w:spacing w:beforeAutospacing="1" w:after="100" w:afterAutospacing="1"/>
      <w:textAlignment w:val="center"/>
    </w:pPr>
    <w:rPr>
      <w:szCs w:val="24"/>
    </w:rPr>
  </w:style>
  <w:style w:type="paragraph" w:customStyle="1" w:styleId="xl80">
    <w:name w:val="xl80"/>
    <w:basedOn w:val="Normal"/>
    <w:rsid w:val="001D5F8D"/>
    <w:pPr>
      <w:pBdr>
        <w:top w:val="single" w:sz="8" w:space="0" w:color="auto"/>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1">
    <w:name w:val="xl81"/>
    <w:basedOn w:val="Normal"/>
    <w:rsid w:val="001D5F8D"/>
    <w:pPr>
      <w:pBdr>
        <w:top w:val="single" w:sz="8" w:space="0" w:color="auto"/>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82">
    <w:name w:val="xl82"/>
    <w:basedOn w:val="Normal"/>
    <w:rsid w:val="001D5F8D"/>
    <w:pPr>
      <w:pBdr>
        <w:left w:val="single" w:sz="8" w:space="0" w:color="auto"/>
        <w:right w:val="single" w:sz="8" w:space="0" w:color="auto"/>
      </w:pBdr>
      <w:spacing w:beforeAutospacing="1" w:after="100" w:afterAutospacing="1"/>
      <w:jc w:val="center"/>
      <w:textAlignment w:val="center"/>
    </w:pPr>
    <w:rPr>
      <w:szCs w:val="24"/>
    </w:rPr>
  </w:style>
  <w:style w:type="paragraph" w:customStyle="1" w:styleId="xl83">
    <w:name w:val="xl83"/>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szCs w:val="24"/>
    </w:rPr>
  </w:style>
  <w:style w:type="paragraph" w:customStyle="1" w:styleId="xl84">
    <w:name w:val="xl84"/>
    <w:basedOn w:val="Normal"/>
    <w:rsid w:val="001D5F8D"/>
    <w:pPr>
      <w:pBdr>
        <w:top w:val="single" w:sz="8" w:space="0" w:color="auto"/>
        <w:left w:val="single" w:sz="8" w:space="0" w:color="auto"/>
        <w:right w:val="single" w:sz="8" w:space="0" w:color="auto"/>
      </w:pBdr>
      <w:shd w:val="clear" w:color="000000" w:fill="FF0000"/>
      <w:spacing w:beforeAutospacing="1" w:after="100" w:afterAutospacing="1"/>
      <w:jc w:val="center"/>
      <w:textAlignment w:val="center"/>
    </w:pPr>
    <w:rPr>
      <w:b/>
      <w:bCs/>
      <w:color w:val="FFFFFF"/>
      <w:sz w:val="22"/>
      <w:szCs w:val="22"/>
    </w:rPr>
  </w:style>
  <w:style w:type="paragraph" w:customStyle="1" w:styleId="xl85">
    <w:name w:val="xl85"/>
    <w:basedOn w:val="Normal"/>
    <w:rsid w:val="001D5F8D"/>
    <w:pPr>
      <w:pBdr>
        <w:top w:val="single" w:sz="8" w:space="0" w:color="auto"/>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6">
    <w:name w:val="xl86"/>
    <w:basedOn w:val="Normal"/>
    <w:rsid w:val="001D5F8D"/>
    <w:pPr>
      <w:pBdr>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7">
    <w:name w:val="xl87"/>
    <w:basedOn w:val="Normal"/>
    <w:rsid w:val="001D5F8D"/>
    <w:pPr>
      <w:pBdr>
        <w:left w:val="single" w:sz="8" w:space="0" w:color="auto"/>
        <w:bottom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8">
    <w:name w:val="xl88"/>
    <w:basedOn w:val="Normal"/>
    <w:rsid w:val="001D5F8D"/>
    <w:pPr>
      <w:pBdr>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9">
    <w:name w:val="xl89"/>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90">
    <w:name w:val="xl90"/>
    <w:basedOn w:val="Normal"/>
    <w:rsid w:val="001D5F8D"/>
    <w:pPr>
      <w:pBdr>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1">
    <w:name w:val="xl91"/>
    <w:basedOn w:val="Normal"/>
    <w:rsid w:val="001D5F8D"/>
    <w:pPr>
      <w:pBdr>
        <w:left w:val="single" w:sz="8" w:space="0" w:color="auto"/>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2">
    <w:name w:val="xl92"/>
    <w:basedOn w:val="Normal"/>
    <w:rsid w:val="001D5F8D"/>
    <w:pPr>
      <w:pBdr>
        <w:top w:val="single" w:sz="8" w:space="0" w:color="auto"/>
        <w:left w:val="single" w:sz="8" w:space="0" w:color="auto"/>
        <w:right w:val="single" w:sz="8" w:space="0" w:color="auto"/>
      </w:pBdr>
      <w:shd w:val="clear" w:color="000000" w:fill="FFFF00"/>
      <w:spacing w:beforeAutospacing="1" w:after="100" w:afterAutospacing="1"/>
      <w:jc w:val="center"/>
      <w:textAlignment w:val="center"/>
    </w:pPr>
    <w:rPr>
      <w:b/>
      <w:bCs/>
      <w:sz w:val="22"/>
      <w:szCs w:val="22"/>
    </w:rPr>
  </w:style>
  <w:style w:type="paragraph" w:customStyle="1" w:styleId="xl93">
    <w:name w:val="xl93"/>
    <w:basedOn w:val="Normal"/>
    <w:rsid w:val="001D5F8D"/>
    <w:pPr>
      <w:pBdr>
        <w:top w:val="single" w:sz="8" w:space="0" w:color="auto"/>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4">
    <w:name w:val="xl94"/>
    <w:basedOn w:val="Normal"/>
    <w:rsid w:val="001D5F8D"/>
    <w:pPr>
      <w:pBdr>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5">
    <w:name w:val="xl95"/>
    <w:basedOn w:val="Normal"/>
    <w:rsid w:val="001D5F8D"/>
    <w:pPr>
      <w:pBdr>
        <w:left w:val="single" w:sz="8" w:space="0" w:color="auto"/>
        <w:bottom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character" w:customStyle="1" w:styleId="ng-tns-c10-8">
    <w:name w:val="ng-tns-c10-8"/>
    <w:basedOn w:val="DefaultParagraphFont"/>
    <w:rsid w:val="001D5F8D"/>
  </w:style>
  <w:style w:type="character" w:customStyle="1" w:styleId="et03">
    <w:name w:val="et03"/>
    <w:basedOn w:val="DefaultParagraphFont"/>
    <w:rsid w:val="001D5F8D"/>
  </w:style>
  <w:style w:type="character" w:styleId="PlaceholderText">
    <w:name w:val="Placeholder Text"/>
    <w:basedOn w:val="DefaultParagraphFont"/>
    <w:uiPriority w:val="99"/>
    <w:semiHidden/>
    <w:rsid w:val="001D5F8D"/>
    <w:rPr>
      <w:color w:val="808080"/>
    </w:rPr>
  </w:style>
  <w:style w:type="table" w:customStyle="1" w:styleId="TableGrid1">
    <w:name w:val="Table Grid1"/>
    <w:basedOn w:val="TableNormal"/>
    <w:next w:val="TableGrid"/>
    <w:uiPriority w:val="39"/>
    <w:rsid w:val="001D5F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5F8D"/>
    <w:pPr>
      <w:spacing w:before="100" w:after="200" w:line="276" w:lineRule="auto"/>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semiHidden/>
    <w:rsid w:val="001D5F8D"/>
    <w:rPr>
      <w:rFonts w:asciiTheme="majorHAnsi" w:eastAsiaTheme="majorEastAsia" w:hAnsiTheme="majorHAnsi" w:cstheme="majorBidi"/>
      <w:i/>
      <w:iCs/>
      <w:color w:val="365F91" w:themeColor="accent1" w:themeShade="BF"/>
      <w:sz w:val="24"/>
    </w:rPr>
  </w:style>
  <w:style w:type="character" w:customStyle="1" w:styleId="Heading5Char1">
    <w:name w:val="Heading 5 Char1"/>
    <w:basedOn w:val="DefaultParagraphFont"/>
    <w:semiHidden/>
    <w:rsid w:val="001D5F8D"/>
    <w:rPr>
      <w:rFonts w:asciiTheme="majorHAnsi" w:eastAsiaTheme="majorEastAsia" w:hAnsiTheme="majorHAnsi" w:cstheme="majorBidi"/>
      <w:color w:val="365F91" w:themeColor="accent1" w:themeShade="BF"/>
      <w:sz w:val="24"/>
    </w:rPr>
  </w:style>
  <w:style w:type="character" w:customStyle="1" w:styleId="Heading7Char1">
    <w:name w:val="Heading 7 Char1"/>
    <w:basedOn w:val="DefaultParagraphFont"/>
    <w:semiHidden/>
    <w:rsid w:val="001D5F8D"/>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semiHidden/>
    <w:rsid w:val="001D5F8D"/>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1D5F8D"/>
    <w:pPr>
      <w:numPr>
        <w:ilvl w:val="1"/>
      </w:numPr>
      <w:spacing w:after="160"/>
    </w:pPr>
    <w:rPr>
      <w:rFonts w:ascii="Cambria" w:eastAsia="MS Gothic" w:hAnsi="Cambria"/>
      <w:i/>
      <w:iCs/>
      <w:color w:val="4F81BD"/>
      <w:spacing w:val="15"/>
      <w:szCs w:val="24"/>
    </w:rPr>
  </w:style>
  <w:style w:type="character" w:customStyle="1" w:styleId="SubtitleChar1">
    <w:name w:val="Subtitle Char1"/>
    <w:basedOn w:val="DefaultParagraphFont"/>
    <w:rsid w:val="001D5F8D"/>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1D5F8D"/>
    <w:pPr>
      <w:spacing w:before="200" w:after="160"/>
      <w:ind w:left="864" w:right="864"/>
      <w:jc w:val="center"/>
    </w:pPr>
    <w:rPr>
      <w:i/>
      <w:iCs/>
      <w:color w:val="000000"/>
      <w:sz w:val="20"/>
    </w:rPr>
  </w:style>
  <w:style w:type="character" w:customStyle="1" w:styleId="QuoteChar1">
    <w:name w:val="Quote Char1"/>
    <w:basedOn w:val="DefaultParagraphFont"/>
    <w:uiPriority w:val="29"/>
    <w:rsid w:val="001D5F8D"/>
    <w:rPr>
      <w:i/>
      <w:iCs/>
      <w:color w:val="404040" w:themeColor="text1" w:themeTint="BF"/>
      <w:sz w:val="24"/>
    </w:rPr>
  </w:style>
  <w:style w:type="paragraph" w:styleId="IntenseQuote">
    <w:name w:val="Intense Quote"/>
    <w:basedOn w:val="Normal"/>
    <w:next w:val="Normal"/>
    <w:link w:val="IntenseQuoteChar"/>
    <w:uiPriority w:val="30"/>
    <w:qFormat/>
    <w:rsid w:val="001D5F8D"/>
    <w:pPr>
      <w:pBdr>
        <w:top w:val="single" w:sz="4" w:space="10" w:color="4F81BD" w:themeColor="accent1"/>
        <w:bottom w:val="single" w:sz="4" w:space="10" w:color="4F81BD" w:themeColor="accent1"/>
      </w:pBdr>
      <w:spacing w:before="360" w:after="360"/>
      <w:ind w:left="864" w:right="864"/>
      <w:jc w:val="center"/>
    </w:pPr>
    <w:rPr>
      <w:b/>
      <w:bCs/>
      <w:i/>
      <w:iCs/>
      <w:color w:val="4F81BD"/>
      <w:sz w:val="20"/>
    </w:rPr>
  </w:style>
  <w:style w:type="character" w:customStyle="1" w:styleId="IntenseQuoteChar1">
    <w:name w:val="Intense Quote Char1"/>
    <w:basedOn w:val="DefaultParagraphFont"/>
    <w:uiPriority w:val="30"/>
    <w:rsid w:val="001D5F8D"/>
    <w:rPr>
      <w:i/>
      <w:iCs/>
      <w:color w:val="4F81BD" w:themeColor="accent1"/>
      <w:sz w:val="24"/>
    </w:rPr>
  </w:style>
  <w:style w:type="character" w:styleId="SubtleEmphasis">
    <w:name w:val="Subtle Emphasis"/>
    <w:basedOn w:val="DefaultParagraphFont"/>
    <w:uiPriority w:val="19"/>
    <w:qFormat/>
    <w:rsid w:val="001D5F8D"/>
    <w:rPr>
      <w:i/>
      <w:iCs/>
      <w:color w:val="404040" w:themeColor="text1" w:themeTint="BF"/>
    </w:rPr>
  </w:style>
  <w:style w:type="character" w:styleId="IntenseEmphasis">
    <w:name w:val="Intense Emphasis"/>
    <w:basedOn w:val="DefaultParagraphFont"/>
    <w:uiPriority w:val="21"/>
    <w:qFormat/>
    <w:rsid w:val="001D5F8D"/>
    <w:rPr>
      <w:i/>
      <w:iCs/>
      <w:color w:val="4F81BD" w:themeColor="accent1"/>
    </w:rPr>
  </w:style>
  <w:style w:type="character" w:styleId="SubtleReference">
    <w:name w:val="Subtle Reference"/>
    <w:basedOn w:val="DefaultParagraphFont"/>
    <w:uiPriority w:val="31"/>
    <w:qFormat/>
    <w:rsid w:val="001D5F8D"/>
    <w:rPr>
      <w:smallCaps/>
      <w:color w:val="5A5A5A" w:themeColor="text1" w:themeTint="A5"/>
    </w:rPr>
  </w:style>
  <w:style w:type="character" w:styleId="IntenseReference">
    <w:name w:val="Intense Reference"/>
    <w:basedOn w:val="DefaultParagraphFont"/>
    <w:uiPriority w:val="32"/>
    <w:qFormat/>
    <w:rsid w:val="001D5F8D"/>
    <w:rPr>
      <w:b/>
      <w:bCs/>
      <w:smallCaps/>
      <w:color w:val="4F81BD" w:themeColor="accent1"/>
      <w:spacing w:val="5"/>
    </w:rPr>
  </w:style>
  <w:style w:type="table" w:customStyle="1" w:styleId="TableGrid3">
    <w:name w:val="Table Grid3"/>
    <w:basedOn w:val="TableNormal"/>
    <w:next w:val="TableGrid"/>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2B0A78"/>
    <w:rPr>
      <w:rFonts w:ascii="Calibri" w:eastAsiaTheme="minorHAnsi" w:hAnsi="Calibri" w:cs="Calibri"/>
      <w:sz w:val="22"/>
      <w:szCs w:val="22"/>
    </w:rPr>
  </w:style>
  <w:style w:type="character" w:customStyle="1" w:styleId="eop">
    <w:name w:val="eop"/>
    <w:basedOn w:val="DefaultParagraphFont"/>
    <w:rsid w:val="00277AFF"/>
  </w:style>
  <w:style w:type="paragraph" w:customStyle="1" w:styleId="paragraph">
    <w:name w:val="paragraph"/>
    <w:basedOn w:val="Normal"/>
    <w:uiPriority w:val="1"/>
    <w:rsid w:val="00277AFF"/>
    <w:pPr>
      <w:suppressAutoHyphens/>
      <w:autoSpaceDN w:val="0"/>
      <w:spacing w:before="100" w:after="100"/>
    </w:pPr>
    <w:rPr>
      <w:szCs w:val="24"/>
    </w:rPr>
  </w:style>
  <w:style w:type="character" w:customStyle="1" w:styleId="normaltextrun">
    <w:name w:val="normaltextrun"/>
    <w:basedOn w:val="DefaultParagraphFont"/>
    <w:rsid w:val="00277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07">
      <w:bodyDiv w:val="1"/>
      <w:marLeft w:val="0"/>
      <w:marRight w:val="0"/>
      <w:marTop w:val="0"/>
      <w:marBottom w:val="0"/>
      <w:divBdr>
        <w:top w:val="none" w:sz="0" w:space="0" w:color="auto"/>
        <w:left w:val="none" w:sz="0" w:space="0" w:color="auto"/>
        <w:bottom w:val="none" w:sz="0" w:space="0" w:color="auto"/>
        <w:right w:val="none" w:sz="0" w:space="0" w:color="auto"/>
      </w:divBdr>
    </w:div>
    <w:div w:id="313607610">
      <w:bodyDiv w:val="1"/>
      <w:marLeft w:val="0"/>
      <w:marRight w:val="0"/>
      <w:marTop w:val="0"/>
      <w:marBottom w:val="0"/>
      <w:divBdr>
        <w:top w:val="none" w:sz="0" w:space="0" w:color="auto"/>
        <w:left w:val="none" w:sz="0" w:space="0" w:color="auto"/>
        <w:bottom w:val="none" w:sz="0" w:space="0" w:color="auto"/>
        <w:right w:val="none" w:sz="0" w:space="0" w:color="auto"/>
      </w:divBdr>
    </w:div>
    <w:div w:id="332732791">
      <w:bodyDiv w:val="1"/>
      <w:marLeft w:val="60"/>
      <w:marRight w:val="60"/>
      <w:marTop w:val="60"/>
      <w:marBottom w:val="15"/>
      <w:divBdr>
        <w:top w:val="none" w:sz="0" w:space="0" w:color="auto"/>
        <w:left w:val="none" w:sz="0" w:space="0" w:color="auto"/>
        <w:bottom w:val="none" w:sz="0" w:space="0" w:color="auto"/>
        <w:right w:val="none" w:sz="0" w:space="0" w:color="auto"/>
      </w:divBdr>
      <w:divsChild>
        <w:div w:id="6174260">
          <w:marLeft w:val="0"/>
          <w:marRight w:val="0"/>
          <w:marTop w:val="0"/>
          <w:marBottom w:val="0"/>
          <w:divBdr>
            <w:top w:val="none" w:sz="0" w:space="0" w:color="auto"/>
            <w:left w:val="none" w:sz="0" w:space="0" w:color="auto"/>
            <w:bottom w:val="none" w:sz="0" w:space="0" w:color="auto"/>
            <w:right w:val="none" w:sz="0" w:space="0" w:color="auto"/>
          </w:divBdr>
        </w:div>
      </w:divsChild>
    </w:div>
    <w:div w:id="376245638">
      <w:bodyDiv w:val="1"/>
      <w:marLeft w:val="48"/>
      <w:marRight w:val="48"/>
      <w:marTop w:val="48"/>
      <w:marBottom w:val="12"/>
      <w:divBdr>
        <w:top w:val="none" w:sz="0" w:space="0" w:color="auto"/>
        <w:left w:val="none" w:sz="0" w:space="0" w:color="auto"/>
        <w:bottom w:val="none" w:sz="0" w:space="0" w:color="auto"/>
        <w:right w:val="none" w:sz="0" w:space="0" w:color="auto"/>
      </w:divBdr>
    </w:div>
    <w:div w:id="786462132">
      <w:bodyDiv w:val="1"/>
      <w:marLeft w:val="0"/>
      <w:marRight w:val="0"/>
      <w:marTop w:val="0"/>
      <w:marBottom w:val="0"/>
      <w:divBdr>
        <w:top w:val="none" w:sz="0" w:space="0" w:color="auto"/>
        <w:left w:val="none" w:sz="0" w:space="0" w:color="auto"/>
        <w:bottom w:val="none" w:sz="0" w:space="0" w:color="auto"/>
        <w:right w:val="none" w:sz="0" w:space="0" w:color="auto"/>
      </w:divBdr>
    </w:div>
    <w:div w:id="834686382">
      <w:bodyDiv w:val="1"/>
      <w:marLeft w:val="0"/>
      <w:marRight w:val="0"/>
      <w:marTop w:val="0"/>
      <w:marBottom w:val="0"/>
      <w:divBdr>
        <w:top w:val="none" w:sz="0" w:space="0" w:color="auto"/>
        <w:left w:val="none" w:sz="0" w:space="0" w:color="auto"/>
        <w:bottom w:val="none" w:sz="0" w:space="0" w:color="auto"/>
        <w:right w:val="none" w:sz="0" w:space="0" w:color="auto"/>
      </w:divBdr>
    </w:div>
    <w:div w:id="924604888">
      <w:bodyDiv w:val="1"/>
      <w:marLeft w:val="0"/>
      <w:marRight w:val="0"/>
      <w:marTop w:val="0"/>
      <w:marBottom w:val="0"/>
      <w:divBdr>
        <w:top w:val="none" w:sz="0" w:space="0" w:color="auto"/>
        <w:left w:val="none" w:sz="0" w:space="0" w:color="auto"/>
        <w:bottom w:val="none" w:sz="0" w:space="0" w:color="auto"/>
        <w:right w:val="none" w:sz="0" w:space="0" w:color="auto"/>
      </w:divBdr>
    </w:div>
    <w:div w:id="1032028055">
      <w:bodyDiv w:val="1"/>
      <w:marLeft w:val="0"/>
      <w:marRight w:val="0"/>
      <w:marTop w:val="0"/>
      <w:marBottom w:val="0"/>
      <w:divBdr>
        <w:top w:val="none" w:sz="0" w:space="0" w:color="auto"/>
        <w:left w:val="none" w:sz="0" w:space="0" w:color="auto"/>
        <w:bottom w:val="none" w:sz="0" w:space="0" w:color="auto"/>
        <w:right w:val="none" w:sz="0" w:space="0" w:color="auto"/>
      </w:divBdr>
    </w:div>
    <w:div w:id="1143500453">
      <w:bodyDiv w:val="1"/>
      <w:marLeft w:val="0"/>
      <w:marRight w:val="0"/>
      <w:marTop w:val="0"/>
      <w:marBottom w:val="0"/>
      <w:divBdr>
        <w:top w:val="none" w:sz="0" w:space="0" w:color="auto"/>
        <w:left w:val="none" w:sz="0" w:space="0" w:color="auto"/>
        <w:bottom w:val="none" w:sz="0" w:space="0" w:color="auto"/>
        <w:right w:val="none" w:sz="0" w:space="0" w:color="auto"/>
      </w:divBdr>
    </w:div>
    <w:div w:id="1203706619">
      <w:bodyDiv w:val="1"/>
      <w:marLeft w:val="0"/>
      <w:marRight w:val="0"/>
      <w:marTop w:val="0"/>
      <w:marBottom w:val="0"/>
      <w:divBdr>
        <w:top w:val="none" w:sz="0" w:space="0" w:color="auto"/>
        <w:left w:val="none" w:sz="0" w:space="0" w:color="auto"/>
        <w:bottom w:val="none" w:sz="0" w:space="0" w:color="auto"/>
        <w:right w:val="none" w:sz="0" w:space="0" w:color="auto"/>
      </w:divBdr>
    </w:div>
    <w:div w:id="1272010055">
      <w:bodyDiv w:val="1"/>
      <w:marLeft w:val="48"/>
      <w:marRight w:val="48"/>
      <w:marTop w:val="48"/>
      <w:marBottom w:val="12"/>
      <w:divBdr>
        <w:top w:val="none" w:sz="0" w:space="0" w:color="auto"/>
        <w:left w:val="none" w:sz="0" w:space="0" w:color="auto"/>
        <w:bottom w:val="none" w:sz="0" w:space="0" w:color="auto"/>
        <w:right w:val="none" w:sz="0" w:space="0" w:color="auto"/>
      </w:divBdr>
    </w:div>
    <w:div w:id="1690911288">
      <w:bodyDiv w:val="1"/>
      <w:marLeft w:val="0"/>
      <w:marRight w:val="0"/>
      <w:marTop w:val="0"/>
      <w:marBottom w:val="0"/>
      <w:divBdr>
        <w:top w:val="none" w:sz="0" w:space="0" w:color="auto"/>
        <w:left w:val="none" w:sz="0" w:space="0" w:color="auto"/>
        <w:bottom w:val="none" w:sz="0" w:space="0" w:color="auto"/>
        <w:right w:val="none" w:sz="0" w:space="0" w:color="auto"/>
      </w:divBdr>
    </w:div>
    <w:div w:id="1810904069">
      <w:bodyDiv w:val="1"/>
      <w:marLeft w:val="0"/>
      <w:marRight w:val="0"/>
      <w:marTop w:val="0"/>
      <w:marBottom w:val="0"/>
      <w:divBdr>
        <w:top w:val="none" w:sz="0" w:space="0" w:color="auto"/>
        <w:left w:val="none" w:sz="0" w:space="0" w:color="auto"/>
        <w:bottom w:val="none" w:sz="0" w:space="0" w:color="auto"/>
        <w:right w:val="none" w:sz="0" w:space="0" w:color="auto"/>
      </w:divBdr>
    </w:div>
    <w:div w:id="1822581322">
      <w:bodyDiv w:val="1"/>
      <w:marLeft w:val="80"/>
      <w:marRight w:val="80"/>
      <w:marTop w:val="80"/>
      <w:marBottom w:val="20"/>
      <w:divBdr>
        <w:top w:val="none" w:sz="0" w:space="0" w:color="auto"/>
        <w:left w:val="none" w:sz="0" w:space="0" w:color="auto"/>
        <w:bottom w:val="none" w:sz="0" w:space="0" w:color="auto"/>
        <w:right w:val="none" w:sz="0" w:space="0" w:color="auto"/>
      </w:divBdr>
      <w:divsChild>
        <w:div w:id="456603081">
          <w:marLeft w:val="0"/>
          <w:marRight w:val="0"/>
          <w:marTop w:val="0"/>
          <w:marBottom w:val="0"/>
          <w:divBdr>
            <w:top w:val="none" w:sz="0" w:space="0" w:color="auto"/>
            <w:left w:val="none" w:sz="0" w:space="0" w:color="auto"/>
            <w:bottom w:val="none" w:sz="0" w:space="0" w:color="auto"/>
            <w:right w:val="none" w:sz="0" w:space="0" w:color="auto"/>
          </w:divBdr>
        </w:div>
      </w:divsChild>
    </w:div>
    <w:div w:id="1851140860">
      <w:bodyDiv w:val="1"/>
      <w:marLeft w:val="0"/>
      <w:marRight w:val="0"/>
      <w:marTop w:val="0"/>
      <w:marBottom w:val="0"/>
      <w:divBdr>
        <w:top w:val="none" w:sz="0" w:space="0" w:color="auto"/>
        <w:left w:val="none" w:sz="0" w:space="0" w:color="auto"/>
        <w:bottom w:val="none" w:sz="0" w:space="0" w:color="auto"/>
        <w:right w:val="none" w:sz="0" w:space="0" w:color="auto"/>
      </w:divBdr>
    </w:div>
    <w:div w:id="2069300283">
      <w:bodyDiv w:val="1"/>
      <w:marLeft w:val="0"/>
      <w:marRight w:val="0"/>
      <w:marTop w:val="0"/>
      <w:marBottom w:val="0"/>
      <w:divBdr>
        <w:top w:val="none" w:sz="0" w:space="0" w:color="auto"/>
        <w:left w:val="none" w:sz="0" w:space="0" w:color="auto"/>
        <w:bottom w:val="none" w:sz="0" w:space="0" w:color="auto"/>
        <w:right w:val="none" w:sz="0" w:space="0" w:color="auto"/>
      </w:divBdr>
    </w:div>
    <w:div w:id="20878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acces.nysed.gov/hse/information-entities-seeking-approval-become-tasc-test-center" TargetMode="External"/><Relationship Id="rId26" Type="http://schemas.openxmlformats.org/officeDocument/2006/relationships/hyperlink" Target="https://www.acces.nysed.gov/hse/eligibility-requirements-take-ged%C2%AE-test" TargetMode="External"/><Relationship Id="rId39" Type="http://schemas.openxmlformats.org/officeDocument/2006/relationships/hyperlink" Target="http://www.oms.nysed.gov/fiscal/cau/PLL/procurementpolicy.htm" TargetMode="External"/><Relationship Id="rId21" Type="http://schemas.openxmlformats.org/officeDocument/2006/relationships/hyperlink" Target="https://www.acces.nysed.gov/hse/test-center-forms" TargetMode="External"/><Relationship Id="rId34" Type="http://schemas.openxmlformats.org/officeDocument/2006/relationships/hyperlink" Target="https://www.osc.state.ny.us/state-vendors/vendrep/vendrep-system" TargetMode="External"/><Relationship Id="rId42" Type="http://schemas.openxmlformats.org/officeDocument/2006/relationships/hyperlink" Target="https://web.osc.state.ny.us/agencies/guide/MyWebHelp/Default.htm" TargetMode="External"/><Relationship Id="rId47" Type="http://schemas.openxmlformats.org/officeDocument/2006/relationships/hyperlink" Target="https://www.tax.ny.gov/pdf/current_forms/st/st220td_fill_in.pdf" TargetMode="External"/><Relationship Id="rId50" Type="http://schemas.openxmlformats.org/officeDocument/2006/relationships/footer" Target="footer3.xml"/><Relationship Id="rId55" Type="http://schemas.openxmlformats.org/officeDocument/2006/relationships/header" Target="header5.xml"/><Relationship Id="rId63" Type="http://schemas.openxmlformats.org/officeDocument/2006/relationships/header" Target="header1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acces.nysed.gov/hse/information-entities-seeking-approval-become-tasc-test-center" TargetMode="External"/><Relationship Id="rId29" Type="http://schemas.openxmlformats.org/officeDocument/2006/relationships/hyperlink" Target="https://nysedcau.highq.com/nysedcau/renderSmartForm.action?formId=663e254e-7122-4150-9b89-4eb7e122025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ysedcau.highq.com/nysedcau/renderSmartForm.action?formId=663e254e-7122-4150-9b89-4eb7e1220253" TargetMode="External"/><Relationship Id="rId24" Type="http://schemas.openxmlformats.org/officeDocument/2006/relationships/hyperlink" Target="http://www.acces.nysed.gov/common/acces/files/hse/staffappointmentform.pdf" TargetMode="External"/><Relationship Id="rId32" Type="http://schemas.openxmlformats.org/officeDocument/2006/relationships/hyperlink" Target="https://www.osc.state.ny.us/state-vendors/vendrep/file-your-vendor-responsibility-questionnaire" TargetMode="External"/><Relationship Id="rId37" Type="http://schemas.openxmlformats.org/officeDocument/2006/relationships/hyperlink" Target="mailto:ITServiceDesk@osc.ny.gov" TargetMode="External"/><Relationship Id="rId40" Type="http://schemas.openxmlformats.org/officeDocument/2006/relationships/hyperlink" Target="https://www.osc.state.ny.us/agencies/forms/ac3271s.doc" TargetMode="External"/><Relationship Id="rId45" Type="http://schemas.openxmlformats.org/officeDocument/2006/relationships/hyperlink" Target="https://www.tax.ny.gov/pdf/publications/sales/pub223.pdf" TargetMode="External"/><Relationship Id="rId53"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58" Type="http://schemas.openxmlformats.org/officeDocument/2006/relationships/header" Target="header7.xm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acces.nysed.gov/common/acces/files/hse/staffappointmentform.pdf" TargetMode="External"/><Relationship Id="rId28" Type="http://schemas.openxmlformats.org/officeDocument/2006/relationships/hyperlink" Target="https://www.nysed.gov/webaccess/nysed-web-accessibility-policy" TargetMode="External"/><Relationship Id="rId36" Type="http://schemas.openxmlformats.org/officeDocument/2006/relationships/hyperlink" Target="https://www.osc.state.ny.us/online-services/get-help" TargetMode="External"/><Relationship Id="rId49" Type="http://schemas.openxmlformats.org/officeDocument/2006/relationships/header" Target="header3.xml"/><Relationship Id="rId57" Type="http://schemas.openxmlformats.org/officeDocument/2006/relationships/footer" Target="footer4.xml"/><Relationship Id="rId61" Type="http://schemas.openxmlformats.org/officeDocument/2006/relationships/header" Target="header10.xml"/><Relationship Id="rId10" Type="http://schemas.openxmlformats.org/officeDocument/2006/relationships/hyperlink" Target="https://www.acces.nysed.gov/procurement" TargetMode="External"/><Relationship Id="rId19" Type="http://schemas.openxmlformats.org/officeDocument/2006/relationships/hyperlink" Target="https://ged.com/educators_admins/test_admin/become_a_center/" TargetMode="External"/><Relationship Id="rId31" Type="http://schemas.openxmlformats.org/officeDocument/2006/relationships/hyperlink" Target="https://nysedcau.highq.com/nysedcau/renderSmartForm.action?formId=ac36072d-62e2-4373-a0ba-48da64a4a7f3" TargetMode="External"/><Relationship Id="rId44" Type="http://schemas.openxmlformats.org/officeDocument/2006/relationships/hyperlink" Target="https://www.wcb.ny.gov/content/main/Employers/lp_permits-licenses-contracts.jsp" TargetMode="External"/><Relationship Id="rId52" Type="http://schemas.openxmlformats.org/officeDocument/2006/relationships/hyperlink" Target="mailto:mwbebusinessdev@esd.ny.gov" TargetMode="External"/><Relationship Id="rId60" Type="http://schemas.openxmlformats.org/officeDocument/2006/relationships/header" Target="header9.xml"/><Relationship Id="rId65" Type="http://schemas.openxmlformats.org/officeDocument/2006/relationships/header" Target="header13.xml"/><Relationship Id="rId4" Type="http://schemas.openxmlformats.org/officeDocument/2006/relationships/styles" Target="styles.xml"/><Relationship Id="rId9" Type="http://schemas.openxmlformats.org/officeDocument/2006/relationships/hyperlink" Target="https://nysedcau.highq.com/nysedcau/renderSmartForm.action?formId=c2735f64-7a7b-491c-be2a-bffafe815ad4" TargetMode="External"/><Relationship Id="rId14" Type="http://schemas.openxmlformats.org/officeDocument/2006/relationships/footer" Target="footer1.xml"/><Relationship Id="rId22" Type="http://schemas.openxmlformats.org/officeDocument/2006/relationships/hyperlink" Target="mailto:HSETC@NYSED.GOV" TargetMode="External"/><Relationship Id="rId27" Type="http://schemas.openxmlformats.org/officeDocument/2006/relationships/hyperlink" Target="https://www.nysed.gov/webaccess/nysed-web-accessibility-policy" TargetMode="External"/><Relationship Id="rId30" Type="http://schemas.openxmlformats.org/officeDocument/2006/relationships/hyperlink" Target="https://nysedcau.highq.com/nysedcau/renderSmartForm.action?formId=cd414bce-5822-4744-91df-d4f321cb4d3b" TargetMode="External"/><Relationship Id="rId35" Type="http://schemas.openxmlformats.org/officeDocument/2006/relationships/hyperlink" Target="https://onlineservices.osc.state.ny.us/" TargetMode="External"/><Relationship Id="rId43" Type="http://schemas.openxmlformats.org/officeDocument/2006/relationships/hyperlink" Target="https://ethics.ny.gov/system/files/documents/2022/07/2022-celg_pol-73_reformatted.pdf" TargetMode="External"/><Relationship Id="rId48" Type="http://schemas.openxmlformats.org/officeDocument/2006/relationships/header" Target="header2.xml"/><Relationship Id="rId56" Type="http://schemas.openxmlformats.org/officeDocument/2006/relationships/header" Target="header6.xml"/><Relationship Id="rId64"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header" Target="header4.xml"/><Relationship Id="rId3" Type="http://schemas.openxmlformats.org/officeDocument/2006/relationships/numbering" Target="numbering.xml"/><Relationship Id="rId12" Type="http://schemas.openxmlformats.org/officeDocument/2006/relationships/hyperlink" Target="https://nysedcau.highq.com/nysedcau/renderSmartForm.action?formId=663e254e-7122-4150-9b89-4eb7e1220253" TargetMode="External"/><Relationship Id="rId17" Type="http://schemas.openxmlformats.org/officeDocument/2006/relationships/hyperlink" Target="https://ged.com/educators_admins/test_admin/become_a_center/" TargetMode="External"/><Relationship Id="rId25" Type="http://schemas.openxmlformats.org/officeDocument/2006/relationships/hyperlink" Target="https://home.pearsonvue.com/Documents/Test-center/__utma=50386879.1969982360.1505497528.1514905970.1514914785.32&amp;__utmb=50386879.10.10.1514914785&amp;__utmc=50386879&amp;__utmx=-&amp;__utmz" TargetMode="External"/><Relationship Id="rId33" Type="http://schemas.openxmlformats.org/officeDocument/2006/relationships/hyperlink" Target="https://www.osc.state.ny.us/state-vendors/vendrep/vendor-responsibility-documentation" TargetMode="External"/><Relationship Id="rId38" Type="http://schemas.openxmlformats.org/officeDocument/2006/relationships/hyperlink" Target="https://www.osc.state.ny.us/state-vendors/vendrep/vendor-responsibility-forms" TargetMode="External"/><Relationship Id="rId46" Type="http://schemas.openxmlformats.org/officeDocument/2006/relationships/hyperlink" Target="https://www.tax.ny.gov/pdf/current_forms/st/st220ca_fill_in.pdf" TargetMode="External"/><Relationship Id="rId59" Type="http://schemas.openxmlformats.org/officeDocument/2006/relationships/header" Target="header8.xml"/><Relationship Id="rId67" Type="http://schemas.openxmlformats.org/officeDocument/2006/relationships/theme" Target="theme/theme1.xml"/><Relationship Id="rId20" Type="http://schemas.openxmlformats.org/officeDocument/2006/relationships/image" Target="media/image1.jpg"/><Relationship Id="rId41" Type="http://schemas.openxmlformats.org/officeDocument/2006/relationships/hyperlink" Target="https://www.osc.state.ny.us/agencies/forms/ac3272s.doc" TargetMode="External"/><Relationship Id="rId54" Type="http://schemas.openxmlformats.org/officeDocument/2006/relationships/hyperlink" Target="https://ogs.ny.gov/iran-divestment-act-2012" TargetMode="External"/><Relationship Id="rId6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uprey\Application%20Data\Microsoft\Templates\RFPTemplate0716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  s t a n d a l o n e = " y e s " ? > < D i c t i o n a r y   S a v e d B y V e r s i o n = " 1 0 . 3 . 4 4 0 0 2 . 0 "   M i n i m u m V e r s i o n = " 7 . 2 . 0 . 0 "   x m l n s = " h t t p : / / s c h e m a s . b u s i n e s s - i n t e g r i t y . c o m / d e a l b u i l d e r / 2 0 0 6 / d i c t i o n a r y " > < V a r i a b l e   S a v e I n S e s s i o n = " t r u e "   A u t o T r i m = " t r u e "   N a m e = " M W B E "   C o m p u t a b l e = " t r u e "   D a t a T y p e = " B o o l e a n "   F i e l d O n l y = " t r u e "   O c c u r s O r d e r = " 1 2 " > < D e f i n i t i o n > k n o w n t r u e ( t o i n t e g e r ( r e p l a c e a l l ( ' F   -   M W B E   G o a l s ' , " % " , " " , f a l s e ) )   i s m o r e t h a n   0 ) < / D e f i n i t i o n > < / V a r i a b l e > < V a r i a b l e   S a v e I n S e s s i o n = " t r u e "   A u t o T r i m = " t r u e "   N a m e = " F   -   M W B E   G o a l s "   C o m p u t a b l e = " t r u e "   D a t a T y p e = " S t r i n g "   F i e l d O n l y = " t r u e "   O c c u r s O r d e r = " 1 3 " > < D e f i n i t i o n > f i r s t ( s e l e c t   ' M W B E   G o a l s '   f r o m   l o o k u p   ' F o r e c a s t i n g   T a b l e ' ) < / D e f i n i t i o n > < / V a r i a b l e > < V a r i a b l e   S a v e I n S e s s i o n = " t r u e "   A u t o T r i m = " t r u e "   N a m e = " F   -   D a t a   S e c u r i t y   P r o v i s i o n s   R e q u i r e d "   C o m p u t a b l e = " t r u e "   D a t a T y p e = " S t r i n g "   F i e l d O n l y = " t r u e "   O c c u r s O r d e r = " 2 0 " > < D e f i n i t i o n > f i r s t ( s e l e c t   ' D a t a   S e c u r i t y   P r o v i s i o n s   R e q u i r e d '   f r o m   l o o k u p   ' F o r e c a s t i n g   T a b l e ' ) < / D e f i n i t i o n > < / V a r i a b l e > < V a r i a b l e   S a v e I n S e s s i o n = " t r u e "   A u t o T r i m = " t r u e "   N a m e = " F   -   C u s t o m   p a y m e n t   s c h e d u l e "   C o m p u t a b l e = " t r u e "   D a t a T y p e = " S t r i n g "   F i e l d O n l y = " t r u e "   O c c u r s O r d e r = " 1 9 " > < D e f i n i t i o n > f i r s t ( s e l e c t   ' C u s t o m   p a y m e n t   s c h e d u l e '   f r o m   l o o k u p   ' F o r e c a s t i n g   T a b l e ' ) < / D e f i n i t i o n > < / V a r i a b l e > < V a r i a b l e   S a v e I n S e s s i o n = " t r u e "   A u t o T r i m = " t r u e "   N a m e = " F   -   P a y m e n t   S c h e d u l e "   C o m p u t a b l e = " t r u e "   D a t a T y p e = " S t r i n g "   F i e l d O n l y = " t r u e "   O c c u r s O r d e r = " 1 8 " > < D e f i n i t i o n > f i r s t ( s e l e c t   ' P a y m e n t   S c h e d u l e '   f r o m   l o o k u p   ' F o r e c a s t i n g   T a b l e ' ) < / D e f i n i t i o n > < / V a r i a b l e > < V a r i a b l e   S a v e I n S e s s i o n = " t r u e "   A u t o T r i m = " t r u e "   N a m e = " F   -   I n t e n d e d   C o n t r a c t   E n d   D a t e "   C o m p u t a b l e = " t r u e "   D a t a T y p e = " D a t e "   F i e l d O n l y = " t r u e "   O c c u r s O r d e r = " 1 1 " > < D e f i n i t i o n > t o d a t e ( f i r s t ( s e l e c t   ' I n t e n d e d   C o n t r a c t   E n d   D a t e '   f r o m   l o o k u p   ' F o r e c a s t i n g   T a b l e ' ) ) < / D e f i n i t i o n > < / V a r i a b l e > < V a r i a b l e   S a v e I n S e s s i o n = " t r u e "   A u t o T r i m = " t r u e "   N a m e = " F   -   I n t e n d e d   C o n t r a c t   S t a r t   D a t e "   C o m p u t a b l e = " t r u e "   D a t a T y p e = " D a t e "   F i e l d O n l y = " t r u e "   O c c u r s O r d e r = " 1 0 " > < D e f i n i t i o n > t o d a t e ( f i r s t ( s e l e c t   ' I n t e n d e d   C o n t r a c t   S t a r t   D a t e '   f r o m   l o o k u p   ' F o r e c a s t i n g   T a b l e ' ) ) < / D e f i n i t i o n > < / V a r i a b l e > < V a r i a b l e   S a v e I n S e s s i o n = " t r u e "   A u t o T r i m = " t r u e "   N a m e = " F   -   P r o g r a m   O f f i c e   C o n t a c t "   C o m p u t a b l e = " t r u e "   D a t a T y p e = " S t r i n g "   F i e l d O n l y = " t r u e "   O c c u r s O r d e r = " 1 4 " > < D e f i n i t i o n > f i r s t ( s e l e c t   ' P r o g r a m   O f f i c e   C o n t a c t '   f r o m   l o o k u p   ' F o r e c a s t i n g   T a b l e ' ) < / D e f i n i t i o n > < / V a r i a b l e > < V a r i a b l e   S a v e I n S e s s i o n = " t r u e "   A u t o T r i m = " t r u e "   N a m e = " F   -   P r o c u r e m e n t   T i t l e / N a m e "   C o m p u t a b l e = " t r u e "   D a t a T y p e = " S t r i n g "   F i e l d O n l y = " t r u e "   O c c u r s O r d e r = " 6 " > < D e f i n i t i o n > f i r s t ( s e l e c t   ' P r o c u r e m e n t   T i t l e / N a m e '   f r o m   l o o k u p   ' F o r e c a s t i n g   T a b l e ' ) < / D e f i n i t i o n > < / V a r i a b l e > < V a r i a b l e   A u t o T r i m = " t r u e "   D e p t h = " 6 "   I n p u t M e t h o d = " R i c h E d i t B o x "   N a m e = " F o r e c a s t   I D "   D a t a T y p e = " S t r i n g "   F i e l d O n l y = " t r u e "   O c c u r s O r d e r = " 5 " > < P r o m p t > F o r e c a s t   I D   -   & l t ; B & g t ; & l t ; F O N T   c o l o r = " R e d " & g t ; D O   N O T   M O D I F Y & l t ; / F O N T & g t ; & l t ; / B & g t ; < / P r o m p t > < C o n t e x t > < L o g i c C o n t e x t > t r u e < / L o g i c C o n t e x t > < / C o n t e x t > < / V a r i a b l e > < V a r i a b l e   S a v e I n S e s s i o n = " t r u e "   A u t o T r i m = " t r u e "   N a m e = " F   -   F o r e c a s t   I D "   C o m p u t a b l e = " t r u e "   D a t a T y p e = " S t r i n g "   F i e l d O n l y = " t r u e "   O c c u r s O r d e r = " 4 " > < D e f i n i t i o n > r e p l a c e a l l ( r e p l a c e a l l ( ' F o r e c a s t   I D ' , " & l t ; p & g t ; " , " " , f a l s e ) , " & l t ; / p & g t ; " , " " , f a l s e ) < / D e f i n i t i o n > < / V a r i a b l e > < V a r i a b l e   S a v e I n S e s s i o n = " t r u e "   A u t o T r i m = " t r u e "   N a m e = " F   -   T r a n s a c t i o n   T y p e "   C o m p u t a b l e = " t r u e "   D a t a T y p e = " S t r i n g "   F i e l d O n l y = " t r u e "   O c c u r s O r d e r = " 2 " > < D e f i n i t i o n > f i r s t ( s e l e c t   ' T r a n s a c t i o n   T y p e '   f r o m   l o o k u p   ' F o r e c a s t i n g   T a b l e ' ) < / D e f i n i t i o n > < P r o m p t > F   -   T r a n s a c t i o n   T y p e < / P r o m p t > < / V a r i a b l e > < V a r i a b l e   S a v e I n S e s s i o n = " t r u e "   A u t o T r i m = " t r u e "   N a m e = " F   -   P a y m e n t   S c h e d u l e   2 "   C o m p u t a b l e = " t r u e "   D a t a T y p e = " S t r i n g "   F i e l d O n l y = " t r u e "   O c c u r s O r d e r = " 1 7 " > < D e f i n i t i o n > i f   ' F   -   P a y m e n t   S c h e d u l e '   i s   " c u s t o m   s c h e d u l e "   t h e n   ' F   -   C u s t o m   p a y m e n t   s c h e d u l e '  
 e l s e   ' F   -   P a y m e n t   S c h e d u l e ' < / D e f i n i t i o n > < / V a r i a b l e > < V a r i a b l e   S a v e I n S e s s i o n = " t r u e "   A u t o T r i m = " t r u e "   N a m e = " F   -   D o c u m e n t   T i t l e "   C o m p u t a b l e = " t r u e "   D a t a T y p e = " S t r i n g "   F i e l d O n l y = " t r u e "   O c c u r s O r d e r = " 1 " > < D e f i n i t i o n > i f   ' F   -   T r a n s a c t i o n   T y p e '   i s   " I F B "   t h e n   " I n v i t a t i o n   f o r   B i d s "  
 e l s e   " R e q u e s t   f o r   P r o p o s a l " < / D e f i n i t i o n > < P r o m p t > F   -   D o c u m e n t   T i t l e < / P r o m p t > < / V a r i a b l e > < V a r i a b l e   S a v e I n S e s s i o n = " t r u e "   A u t o T r i m = " t r u e "   N a m e = " F   -   P r o g r a m   O f f i c e "   C o m p u t a b l e = " t r u e "   D a t a T y p e = " S t r i n g "   F i e l d O n l y = " t r u e "   O c c u r s O r d e r = " 8 " > < D e f i n i t i o n > f i r s t ( s e l e c t   ' P r o g r a m   O f f i c e '   f r o m   l o o k u p   ' F o r e c a s t i n g   T a b l e ' ) < / D e f i n i t i o n > < P r o m p t > F   -   P r o g r a m   O f f i c e < / P r o m p t > < / V a r i a b l e > < V a r i a b l e   S a v e I n S e s s i o n = " t r u e "   A u t o T r i m = " t r u e "   N a m e = " F   -   P r o g r a m   A r e a "   C o m p u t a b l e = " t r u e "   D a t a T y p e = " S t r i n g "   F i e l d O n l y = " t r u e "   O c c u r s O r d e r = " 7 " > < D e f i n i t i o n > f i r s t ( s e l e c t   ' P r o g r a m   A r e a '   f r o m   l o o k u p   ' F o r e c a s t i n g   T a b l e ' ) < / D e f i n i t i o n > < P r o m p t > F   -   P r o g r a m   A r e a < / P r o m p t > < / V a r i a b l e > < V a r i a b l e   S a v e I n S e s s i o n = " t r u e "   A u t o T r i m = " t r u e "   N a m e = " F   -   A p p r o x i m a t e   N u m b e r   o f   A w a r d s "   C o m p u t a b l e = " t r u e "   D a t a T y p e = " F l o a t "   F i e l d O n l y = " t r u e "   O c c u r s O r d e r = " 9 " > < D e f i n i t i o n > t o n u m b e r ( f i r s t ( s e l e c t   ' A p p r o x i m a t e   N u m b e r   o f   A w a r d s '   f r o m   l o o k u p   ' F o r e c a s t i n g   T a b l e ' ) ) < / D e f i n i t i o n > < P r o m p t > F   -   A p p r o x i m a t e   N u m b e r   o f   A w a r d s < / P r o m p t > < / V a r i a b l e > < V a r i a b l e   S a v e I n S e s s i o n = " t r u e "   A u t o T r i m = " t r u e "   N a m e = " M B E   N u m b e r "   C o m p u t a b l e = " t r u e "   D a t a T y p e = " F l o a t "   F i e l d O n l y = " t r u e "   O c c u r s O r d e r = " 1 5 " > < D e f i n i t i o n > i f   t o n u m b e r ( ' F   -   M W B E   G o a l s ' )   i s n o t   3 0   t h e n   t o n u m b e r ( ' F   -   M W B E   G o a l s ' ) / 2  
 e l s e   1 7 < / D e f i n i t i o n > < P r o m p t > M B E   N u m b e r < / P r o m p t > < / V a r i a b l e > < V a r i a b l e   S a v e I n S e s s i o n = " t r u e "   A u t o T r i m = " t r u e "   N a m e = " W B E   N u m b e r "   C o m p u t a b l e = " t r u e "   D a t a T y p e = " F l o a t "   F i e l d O n l y = " t r u e "   O c c u r s O r d e r = " 1 6 " > < D e f i n i t i o n > i f   t o n u m b e r ( ' F   -   M W B E   G o a l s ' )   i s n o t   3 0   t h e n   t o n u m b e r ( ' F   -   M W B E   G o a l s ' ) / 2  
 e l s e   1 3 < / D e f i n i t i o n > < P r o m p t > W B E   N u m b e r < / P r o m p t > < / V a r i a b l e > < V a r i a b l e   S a v e I n S e s s i o n = " t r u e "   A u t o T r i m = " t r u e "   N a m e = " F   -   D o c u m e n t   A c r o n y m "   C o m p u t a b l e = " t r u e "   D a t a T y p e = " S t r i n g "   D e f a u l t C a s e = " U p p e r "   F i e l d O n l y = " t r u e "   O c c u r s O r d e r = " 3 " > < D e f i n i t i o n > i f   ' F   -   T r a n s a c t i o n   T y p e '   i s   " I F B "   t h e n   " I F B "  
 e l s e   " R F P " < / D e f i n i t i o n > < P r o m p t > F   -   D o c u m e n t   A c r o n y m < / P r o m p t > < / V a r i a b l e > < L o o k u p T a b l e   N a m e = " F o r e c a s t i n g   T a b l e "   O b j e c t I D = " 1 2 3 1 6 0 0 a - a 3 9 a - 4 c 6 a - 8 f 5 6 - a b 3 8 3 6 2 c 8 4 f 2 " > < D e f i n i t i o n > s e l e c t   ' A p p r o x i m a t e   N u m b e r   o f   A w a r d s ' ,  
 ' C u s t o m   p a y m e n t   s c h e d u l e ' ,  
 ' D a t a   S e c u r i t y   P r o v i s i o n s   R e q u i r e d ' ,  
 ' F o r e c a s t   I D ' ,  
 ' I n t e n d e d   C o n t r a c t   E n d   D a t e ' ,  
 ' I n t e n d e d   C o n t r a c t   S t a r t   D a t e ' ,  
 ' M W B E   G o a l s ' ,  
 ' P a y m e n t   S c h e d u l e ' ,  
 ' P r o c u r e m e n t   T i t l e / N a m e ' ,  
 ' P r o g r a m   A r e a ' ,  
 ' P r o g r a m   O f f i c e ' ,  
 ' P r o g r a m   O f f i c e   C o n t a c t ' ,  
 ' T r a n s a c t i o n   T y p e '  
 f r o m   ' F o r e c a s t i n g   i S h e e t '  
 w h e r e   ' F o r e c a s t   I D '   i s   ' F   -   F o r e c a s t   I D ' < / D e f i n i t i o n > < / L o o k u p T a b l e > < / D i c t i o n a r y > 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C46BB-D74A-4ADE-A1E1-5F35A312C4CE}">
  <ds:schemaRefs>
    <ds:schemaRef ds:uri="http://schemas.business-integrity.com/dealbuilder/2006/dictionary"/>
  </ds:schemaRefs>
</ds:datastoreItem>
</file>

<file path=customXml/itemProps2.xml><?xml version="1.0" encoding="utf-8"?>
<ds:datastoreItem xmlns:ds="http://schemas.openxmlformats.org/officeDocument/2006/customXml" ds:itemID="{6A6D7D07-9B81-440B-9BAA-D7740CE44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RFPTemplate071613.dot</Template>
  <TotalTime>8</TotalTime>
  <Pages>45</Pages>
  <Words>20146</Words>
  <Characters>114561</Characters>
  <Application>Microsoft Office Word</Application>
  <DocSecurity>0</DocSecurity>
  <Lines>954</Lines>
  <Paragraphs>268</Paragraphs>
  <ScaleCrop>false</ScaleCrop>
  <Company>NYSED</Company>
  <LinksUpToDate>false</LinksUpToDate>
  <CharactersWithSpaces>134439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Procurement {'F - Document Acronym'} Template for Forecast ID {'F - Forecast ID'}</dc:title>
  <dc:creator>rduprey</dc:creator>
  <cp:keywords/>
  <dc:description>2025_1_22 TW: Updated Appendix R Exhibits 1 &amp; 2, Cloud Policy Language</dc:description>
  <cp:lastModifiedBy>Kelsey Smith</cp:lastModifiedBy>
  <cp:revision>8</cp:revision>
  <cp:lastPrinted>2015-03-23T14:23:00Z</cp:lastPrinted>
  <dcterms:created xsi:type="dcterms:W3CDTF">2025-04-28T12:21:00Z</dcterms:created>
  <dcterms:modified xsi:type="dcterms:W3CDTF">2025-04-28T19:53:00Z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field_brackets">
    <vt:lpwstr>{}</vt:lpwstr>
  </property>
  <property fmtid="{D5CDD505-2E9C-101B-9397-08002B2CF9AE}" pid="3" name="db_span_brackets">
    <vt:lpwstr>[]</vt:lpwstr>
  </property>
  <property fmtid="{D5CDD505-2E9C-101B-9397-08002B2CF9AE}" pid="4" name="db_template_reference">
    <vt:lpwstr>Service Procurement RFP Template</vt:lpwstr>
  </property>
</Properties>
</file>